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2BC" w:rsidRPr="00AA32BC" w:rsidRDefault="002212D2" w:rsidP="00AA32BC">
      <w:pPr>
        <w:autoSpaceDE w:val="0"/>
        <w:autoSpaceDN w:val="0"/>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Отчет по </w:t>
      </w:r>
      <w:r w:rsidR="00AA32BC" w:rsidRPr="00AA32BC">
        <w:rPr>
          <w:rFonts w:ascii="Times New Roman" w:eastAsia="Times New Roman" w:hAnsi="Times New Roman"/>
          <w:sz w:val="28"/>
          <w:szCs w:val="28"/>
          <w:lang w:eastAsia="ru-RU"/>
        </w:rPr>
        <w:t>План</w:t>
      </w:r>
      <w:r>
        <w:rPr>
          <w:rFonts w:ascii="Times New Roman" w:eastAsia="Times New Roman" w:hAnsi="Times New Roman"/>
          <w:sz w:val="28"/>
          <w:szCs w:val="28"/>
          <w:lang w:eastAsia="ru-RU"/>
        </w:rPr>
        <w:t>у</w:t>
      </w:r>
      <w:r w:rsidR="00AA32BC" w:rsidRPr="00AA32BC">
        <w:rPr>
          <w:rFonts w:ascii="Times New Roman" w:eastAsia="Times New Roman" w:hAnsi="Times New Roman"/>
          <w:sz w:val="28"/>
          <w:szCs w:val="28"/>
          <w:lang w:eastAsia="ru-RU"/>
        </w:rPr>
        <w:t xml:space="preserve"> мероприятий </w:t>
      </w:r>
    </w:p>
    <w:p w:rsidR="00AA32BC" w:rsidRPr="00AA32BC" w:rsidRDefault="00AA32BC" w:rsidP="00AA32BC">
      <w:pPr>
        <w:autoSpaceDE w:val="0"/>
        <w:autoSpaceDN w:val="0"/>
        <w:spacing w:after="0" w:line="240" w:lineRule="auto"/>
        <w:ind w:left="57" w:right="57"/>
        <w:jc w:val="center"/>
        <w:rPr>
          <w:rFonts w:ascii="Times New Roman" w:eastAsia="Times New Roman" w:hAnsi="Times New Roman"/>
          <w:sz w:val="28"/>
          <w:szCs w:val="28"/>
          <w:lang w:eastAsia="ru-RU"/>
        </w:rPr>
      </w:pPr>
      <w:r w:rsidRPr="00AA32BC">
        <w:rPr>
          <w:rFonts w:ascii="Times New Roman" w:eastAsia="Times New Roman" w:hAnsi="Times New Roman"/>
          <w:sz w:val="28"/>
          <w:szCs w:val="28"/>
          <w:lang w:eastAsia="ru-RU"/>
        </w:rPr>
        <w:t>по реализации стратегии социально-экономического развития</w:t>
      </w:r>
    </w:p>
    <w:p w:rsidR="00A13217" w:rsidRDefault="00AA32BC" w:rsidP="00AA32BC">
      <w:pPr>
        <w:autoSpaceDE w:val="0"/>
        <w:autoSpaceDN w:val="0"/>
        <w:spacing w:after="0" w:line="240" w:lineRule="auto"/>
        <w:ind w:left="57" w:right="57"/>
        <w:jc w:val="center"/>
        <w:rPr>
          <w:rFonts w:ascii="Times New Roman" w:eastAsia="Times New Roman" w:hAnsi="Times New Roman"/>
          <w:sz w:val="28"/>
          <w:szCs w:val="28"/>
          <w:lang w:eastAsia="ru-RU"/>
        </w:rPr>
      </w:pPr>
      <w:r w:rsidRPr="00AA32BC">
        <w:rPr>
          <w:rFonts w:ascii="Times New Roman" w:eastAsia="Times New Roman" w:hAnsi="Times New Roman"/>
          <w:sz w:val="28"/>
          <w:szCs w:val="28"/>
          <w:lang w:eastAsia="ru-RU"/>
        </w:rPr>
        <w:t>муниципального обра</w:t>
      </w:r>
      <w:r>
        <w:rPr>
          <w:rFonts w:ascii="Times New Roman" w:eastAsia="Times New Roman" w:hAnsi="Times New Roman"/>
          <w:sz w:val="28"/>
          <w:szCs w:val="28"/>
          <w:lang w:eastAsia="ru-RU"/>
        </w:rPr>
        <w:t xml:space="preserve">зования город Нефтеюганск на </w:t>
      </w:r>
      <w:r w:rsidRPr="00587D67">
        <w:rPr>
          <w:rFonts w:ascii="Times New Roman" w:eastAsia="Times New Roman" w:hAnsi="Times New Roman"/>
          <w:sz w:val="28"/>
          <w:szCs w:val="28"/>
          <w:lang w:eastAsia="ru-RU"/>
        </w:rPr>
        <w:t>2022-202</w:t>
      </w:r>
      <w:r w:rsidR="001A009C" w:rsidRPr="00587D67">
        <w:rPr>
          <w:rFonts w:ascii="Times New Roman" w:eastAsia="Times New Roman" w:hAnsi="Times New Roman"/>
          <w:sz w:val="28"/>
          <w:szCs w:val="28"/>
          <w:lang w:eastAsia="ru-RU"/>
        </w:rPr>
        <w:t>4</w:t>
      </w:r>
      <w:r w:rsidRPr="00587D67">
        <w:rPr>
          <w:rFonts w:ascii="Times New Roman" w:eastAsia="Times New Roman" w:hAnsi="Times New Roman"/>
          <w:sz w:val="28"/>
          <w:szCs w:val="28"/>
          <w:lang w:eastAsia="ru-RU"/>
        </w:rPr>
        <w:t xml:space="preserve"> годы</w:t>
      </w:r>
    </w:p>
    <w:p w:rsidR="00AA32BC" w:rsidRPr="004C15CC" w:rsidRDefault="00AA32BC" w:rsidP="00AA32BC">
      <w:pPr>
        <w:autoSpaceDE w:val="0"/>
        <w:autoSpaceDN w:val="0"/>
        <w:spacing w:after="0" w:line="240" w:lineRule="auto"/>
        <w:ind w:left="57" w:right="57"/>
        <w:jc w:val="center"/>
        <w:rPr>
          <w:rFonts w:ascii="Times New Roman" w:eastAsia="Times New Roman" w:hAnsi="Times New Roman"/>
          <w:sz w:val="28"/>
          <w:szCs w:val="28"/>
          <w:lang w:eastAsia="ru-RU"/>
        </w:rPr>
      </w:pPr>
    </w:p>
    <w:tbl>
      <w:tblPr>
        <w:tblW w:w="15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835"/>
        <w:gridCol w:w="1559"/>
        <w:gridCol w:w="1843"/>
        <w:gridCol w:w="1701"/>
        <w:gridCol w:w="6378"/>
        <w:gridCol w:w="8"/>
      </w:tblGrid>
      <w:tr w:rsidR="002212D2" w:rsidRPr="00142652" w:rsidTr="00644BD6">
        <w:trPr>
          <w:gridAfter w:val="1"/>
          <w:wAfter w:w="8" w:type="dxa"/>
          <w:trHeight w:val="20"/>
          <w:tblHeader/>
          <w:jc w:val="center"/>
        </w:trPr>
        <w:tc>
          <w:tcPr>
            <w:tcW w:w="1271" w:type="dxa"/>
            <w:shd w:val="clear" w:color="auto" w:fill="auto"/>
            <w:vAlign w:val="center"/>
            <w:hideMark/>
          </w:tcPr>
          <w:p w:rsidR="002212D2" w:rsidRPr="00142652" w:rsidRDefault="002212D2" w:rsidP="00F06F2A">
            <w:pPr>
              <w:spacing w:after="0" w:line="240" w:lineRule="auto"/>
              <w:jc w:val="center"/>
              <w:rPr>
                <w:rFonts w:ascii="Times New Roman" w:eastAsia="Calibri" w:hAnsi="Times New Roman" w:cs="Times New Roman"/>
                <w:bCs/>
                <w:sz w:val="20"/>
                <w:szCs w:val="20"/>
                <w:lang w:val="en-US" w:bidi="hi-IN"/>
              </w:rPr>
            </w:pPr>
            <w:r w:rsidRPr="00142652">
              <w:rPr>
                <w:rFonts w:ascii="Times New Roman" w:eastAsia="Calibri" w:hAnsi="Times New Roman" w:cs="Times New Roman"/>
                <w:bCs/>
                <w:sz w:val="20"/>
                <w:szCs w:val="20"/>
                <w:lang w:val="en-US" w:bidi="hi-IN"/>
              </w:rPr>
              <w:t xml:space="preserve">№ </w:t>
            </w:r>
          </w:p>
          <w:p w:rsidR="002212D2" w:rsidRPr="00142652" w:rsidRDefault="002212D2" w:rsidP="00F06F2A">
            <w:pPr>
              <w:spacing w:after="0" w:line="240" w:lineRule="auto"/>
              <w:jc w:val="center"/>
              <w:rPr>
                <w:rFonts w:ascii="Times New Roman" w:eastAsia="Calibri" w:hAnsi="Times New Roman" w:cs="Times New Roman"/>
                <w:bCs/>
                <w:sz w:val="20"/>
                <w:szCs w:val="20"/>
                <w:lang w:val="en-US" w:bidi="hi-IN"/>
              </w:rPr>
            </w:pPr>
            <w:r w:rsidRPr="00142652">
              <w:rPr>
                <w:rFonts w:ascii="Times New Roman" w:eastAsia="Calibri" w:hAnsi="Times New Roman" w:cs="Times New Roman"/>
                <w:bCs/>
                <w:sz w:val="20"/>
                <w:szCs w:val="20"/>
                <w:lang w:val="en-US" w:bidi="hi-IN"/>
              </w:rPr>
              <w:t>п/п</w:t>
            </w:r>
          </w:p>
        </w:tc>
        <w:tc>
          <w:tcPr>
            <w:tcW w:w="2835" w:type="dxa"/>
            <w:shd w:val="clear" w:color="auto" w:fill="auto"/>
            <w:vAlign w:val="center"/>
            <w:hideMark/>
          </w:tcPr>
          <w:p w:rsidR="002212D2" w:rsidRPr="00142652" w:rsidRDefault="002212D2" w:rsidP="00F06F2A">
            <w:pPr>
              <w:spacing w:after="0" w:line="240" w:lineRule="auto"/>
              <w:jc w:val="center"/>
              <w:rPr>
                <w:rFonts w:ascii="Times New Roman" w:eastAsia="Calibri" w:hAnsi="Times New Roman" w:cs="Times New Roman"/>
                <w:bCs/>
                <w:sz w:val="20"/>
                <w:szCs w:val="20"/>
                <w:lang w:bidi="hi-IN"/>
              </w:rPr>
            </w:pPr>
            <w:r w:rsidRPr="00142652">
              <w:rPr>
                <w:rFonts w:ascii="Times New Roman" w:eastAsia="Calibri" w:hAnsi="Times New Roman" w:cs="Times New Roman"/>
                <w:bCs/>
                <w:sz w:val="20"/>
                <w:szCs w:val="20"/>
                <w:lang w:bidi="hi-IN"/>
              </w:rPr>
              <w:t>Наименование мероприятия</w:t>
            </w:r>
          </w:p>
        </w:tc>
        <w:tc>
          <w:tcPr>
            <w:tcW w:w="1559" w:type="dxa"/>
            <w:shd w:val="clear" w:color="auto" w:fill="auto"/>
            <w:vAlign w:val="center"/>
            <w:hideMark/>
          </w:tcPr>
          <w:p w:rsidR="002212D2" w:rsidRPr="00142652" w:rsidRDefault="002212D2" w:rsidP="00F06F2A">
            <w:pPr>
              <w:spacing w:after="0" w:line="240" w:lineRule="auto"/>
              <w:jc w:val="center"/>
              <w:rPr>
                <w:rFonts w:ascii="Times New Roman" w:eastAsia="Calibri" w:hAnsi="Times New Roman" w:cs="Times New Roman"/>
                <w:bCs/>
                <w:sz w:val="20"/>
                <w:szCs w:val="20"/>
                <w:lang w:val="en-US" w:bidi="hi-IN"/>
              </w:rPr>
            </w:pPr>
            <w:r w:rsidRPr="00142652">
              <w:rPr>
                <w:rFonts w:ascii="Times New Roman" w:eastAsia="Calibri" w:hAnsi="Times New Roman" w:cs="Times New Roman"/>
                <w:bCs/>
                <w:sz w:val="20"/>
                <w:szCs w:val="20"/>
                <w:lang w:bidi="hi-IN"/>
              </w:rPr>
              <w:t>Срок реализации, год</w:t>
            </w:r>
          </w:p>
        </w:tc>
        <w:tc>
          <w:tcPr>
            <w:tcW w:w="1843" w:type="dxa"/>
            <w:shd w:val="clear" w:color="auto" w:fill="auto"/>
            <w:vAlign w:val="center"/>
            <w:hideMark/>
          </w:tcPr>
          <w:p w:rsidR="002212D2" w:rsidRPr="00142652" w:rsidRDefault="002212D2" w:rsidP="00F06F2A">
            <w:pPr>
              <w:spacing w:after="0" w:line="240" w:lineRule="auto"/>
              <w:jc w:val="center"/>
              <w:rPr>
                <w:rFonts w:ascii="Times New Roman" w:eastAsia="Calibri" w:hAnsi="Times New Roman" w:cs="Times New Roman"/>
                <w:bCs/>
                <w:sz w:val="20"/>
                <w:szCs w:val="20"/>
                <w:lang w:val="en-US" w:bidi="hi-IN"/>
              </w:rPr>
            </w:pPr>
            <w:r w:rsidRPr="00142652">
              <w:rPr>
                <w:rFonts w:ascii="Times New Roman" w:eastAsia="Calibri" w:hAnsi="Times New Roman" w:cs="Times New Roman"/>
                <w:bCs/>
                <w:sz w:val="20"/>
                <w:szCs w:val="20"/>
                <w:lang w:bidi="hi-IN"/>
              </w:rPr>
              <w:t>Ответственный исполнитель</w:t>
            </w:r>
          </w:p>
        </w:tc>
        <w:tc>
          <w:tcPr>
            <w:tcW w:w="1701" w:type="dxa"/>
            <w:shd w:val="clear" w:color="auto" w:fill="auto"/>
            <w:vAlign w:val="center"/>
            <w:hideMark/>
          </w:tcPr>
          <w:p w:rsidR="002212D2" w:rsidRPr="00142652" w:rsidRDefault="002212D2" w:rsidP="00F06F2A">
            <w:pPr>
              <w:spacing w:after="0" w:line="240" w:lineRule="auto"/>
              <w:jc w:val="center"/>
              <w:rPr>
                <w:rFonts w:ascii="Times New Roman" w:eastAsia="Calibri" w:hAnsi="Times New Roman" w:cs="Times New Roman"/>
                <w:bCs/>
                <w:sz w:val="20"/>
                <w:szCs w:val="20"/>
                <w:lang w:bidi="hi-IN"/>
              </w:rPr>
            </w:pPr>
            <w:r w:rsidRPr="00142652">
              <w:rPr>
                <w:rFonts w:ascii="Times New Roman" w:eastAsia="Calibri" w:hAnsi="Times New Roman" w:cs="Times New Roman"/>
                <w:bCs/>
                <w:sz w:val="20"/>
                <w:szCs w:val="20"/>
                <w:lang w:bidi="hi-IN"/>
              </w:rPr>
              <w:t>Механизм реализации (муниципальная программа)</w:t>
            </w:r>
          </w:p>
        </w:tc>
        <w:tc>
          <w:tcPr>
            <w:tcW w:w="6378" w:type="dxa"/>
          </w:tcPr>
          <w:p w:rsidR="002212D2" w:rsidRPr="00142652" w:rsidRDefault="002212D2" w:rsidP="00CA3A93">
            <w:pPr>
              <w:spacing w:after="0" w:line="240" w:lineRule="auto"/>
              <w:jc w:val="center"/>
              <w:rPr>
                <w:rFonts w:ascii="Times New Roman" w:eastAsia="Calibri" w:hAnsi="Times New Roman" w:cs="Times New Roman"/>
                <w:bCs/>
                <w:sz w:val="20"/>
                <w:szCs w:val="20"/>
                <w:lang w:bidi="hi-IN"/>
              </w:rPr>
            </w:pPr>
            <w:r w:rsidRPr="00142652">
              <w:rPr>
                <w:rFonts w:ascii="Times New Roman" w:eastAsia="Calibri" w:hAnsi="Times New Roman" w:cs="Times New Roman"/>
                <w:bCs/>
                <w:sz w:val="20"/>
                <w:szCs w:val="20"/>
                <w:lang w:bidi="hi-IN"/>
              </w:rPr>
              <w:t>Исполнение по состоянию</w:t>
            </w:r>
          </w:p>
          <w:p w:rsidR="002212D2" w:rsidRPr="00142652" w:rsidRDefault="002212D2" w:rsidP="00CA3A93">
            <w:pPr>
              <w:spacing w:after="0" w:line="240" w:lineRule="auto"/>
              <w:jc w:val="center"/>
              <w:rPr>
                <w:rFonts w:ascii="Times New Roman" w:eastAsia="Calibri" w:hAnsi="Times New Roman" w:cs="Times New Roman"/>
                <w:bCs/>
                <w:sz w:val="20"/>
                <w:szCs w:val="20"/>
                <w:lang w:bidi="hi-IN"/>
              </w:rPr>
            </w:pPr>
            <w:r w:rsidRPr="00142652">
              <w:rPr>
                <w:rFonts w:ascii="Times New Roman" w:eastAsia="Calibri" w:hAnsi="Times New Roman" w:cs="Times New Roman"/>
                <w:bCs/>
                <w:sz w:val="20"/>
                <w:szCs w:val="20"/>
                <w:lang w:bidi="hi-IN"/>
              </w:rPr>
              <w:t>на 01.</w:t>
            </w:r>
            <w:r w:rsidR="00FD6C16" w:rsidRPr="00142652">
              <w:rPr>
                <w:rFonts w:ascii="Times New Roman" w:eastAsia="Calibri" w:hAnsi="Times New Roman" w:cs="Times New Roman"/>
                <w:bCs/>
                <w:sz w:val="20"/>
                <w:szCs w:val="20"/>
                <w:lang w:bidi="hi-IN"/>
              </w:rPr>
              <w:t>1</w:t>
            </w:r>
            <w:r w:rsidRPr="00142652">
              <w:rPr>
                <w:rFonts w:ascii="Times New Roman" w:eastAsia="Calibri" w:hAnsi="Times New Roman" w:cs="Times New Roman"/>
                <w:bCs/>
                <w:sz w:val="20"/>
                <w:szCs w:val="20"/>
                <w:lang w:bidi="hi-IN"/>
              </w:rPr>
              <w:t>0.2022</w:t>
            </w:r>
          </w:p>
        </w:tc>
      </w:tr>
      <w:tr w:rsidR="002212D2" w:rsidRPr="00142652" w:rsidTr="00644BD6">
        <w:trPr>
          <w:gridAfter w:val="1"/>
          <w:wAfter w:w="8" w:type="dxa"/>
          <w:trHeight w:val="20"/>
          <w:tblHeader/>
          <w:jc w:val="center"/>
        </w:trPr>
        <w:tc>
          <w:tcPr>
            <w:tcW w:w="1271" w:type="dxa"/>
            <w:shd w:val="clear" w:color="auto" w:fill="auto"/>
            <w:vAlign w:val="center"/>
            <w:hideMark/>
          </w:tcPr>
          <w:p w:rsidR="002212D2" w:rsidRPr="00142652" w:rsidRDefault="002212D2" w:rsidP="00F06F2A">
            <w:pPr>
              <w:spacing w:after="0" w:line="240" w:lineRule="auto"/>
              <w:jc w:val="center"/>
              <w:rPr>
                <w:rFonts w:ascii="Times New Roman" w:eastAsia="Calibri" w:hAnsi="Times New Roman" w:cs="Times New Roman"/>
                <w:bCs/>
                <w:sz w:val="20"/>
                <w:szCs w:val="20"/>
                <w:lang w:bidi="hi-IN"/>
              </w:rPr>
            </w:pPr>
            <w:r w:rsidRPr="00142652">
              <w:rPr>
                <w:rFonts w:ascii="Times New Roman" w:eastAsia="Calibri" w:hAnsi="Times New Roman" w:cs="Times New Roman"/>
                <w:bCs/>
                <w:sz w:val="20"/>
                <w:szCs w:val="20"/>
                <w:lang w:bidi="hi-IN"/>
              </w:rPr>
              <w:t>1</w:t>
            </w:r>
          </w:p>
        </w:tc>
        <w:tc>
          <w:tcPr>
            <w:tcW w:w="2835" w:type="dxa"/>
            <w:shd w:val="clear" w:color="auto" w:fill="auto"/>
            <w:vAlign w:val="center"/>
            <w:hideMark/>
          </w:tcPr>
          <w:p w:rsidR="002212D2" w:rsidRPr="00142652" w:rsidRDefault="002212D2" w:rsidP="00F06F2A">
            <w:pPr>
              <w:spacing w:after="0" w:line="240" w:lineRule="auto"/>
              <w:jc w:val="center"/>
              <w:rPr>
                <w:rFonts w:ascii="Times New Roman" w:eastAsia="Calibri" w:hAnsi="Times New Roman" w:cs="Times New Roman"/>
                <w:bCs/>
                <w:sz w:val="20"/>
                <w:szCs w:val="20"/>
                <w:lang w:bidi="hi-IN"/>
              </w:rPr>
            </w:pPr>
            <w:r w:rsidRPr="00142652">
              <w:rPr>
                <w:rFonts w:ascii="Times New Roman" w:eastAsia="Calibri" w:hAnsi="Times New Roman" w:cs="Times New Roman"/>
                <w:bCs/>
                <w:sz w:val="20"/>
                <w:szCs w:val="20"/>
                <w:lang w:bidi="hi-IN"/>
              </w:rPr>
              <w:t>2</w:t>
            </w:r>
          </w:p>
        </w:tc>
        <w:tc>
          <w:tcPr>
            <w:tcW w:w="1559" w:type="dxa"/>
            <w:shd w:val="clear" w:color="auto" w:fill="auto"/>
            <w:vAlign w:val="center"/>
            <w:hideMark/>
          </w:tcPr>
          <w:p w:rsidR="002212D2" w:rsidRPr="00142652" w:rsidRDefault="002212D2" w:rsidP="00F06F2A">
            <w:pPr>
              <w:spacing w:after="0" w:line="240" w:lineRule="auto"/>
              <w:jc w:val="center"/>
              <w:rPr>
                <w:rFonts w:ascii="Times New Roman" w:eastAsia="Calibri" w:hAnsi="Times New Roman" w:cs="Times New Roman"/>
                <w:bCs/>
                <w:sz w:val="20"/>
                <w:szCs w:val="20"/>
                <w:lang w:bidi="hi-IN"/>
              </w:rPr>
            </w:pPr>
            <w:r w:rsidRPr="00142652">
              <w:rPr>
                <w:rFonts w:ascii="Times New Roman" w:eastAsia="Calibri" w:hAnsi="Times New Roman" w:cs="Times New Roman"/>
                <w:bCs/>
                <w:sz w:val="20"/>
                <w:szCs w:val="20"/>
                <w:lang w:bidi="hi-IN"/>
              </w:rPr>
              <w:t>3</w:t>
            </w:r>
          </w:p>
        </w:tc>
        <w:tc>
          <w:tcPr>
            <w:tcW w:w="1843" w:type="dxa"/>
            <w:shd w:val="clear" w:color="auto" w:fill="auto"/>
            <w:vAlign w:val="center"/>
            <w:hideMark/>
          </w:tcPr>
          <w:p w:rsidR="002212D2" w:rsidRPr="00142652" w:rsidRDefault="002212D2" w:rsidP="00F06F2A">
            <w:pPr>
              <w:spacing w:after="0" w:line="240" w:lineRule="auto"/>
              <w:jc w:val="center"/>
              <w:rPr>
                <w:rFonts w:ascii="Times New Roman" w:eastAsia="Calibri" w:hAnsi="Times New Roman" w:cs="Times New Roman"/>
                <w:bCs/>
                <w:sz w:val="20"/>
                <w:szCs w:val="20"/>
                <w:lang w:bidi="hi-IN"/>
              </w:rPr>
            </w:pPr>
            <w:r w:rsidRPr="00142652">
              <w:rPr>
                <w:rFonts w:ascii="Times New Roman" w:eastAsia="Calibri" w:hAnsi="Times New Roman" w:cs="Times New Roman"/>
                <w:bCs/>
                <w:sz w:val="20"/>
                <w:szCs w:val="20"/>
                <w:lang w:bidi="hi-IN"/>
              </w:rPr>
              <w:t>4</w:t>
            </w:r>
          </w:p>
        </w:tc>
        <w:tc>
          <w:tcPr>
            <w:tcW w:w="1701" w:type="dxa"/>
            <w:shd w:val="clear" w:color="auto" w:fill="auto"/>
            <w:vAlign w:val="center"/>
            <w:hideMark/>
          </w:tcPr>
          <w:p w:rsidR="002212D2" w:rsidRPr="00142652" w:rsidRDefault="002212D2" w:rsidP="00F06F2A">
            <w:pPr>
              <w:spacing w:after="0" w:line="240" w:lineRule="auto"/>
              <w:jc w:val="center"/>
              <w:rPr>
                <w:rFonts w:ascii="Times New Roman" w:eastAsia="Calibri" w:hAnsi="Times New Roman" w:cs="Times New Roman"/>
                <w:bCs/>
                <w:sz w:val="20"/>
                <w:szCs w:val="20"/>
                <w:lang w:bidi="hi-IN"/>
              </w:rPr>
            </w:pPr>
            <w:r w:rsidRPr="00142652">
              <w:rPr>
                <w:rFonts w:ascii="Times New Roman" w:eastAsia="Calibri" w:hAnsi="Times New Roman" w:cs="Times New Roman"/>
                <w:bCs/>
                <w:sz w:val="20"/>
                <w:szCs w:val="20"/>
                <w:lang w:bidi="hi-IN"/>
              </w:rPr>
              <w:t>5</w:t>
            </w:r>
          </w:p>
        </w:tc>
        <w:tc>
          <w:tcPr>
            <w:tcW w:w="6378" w:type="dxa"/>
          </w:tcPr>
          <w:p w:rsidR="002212D2" w:rsidRPr="00142652" w:rsidRDefault="00CA3A93" w:rsidP="00CA3A93">
            <w:pPr>
              <w:spacing w:after="0" w:line="240" w:lineRule="auto"/>
              <w:jc w:val="center"/>
              <w:rPr>
                <w:rFonts w:ascii="Times New Roman" w:eastAsia="Calibri" w:hAnsi="Times New Roman" w:cs="Times New Roman"/>
                <w:bCs/>
                <w:sz w:val="20"/>
                <w:szCs w:val="20"/>
                <w:lang w:bidi="hi-IN"/>
              </w:rPr>
            </w:pPr>
            <w:r w:rsidRPr="00142652">
              <w:rPr>
                <w:rFonts w:ascii="Times New Roman" w:eastAsia="Calibri" w:hAnsi="Times New Roman" w:cs="Times New Roman"/>
                <w:bCs/>
                <w:sz w:val="20"/>
                <w:szCs w:val="20"/>
                <w:lang w:bidi="hi-IN"/>
              </w:rPr>
              <w:t>6</w:t>
            </w:r>
          </w:p>
        </w:tc>
      </w:tr>
      <w:tr w:rsidR="00A87E91" w:rsidRPr="00142652" w:rsidTr="00644BD6">
        <w:trPr>
          <w:trHeight w:val="212"/>
          <w:jc w:val="center"/>
        </w:trPr>
        <w:tc>
          <w:tcPr>
            <w:tcW w:w="1271" w:type="dxa"/>
            <w:shd w:val="clear" w:color="auto" w:fill="auto"/>
            <w:noWrap/>
            <w:vAlign w:val="center"/>
          </w:tcPr>
          <w:p w:rsidR="00A87E91" w:rsidRPr="00142652" w:rsidRDefault="00A87E91" w:rsidP="00F06F2A">
            <w:pPr>
              <w:spacing w:after="0" w:line="240" w:lineRule="auto"/>
              <w:jc w:val="center"/>
              <w:rPr>
                <w:rFonts w:ascii="Times New Roman" w:eastAsia="Calibri" w:hAnsi="Times New Roman" w:cs="Times New Roman"/>
                <w:bCs/>
                <w:sz w:val="20"/>
                <w:szCs w:val="20"/>
                <w:lang w:bidi="hi-IN"/>
              </w:rPr>
            </w:pPr>
            <w:r w:rsidRPr="00142652">
              <w:rPr>
                <w:rFonts w:ascii="Times New Roman" w:eastAsia="Calibri" w:hAnsi="Times New Roman" w:cs="Times New Roman"/>
                <w:bCs/>
                <w:sz w:val="20"/>
                <w:szCs w:val="20"/>
                <w:lang w:bidi="hi-IN"/>
              </w:rPr>
              <w:t>1.</w:t>
            </w:r>
          </w:p>
        </w:tc>
        <w:tc>
          <w:tcPr>
            <w:tcW w:w="14324" w:type="dxa"/>
            <w:gridSpan w:val="6"/>
            <w:shd w:val="clear" w:color="auto" w:fill="auto"/>
          </w:tcPr>
          <w:p w:rsidR="00A87E91" w:rsidRPr="00142652" w:rsidRDefault="00A87E91" w:rsidP="00A87E91">
            <w:pPr>
              <w:spacing w:after="0" w:line="240" w:lineRule="auto"/>
              <w:jc w:val="center"/>
              <w:rPr>
                <w:rFonts w:ascii="Times New Roman" w:eastAsia="Calibri" w:hAnsi="Times New Roman" w:cs="Times New Roman"/>
                <w:bCs/>
                <w:sz w:val="20"/>
                <w:szCs w:val="20"/>
                <w:lang w:bidi="hi-IN"/>
              </w:rPr>
            </w:pPr>
            <w:r w:rsidRPr="00142652">
              <w:rPr>
                <w:rFonts w:ascii="Times New Roman" w:eastAsia="Calibri" w:hAnsi="Times New Roman" w:cs="Times New Roman"/>
                <w:bCs/>
                <w:sz w:val="20"/>
                <w:szCs w:val="20"/>
                <w:lang w:bidi="hi-IN"/>
              </w:rPr>
              <w:t>Направление 1. Формирование «умной экономики»</w:t>
            </w:r>
          </w:p>
        </w:tc>
      </w:tr>
      <w:tr w:rsidR="00A87E91" w:rsidRPr="00142652" w:rsidTr="00644BD6">
        <w:trPr>
          <w:trHeight w:val="212"/>
          <w:jc w:val="center"/>
        </w:trPr>
        <w:tc>
          <w:tcPr>
            <w:tcW w:w="1271" w:type="dxa"/>
            <w:shd w:val="clear" w:color="auto" w:fill="auto"/>
            <w:noWrap/>
            <w:vAlign w:val="center"/>
          </w:tcPr>
          <w:p w:rsidR="00A87E91" w:rsidRPr="00142652" w:rsidRDefault="00A87E91" w:rsidP="00F06F2A">
            <w:pPr>
              <w:spacing w:after="0" w:line="240" w:lineRule="auto"/>
              <w:jc w:val="center"/>
              <w:rPr>
                <w:rFonts w:ascii="Times New Roman" w:eastAsia="Calibri" w:hAnsi="Times New Roman" w:cs="Times New Roman"/>
                <w:bCs/>
                <w:sz w:val="20"/>
                <w:szCs w:val="20"/>
                <w:lang w:bidi="hi-IN"/>
              </w:rPr>
            </w:pPr>
            <w:r w:rsidRPr="00142652">
              <w:rPr>
                <w:rFonts w:ascii="Times New Roman" w:eastAsia="Calibri" w:hAnsi="Times New Roman" w:cs="Times New Roman"/>
                <w:bCs/>
                <w:sz w:val="20"/>
                <w:szCs w:val="20"/>
                <w:lang w:bidi="hi-IN"/>
              </w:rPr>
              <w:t>1.1</w:t>
            </w:r>
          </w:p>
        </w:tc>
        <w:tc>
          <w:tcPr>
            <w:tcW w:w="14324" w:type="dxa"/>
            <w:gridSpan w:val="6"/>
            <w:shd w:val="clear" w:color="auto" w:fill="auto"/>
          </w:tcPr>
          <w:p w:rsidR="00A87E91" w:rsidRPr="00142652" w:rsidRDefault="00A87E91" w:rsidP="00A87E91">
            <w:pPr>
              <w:spacing w:after="0" w:line="240" w:lineRule="auto"/>
              <w:jc w:val="center"/>
              <w:rPr>
                <w:rFonts w:ascii="Times New Roman" w:eastAsia="Calibri" w:hAnsi="Times New Roman" w:cs="Times New Roman"/>
                <w:bCs/>
                <w:sz w:val="20"/>
                <w:szCs w:val="20"/>
                <w:lang w:bidi="hi-IN"/>
              </w:rPr>
            </w:pPr>
            <w:r w:rsidRPr="00142652">
              <w:rPr>
                <w:rFonts w:ascii="Times New Roman" w:eastAsia="Calibri" w:hAnsi="Times New Roman" w:cs="Times New Roman"/>
                <w:bCs/>
                <w:sz w:val="20"/>
                <w:szCs w:val="20"/>
                <w:lang w:bidi="hi-IN"/>
              </w:rPr>
              <w:t>Задача 1. Повышение эффективности топливно-энергетического комплекса</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1.1.1.</w:t>
            </w:r>
          </w:p>
        </w:tc>
        <w:tc>
          <w:tcPr>
            <w:tcW w:w="2835" w:type="dxa"/>
            <w:shd w:val="clear" w:color="auto" w:fill="auto"/>
          </w:tcPr>
          <w:p w:rsidR="002212D2" w:rsidRPr="00142652" w:rsidRDefault="002212D2" w:rsidP="003A1825">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Повышение </w:t>
            </w:r>
            <w:proofErr w:type="spellStart"/>
            <w:r w:rsidRPr="00142652">
              <w:rPr>
                <w:rFonts w:ascii="Times New Roman" w:eastAsia="Calibri" w:hAnsi="Times New Roman" w:cs="Times New Roman"/>
                <w:sz w:val="20"/>
                <w:szCs w:val="20"/>
                <w:lang w:bidi="hi-IN"/>
              </w:rPr>
              <w:t>энергоэффективности</w:t>
            </w:r>
            <w:proofErr w:type="spellEnd"/>
            <w:r w:rsidRPr="00142652">
              <w:rPr>
                <w:rFonts w:ascii="Times New Roman" w:eastAsia="Calibri" w:hAnsi="Times New Roman" w:cs="Times New Roman"/>
                <w:sz w:val="20"/>
                <w:szCs w:val="20"/>
                <w:lang w:bidi="hi-IN"/>
              </w:rPr>
              <w:t xml:space="preserve"> в отраслях экономики </w:t>
            </w:r>
          </w:p>
        </w:tc>
        <w:tc>
          <w:tcPr>
            <w:tcW w:w="1559" w:type="dxa"/>
            <w:shd w:val="clear" w:color="auto" w:fill="auto"/>
            <w:noWrap/>
          </w:tcPr>
          <w:p w:rsidR="002212D2" w:rsidRPr="00142652" w:rsidRDefault="002212D2" w:rsidP="00A22636">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жилищно-коммунального хозяйства 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жилищно-коммунального                                                        комплекса и повышение энергетической эффективности в городе Нефтеюганске»</w:t>
            </w:r>
          </w:p>
        </w:tc>
        <w:tc>
          <w:tcPr>
            <w:tcW w:w="6378" w:type="dxa"/>
          </w:tcPr>
          <w:p w:rsidR="002212D2" w:rsidRPr="00142652" w:rsidRDefault="00383E00"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муниципальной</w:t>
            </w:r>
            <w:r w:rsidR="00CA3A9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программы города</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Нефтеюганска «Развитие</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жилищно-коммунального</w:t>
            </w:r>
            <w:r w:rsidR="00CA3A9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комплекса и повышение</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энергетической</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эффективности в городе</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Нефтеюганске»,</w:t>
            </w:r>
            <w:r w:rsidR="00CA3A93" w:rsidRPr="00142652">
              <w:rPr>
                <w:rFonts w:ascii="Times New Roman" w:eastAsia="Calibri" w:hAnsi="Times New Roman" w:cs="Times New Roman"/>
                <w:sz w:val="20"/>
                <w:szCs w:val="20"/>
                <w:lang w:bidi="hi-IN"/>
              </w:rPr>
              <w:t xml:space="preserve"> </w:t>
            </w:r>
            <w:r w:rsidR="00F3631B" w:rsidRPr="00142652">
              <w:rPr>
                <w:rFonts w:ascii="Times New Roman" w:eastAsia="Calibri" w:hAnsi="Times New Roman" w:cs="Times New Roman"/>
                <w:sz w:val="20"/>
                <w:szCs w:val="20"/>
                <w:lang w:bidi="hi-IN"/>
              </w:rPr>
              <w:t>утвержденной постановлением</w:t>
            </w:r>
            <w:r w:rsidR="00CA3A9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администрации города</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Нефтеюганска от 15.11.2018 № 605-п. освоено средств по</w:t>
            </w:r>
            <w:r w:rsidR="00CA3A9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подпрограмме 3 «Повышение</w:t>
            </w:r>
            <w:r w:rsidR="00CA3A93"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энергоэффективности</w:t>
            </w:r>
            <w:proofErr w:type="spellEnd"/>
            <w:r w:rsidRPr="00142652">
              <w:rPr>
                <w:rFonts w:ascii="Times New Roman" w:eastAsia="Calibri" w:hAnsi="Times New Roman" w:cs="Times New Roman"/>
                <w:sz w:val="20"/>
                <w:szCs w:val="20"/>
                <w:lang w:bidi="hi-IN"/>
              </w:rPr>
              <w:t xml:space="preserve"> в</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отраслях экономики» - 11 443,884 </w:t>
            </w:r>
            <w:proofErr w:type="spellStart"/>
            <w:r w:rsidRPr="00142652">
              <w:rPr>
                <w:rFonts w:ascii="Times New Roman" w:eastAsia="Calibri" w:hAnsi="Times New Roman" w:cs="Times New Roman"/>
                <w:sz w:val="20"/>
                <w:szCs w:val="20"/>
                <w:lang w:bidi="hi-IN"/>
              </w:rPr>
              <w:t>тыс</w:t>
            </w:r>
            <w:proofErr w:type="spellEnd"/>
            <w:r w:rsidRPr="00142652">
              <w:rPr>
                <w:rFonts w:ascii="Times New Roman" w:eastAsia="Calibri" w:hAnsi="Times New Roman" w:cs="Times New Roman"/>
                <w:sz w:val="20"/>
                <w:szCs w:val="20"/>
                <w:lang w:bidi="hi-IN"/>
              </w:rPr>
              <w:t xml:space="preserve"> руб.</w:t>
            </w:r>
          </w:p>
        </w:tc>
      </w:tr>
      <w:tr w:rsidR="00A87E91" w:rsidRPr="00142652" w:rsidTr="00644BD6">
        <w:trPr>
          <w:trHeight w:val="212"/>
          <w:jc w:val="center"/>
        </w:trPr>
        <w:tc>
          <w:tcPr>
            <w:tcW w:w="1271" w:type="dxa"/>
            <w:shd w:val="clear" w:color="auto" w:fill="auto"/>
            <w:noWrap/>
          </w:tcPr>
          <w:p w:rsidR="00A87E91" w:rsidRPr="00142652" w:rsidRDefault="00A87E91"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1.2</w:t>
            </w:r>
          </w:p>
        </w:tc>
        <w:tc>
          <w:tcPr>
            <w:tcW w:w="14324" w:type="dxa"/>
            <w:gridSpan w:val="6"/>
            <w:shd w:val="clear" w:color="auto" w:fill="auto"/>
          </w:tcPr>
          <w:p w:rsidR="00A87E91" w:rsidRPr="00142652" w:rsidRDefault="00A87E91" w:rsidP="00A87E91">
            <w:pPr>
              <w:spacing w:after="0" w:line="240" w:lineRule="auto"/>
              <w:jc w:val="center"/>
              <w:rPr>
                <w:rFonts w:ascii="Times New Roman" w:eastAsia="Calibri" w:hAnsi="Times New Roman" w:cs="Times New Roman"/>
                <w:bCs/>
                <w:sz w:val="20"/>
                <w:szCs w:val="20"/>
                <w:lang w:bidi="hi-IN"/>
              </w:rPr>
            </w:pPr>
            <w:r w:rsidRPr="00142652">
              <w:rPr>
                <w:rFonts w:ascii="Times New Roman" w:eastAsia="Calibri" w:hAnsi="Times New Roman" w:cs="Times New Roman"/>
                <w:bCs/>
                <w:sz w:val="20"/>
                <w:szCs w:val="20"/>
                <w:lang w:bidi="hi-IN"/>
              </w:rPr>
              <w:t xml:space="preserve">Задача 2. </w:t>
            </w:r>
            <w:r w:rsidRPr="00142652">
              <w:rPr>
                <w:rFonts w:ascii="Times New Roman" w:eastAsia="Calibri" w:hAnsi="Times New Roman" w:cs="Times New Roman"/>
                <w:sz w:val="20"/>
                <w:szCs w:val="20"/>
                <w:lang w:bidi="hi-IN"/>
              </w:rPr>
              <w:t xml:space="preserve">Развитие </w:t>
            </w:r>
            <w:proofErr w:type="spellStart"/>
            <w:r w:rsidRPr="00142652">
              <w:rPr>
                <w:rFonts w:ascii="Times New Roman" w:eastAsia="Calibri" w:hAnsi="Times New Roman" w:cs="Times New Roman"/>
                <w:sz w:val="20"/>
                <w:szCs w:val="20"/>
                <w:lang w:bidi="hi-IN"/>
              </w:rPr>
              <w:t>несырьевых</w:t>
            </w:r>
            <w:proofErr w:type="spellEnd"/>
            <w:r w:rsidRPr="00142652">
              <w:rPr>
                <w:rFonts w:ascii="Times New Roman" w:eastAsia="Calibri" w:hAnsi="Times New Roman" w:cs="Times New Roman"/>
                <w:sz w:val="20"/>
                <w:szCs w:val="20"/>
                <w:lang w:bidi="hi-IN"/>
              </w:rPr>
              <w:t xml:space="preserve"> видов деятельности</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1.2.1.</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Содействие развитию агропромышленного комплекса</w:t>
            </w:r>
          </w:p>
        </w:tc>
        <w:tc>
          <w:tcPr>
            <w:tcW w:w="1559" w:type="dxa"/>
            <w:shd w:val="clear" w:color="auto" w:fill="auto"/>
            <w:noWrap/>
          </w:tcPr>
          <w:p w:rsidR="002212D2" w:rsidRPr="00142652" w:rsidRDefault="002212D2" w:rsidP="00A22636">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экономического развития</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«Социально-экономическое развитие города Нефтеюганска»</w:t>
            </w:r>
          </w:p>
        </w:tc>
        <w:tc>
          <w:tcPr>
            <w:tcW w:w="6378" w:type="dxa"/>
          </w:tcPr>
          <w:p w:rsidR="002212D2" w:rsidRPr="00142652" w:rsidRDefault="00021D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В третьем квартале </w:t>
            </w:r>
            <w:r w:rsidR="00C245F7" w:rsidRPr="00142652">
              <w:rPr>
                <w:rFonts w:ascii="Times New Roman" w:eastAsia="Calibri" w:hAnsi="Times New Roman" w:cs="Times New Roman"/>
                <w:sz w:val="20"/>
                <w:szCs w:val="20"/>
                <w:lang w:bidi="hi-IN"/>
              </w:rPr>
              <w:t xml:space="preserve">2022 года </w:t>
            </w:r>
            <w:r w:rsidRPr="00142652">
              <w:rPr>
                <w:rFonts w:ascii="Times New Roman" w:eastAsia="Calibri" w:hAnsi="Times New Roman" w:cs="Times New Roman"/>
                <w:sz w:val="20"/>
                <w:szCs w:val="20"/>
                <w:lang w:bidi="hi-IN"/>
              </w:rPr>
              <w:t>финансовая поддержка предоставлена восьми сельхо</w:t>
            </w:r>
            <w:r w:rsidR="0097400E" w:rsidRPr="00142652">
              <w:rPr>
                <w:rFonts w:ascii="Times New Roman" w:eastAsia="Calibri" w:hAnsi="Times New Roman" w:cs="Times New Roman"/>
                <w:sz w:val="20"/>
                <w:szCs w:val="20"/>
                <w:lang w:bidi="hi-IN"/>
              </w:rPr>
              <w:t xml:space="preserve">з </w:t>
            </w:r>
            <w:r w:rsidRPr="00142652">
              <w:rPr>
                <w:rFonts w:ascii="Times New Roman" w:eastAsia="Calibri" w:hAnsi="Times New Roman" w:cs="Times New Roman"/>
                <w:sz w:val="20"/>
                <w:szCs w:val="20"/>
                <w:lang w:bidi="hi-IN"/>
              </w:rPr>
              <w:t>товаропроизводителям на общую сумму 36 392 550 рублей.</w:t>
            </w:r>
          </w:p>
        </w:tc>
      </w:tr>
      <w:tr w:rsidR="006C7544" w:rsidRPr="00142652" w:rsidTr="00644BD6">
        <w:trPr>
          <w:trHeight w:val="212"/>
          <w:jc w:val="center"/>
        </w:trPr>
        <w:tc>
          <w:tcPr>
            <w:tcW w:w="1271" w:type="dxa"/>
            <w:shd w:val="clear" w:color="auto" w:fill="auto"/>
            <w:noWrap/>
          </w:tcPr>
          <w:p w:rsidR="006C7544" w:rsidRPr="00142652" w:rsidRDefault="006C7544"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1.3</w:t>
            </w:r>
          </w:p>
        </w:tc>
        <w:tc>
          <w:tcPr>
            <w:tcW w:w="14324" w:type="dxa"/>
            <w:gridSpan w:val="6"/>
            <w:shd w:val="clear" w:color="auto" w:fill="auto"/>
          </w:tcPr>
          <w:p w:rsidR="006C7544" w:rsidRPr="00142652" w:rsidRDefault="006C7544" w:rsidP="006C7544">
            <w:pPr>
              <w:spacing w:after="0" w:line="240" w:lineRule="auto"/>
              <w:jc w:val="center"/>
              <w:rPr>
                <w:rFonts w:ascii="Times New Roman" w:eastAsia="Calibri" w:hAnsi="Times New Roman" w:cs="Times New Roman"/>
                <w:bCs/>
                <w:sz w:val="20"/>
                <w:szCs w:val="20"/>
                <w:lang w:bidi="hi-IN"/>
              </w:rPr>
            </w:pPr>
            <w:r w:rsidRPr="00142652">
              <w:rPr>
                <w:rFonts w:ascii="Times New Roman" w:eastAsia="Calibri" w:hAnsi="Times New Roman" w:cs="Times New Roman"/>
                <w:bCs/>
                <w:sz w:val="20"/>
                <w:szCs w:val="20"/>
                <w:lang w:bidi="hi-IN"/>
              </w:rPr>
              <w:t>Задача 3. Развитие новых видов деятельности (маркетинг-ориентированные отрасли)</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1.3.1.</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Содействие развитию предпринимательства, ориентированного на потребление в сфере </w:t>
            </w:r>
            <w:proofErr w:type="spellStart"/>
            <w:r w:rsidRPr="00142652">
              <w:rPr>
                <w:rFonts w:ascii="Times New Roman" w:eastAsia="Calibri" w:hAnsi="Times New Roman" w:cs="Times New Roman"/>
                <w:sz w:val="20"/>
                <w:szCs w:val="20"/>
                <w:lang w:bidi="hi-IN"/>
              </w:rPr>
              <w:t>нефтегазодобычи</w:t>
            </w:r>
            <w:proofErr w:type="spellEnd"/>
            <w:r w:rsidRPr="00142652">
              <w:rPr>
                <w:rFonts w:ascii="Times New Roman" w:eastAsia="Calibri" w:hAnsi="Times New Roman" w:cs="Times New Roman"/>
                <w:sz w:val="20"/>
                <w:szCs w:val="20"/>
                <w:lang w:bidi="hi-IN"/>
              </w:rPr>
              <w:t xml:space="preserve"> (производство «бизнес для бизнеса»)</w:t>
            </w:r>
          </w:p>
        </w:tc>
        <w:tc>
          <w:tcPr>
            <w:tcW w:w="1559" w:type="dxa"/>
            <w:shd w:val="clear" w:color="auto" w:fill="auto"/>
            <w:noWrap/>
          </w:tcPr>
          <w:p w:rsidR="002212D2" w:rsidRPr="00142652" w:rsidRDefault="002212D2" w:rsidP="00A22636">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экономического развития</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«Социально-экономическое развитие города Нефтеюганска»</w:t>
            </w:r>
          </w:p>
        </w:tc>
        <w:tc>
          <w:tcPr>
            <w:tcW w:w="6378" w:type="dxa"/>
          </w:tcPr>
          <w:p w:rsidR="001C56EB" w:rsidRPr="00142652" w:rsidRDefault="001C56EB" w:rsidP="00CA3A93">
            <w:pPr>
              <w:tabs>
                <w:tab w:val="left" w:pos="915"/>
              </w:tabs>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Заключено Соглашение № 82 о взаимодействии между администрацией города Нефтеюганска и Акционерным обществом «Управляющая компания «Промышленные парки Югры» от 09 ноября 2020 года.</w:t>
            </w:r>
          </w:p>
          <w:p w:rsidR="00186B36" w:rsidRPr="00142652" w:rsidRDefault="001C56EB" w:rsidP="00CA3A93">
            <w:pPr>
              <w:tabs>
                <w:tab w:val="left" w:pos="915"/>
              </w:tabs>
              <w:spacing w:after="0" w:line="240" w:lineRule="auto"/>
              <w:jc w:val="both"/>
              <w:rPr>
                <w:rFonts w:ascii="Times New Roman" w:hAnsi="Times New Roman" w:cs="Times New Roman"/>
                <w:sz w:val="20"/>
                <w:szCs w:val="20"/>
              </w:rPr>
            </w:pPr>
            <w:r w:rsidRPr="00142652">
              <w:rPr>
                <w:rFonts w:ascii="Times New Roman" w:eastAsia="Calibri" w:hAnsi="Times New Roman" w:cs="Times New Roman"/>
                <w:sz w:val="20"/>
                <w:szCs w:val="20"/>
                <w:lang w:bidi="hi-IN"/>
              </w:rPr>
              <w:t>Целью Соглашения является обеспечение информационно-аналитической, информационно-просветительской и организационно-правовой поддержки в отношении Индустриального парка «</w:t>
            </w:r>
            <w:proofErr w:type="spellStart"/>
            <w:r w:rsidRPr="00142652">
              <w:rPr>
                <w:rFonts w:ascii="Times New Roman" w:eastAsia="Calibri" w:hAnsi="Times New Roman" w:cs="Times New Roman"/>
                <w:sz w:val="20"/>
                <w:szCs w:val="20"/>
                <w:lang w:bidi="hi-IN"/>
              </w:rPr>
              <w:t>Нефтеюганский</w:t>
            </w:r>
            <w:proofErr w:type="spellEnd"/>
            <w:r w:rsidRPr="00142652">
              <w:rPr>
                <w:rFonts w:ascii="Times New Roman" w:eastAsia="Calibri" w:hAnsi="Times New Roman" w:cs="Times New Roman"/>
                <w:sz w:val="20"/>
                <w:szCs w:val="20"/>
                <w:lang w:bidi="hi-IN"/>
              </w:rPr>
              <w:t xml:space="preserve">» в вопросах развития и реализации мер поддержки субъектов малого и среднего предпринимательства,  созданию новых сфер и направлений деятельности субъектов малого и среднего предпринимательства, создание условий для увеличения доли занятых в малом и среднем предпринимательстве в городе Нефтеюганске, развития </w:t>
            </w:r>
            <w:r w:rsidR="00BD00E1" w:rsidRPr="00142652">
              <w:rPr>
                <w:rFonts w:ascii="Times New Roman" w:eastAsia="Calibri" w:hAnsi="Times New Roman" w:cs="Times New Roman"/>
                <w:sz w:val="20"/>
                <w:szCs w:val="20"/>
                <w:lang w:bidi="hi-IN"/>
              </w:rPr>
              <w:t xml:space="preserve">конкуренции на товарных рынках. </w:t>
            </w:r>
            <w:r w:rsidRPr="00142652">
              <w:rPr>
                <w:rFonts w:ascii="Times New Roman" w:eastAsia="Calibri" w:hAnsi="Times New Roman" w:cs="Times New Roman"/>
                <w:sz w:val="20"/>
                <w:szCs w:val="20"/>
                <w:lang w:bidi="hi-IN"/>
              </w:rPr>
              <w:t>Под производственную площадку Индустриального парка «</w:t>
            </w:r>
            <w:proofErr w:type="spellStart"/>
            <w:r w:rsidRPr="00142652">
              <w:rPr>
                <w:rFonts w:ascii="Times New Roman" w:eastAsia="Calibri" w:hAnsi="Times New Roman" w:cs="Times New Roman"/>
                <w:sz w:val="20"/>
                <w:szCs w:val="20"/>
                <w:lang w:bidi="hi-IN"/>
              </w:rPr>
              <w:t>Нефтеюганский</w:t>
            </w:r>
            <w:proofErr w:type="spellEnd"/>
            <w:r w:rsidRPr="00142652">
              <w:rPr>
                <w:rFonts w:ascii="Times New Roman" w:eastAsia="Calibri" w:hAnsi="Times New Roman" w:cs="Times New Roman"/>
                <w:sz w:val="20"/>
                <w:szCs w:val="20"/>
                <w:lang w:bidi="hi-IN"/>
              </w:rPr>
              <w:t>» выделены земельные участки (ЗУ 86:20:0000070:95, ЗУ 86:20:0000070:11, ЗУ 86:20:0000070:97) общей площадью 8,1 Га.  Площадь производственных помещений, со встро</w:t>
            </w:r>
            <w:r w:rsidR="00981920" w:rsidRPr="00142652">
              <w:rPr>
                <w:rFonts w:ascii="Times New Roman" w:eastAsia="Calibri" w:hAnsi="Times New Roman" w:cs="Times New Roman"/>
                <w:sz w:val="20"/>
                <w:szCs w:val="20"/>
                <w:lang w:bidi="hi-IN"/>
              </w:rPr>
              <w:t>енными АБК составила 14 635 м2.</w:t>
            </w:r>
            <w:r w:rsidR="00BD00E1"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Резидентами Индустриального парка «</w:t>
            </w:r>
            <w:proofErr w:type="spellStart"/>
            <w:r w:rsidRPr="00142652">
              <w:rPr>
                <w:rFonts w:ascii="Times New Roman" w:eastAsia="Calibri" w:hAnsi="Times New Roman" w:cs="Times New Roman"/>
                <w:sz w:val="20"/>
                <w:szCs w:val="20"/>
                <w:lang w:bidi="hi-IN"/>
              </w:rPr>
              <w:t>Нефтеюганский</w:t>
            </w:r>
            <w:proofErr w:type="spellEnd"/>
            <w:r w:rsidRPr="00142652">
              <w:rPr>
                <w:rFonts w:ascii="Times New Roman" w:eastAsia="Calibri" w:hAnsi="Times New Roman" w:cs="Times New Roman"/>
                <w:sz w:val="20"/>
                <w:szCs w:val="20"/>
                <w:lang w:bidi="hi-IN"/>
              </w:rPr>
              <w:t xml:space="preserve">» являются 8 </w:t>
            </w:r>
            <w:r w:rsidRPr="00142652">
              <w:rPr>
                <w:rFonts w:ascii="Times New Roman" w:eastAsia="Calibri" w:hAnsi="Times New Roman" w:cs="Times New Roman"/>
                <w:sz w:val="20"/>
                <w:szCs w:val="20"/>
                <w:lang w:bidi="hi-IN"/>
              </w:rPr>
              <w:lastRenderedPageBreak/>
              <w:t>производственных предприятий.</w:t>
            </w:r>
            <w:r w:rsidR="00BD00E1"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Созданный парк получил специализацию – </w:t>
            </w:r>
            <w:proofErr w:type="spellStart"/>
            <w:r w:rsidRPr="00142652">
              <w:rPr>
                <w:rFonts w:ascii="Times New Roman" w:eastAsia="Calibri" w:hAnsi="Times New Roman" w:cs="Times New Roman"/>
                <w:sz w:val="20"/>
                <w:szCs w:val="20"/>
                <w:lang w:bidi="hi-IN"/>
              </w:rPr>
              <w:t>нефтесервис</w:t>
            </w:r>
            <w:proofErr w:type="spellEnd"/>
            <w:r w:rsidRPr="00142652">
              <w:rPr>
                <w:rFonts w:ascii="Times New Roman" w:eastAsia="Calibri" w:hAnsi="Times New Roman" w:cs="Times New Roman"/>
                <w:sz w:val="20"/>
                <w:szCs w:val="20"/>
                <w:lang w:bidi="hi-IN"/>
              </w:rPr>
              <w:t>, объекты комплекса в объеме ≈ 7 000 кв. метров переданы в аренду предприятиям, предоставляющим услуги нефтедобывающим компаниям</w:t>
            </w:r>
            <w:r w:rsidR="00981920" w:rsidRPr="00142652">
              <w:rPr>
                <w:rFonts w:ascii="Times New Roman" w:hAnsi="Times New Roman" w:cs="Times New Roman"/>
                <w:sz w:val="20"/>
                <w:szCs w:val="20"/>
              </w:rPr>
              <w:t xml:space="preserve"> </w:t>
            </w:r>
          </w:p>
          <w:p w:rsidR="002212D2" w:rsidRPr="00142652" w:rsidRDefault="00981920" w:rsidP="00BD00E1">
            <w:pPr>
              <w:tabs>
                <w:tab w:val="left" w:pos="915"/>
              </w:tabs>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Размер свободной территории 1,5 га. </w:t>
            </w:r>
            <w:r w:rsidR="00BD00E1"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Предложение по размещению: производство нефтегазового оборудования; производство металлоконструкции; производство сэндвич-панелей; производство теплоизоляционных материалов; производство </w:t>
            </w:r>
            <w:proofErr w:type="spellStart"/>
            <w:r w:rsidRPr="00142652">
              <w:rPr>
                <w:rFonts w:ascii="Times New Roman" w:eastAsia="Calibri" w:hAnsi="Times New Roman" w:cs="Times New Roman"/>
                <w:sz w:val="20"/>
                <w:szCs w:val="20"/>
                <w:lang w:bidi="hi-IN"/>
              </w:rPr>
              <w:t>термоусадочной</w:t>
            </w:r>
            <w:proofErr w:type="spellEnd"/>
            <w:r w:rsidRPr="00142652">
              <w:rPr>
                <w:rFonts w:ascii="Times New Roman" w:eastAsia="Calibri" w:hAnsi="Times New Roman" w:cs="Times New Roman"/>
                <w:sz w:val="20"/>
                <w:szCs w:val="20"/>
                <w:lang w:bidi="hi-IN"/>
              </w:rPr>
              <w:t xml:space="preserve"> пленки, упаковочной пленки, пакетов и другой продукции из ПЭ; производство фасадов, окон; использование причальной стенки и открытой площадки для складирования грузов; размещение мобильного вычислительного.</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1.3.2.</w:t>
            </w:r>
          </w:p>
        </w:tc>
        <w:tc>
          <w:tcPr>
            <w:tcW w:w="2835" w:type="dxa"/>
            <w:shd w:val="clear" w:color="auto" w:fill="auto"/>
          </w:tcPr>
          <w:p w:rsidR="002212D2" w:rsidRPr="00142652" w:rsidRDefault="002212D2" w:rsidP="0074471D">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Развитие внутреннего туризма, формирование привлекательного образа города Нефтеюганска на туристском рынке </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Комитет культуры и туризма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культуры и туризма в городе Нефтеюганске»</w:t>
            </w:r>
          </w:p>
        </w:tc>
        <w:tc>
          <w:tcPr>
            <w:tcW w:w="6378" w:type="dxa"/>
          </w:tcPr>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В целях развития </w:t>
            </w:r>
            <w:r w:rsidR="00362989" w:rsidRPr="00142652">
              <w:rPr>
                <w:rFonts w:ascii="Times New Roman" w:eastAsia="Calibri" w:hAnsi="Times New Roman" w:cs="Times New Roman"/>
                <w:sz w:val="20"/>
                <w:szCs w:val="20"/>
                <w:lang w:bidi="hi-IN"/>
              </w:rPr>
              <w:t>в</w:t>
            </w:r>
            <w:r w:rsidRPr="00142652">
              <w:rPr>
                <w:rFonts w:ascii="Times New Roman" w:eastAsia="Calibri" w:hAnsi="Times New Roman" w:cs="Times New Roman"/>
                <w:sz w:val="20"/>
                <w:szCs w:val="20"/>
                <w:lang w:bidi="hi-IN"/>
              </w:rPr>
              <w:t>нутреннего туризма, формирования</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привлекательного образа города Нефтеюганска на</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туристском рынке НГ МАУК «Музейный комплекс»</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представляет объекты туристического показа:</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стационарные и временные экспозиции структурных</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подразделений «Музей реки Обь», Художественная</w:t>
            </w:r>
            <w:r w:rsidR="003B78B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галерея «Метаморфоза», Культурно-выставочный</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центр «</w:t>
            </w:r>
            <w:proofErr w:type="spellStart"/>
            <w:r w:rsidRPr="00142652">
              <w:rPr>
                <w:rFonts w:ascii="Times New Roman" w:eastAsia="Calibri" w:hAnsi="Times New Roman" w:cs="Times New Roman"/>
                <w:sz w:val="20"/>
                <w:szCs w:val="20"/>
                <w:lang w:bidi="hi-IN"/>
              </w:rPr>
              <w:t>Усть</w:t>
            </w:r>
            <w:proofErr w:type="spellEnd"/>
            <w:r w:rsidRPr="00142652">
              <w:rPr>
                <w:rFonts w:ascii="Times New Roman" w:eastAsia="Calibri" w:hAnsi="Times New Roman" w:cs="Times New Roman"/>
                <w:sz w:val="20"/>
                <w:szCs w:val="20"/>
                <w:lang w:bidi="hi-IN"/>
              </w:rPr>
              <w:t xml:space="preserve">-Балык»: </w:t>
            </w:r>
            <w:r w:rsidR="003B78BA" w:rsidRPr="00142652">
              <w:rPr>
                <w:rFonts w:ascii="Times New Roman" w:eastAsia="Calibri" w:hAnsi="Times New Roman" w:cs="Times New Roman"/>
                <w:sz w:val="20"/>
                <w:szCs w:val="20"/>
                <w:lang w:bidi="hi-IN"/>
              </w:rPr>
              <w:t>«</w:t>
            </w:r>
            <w:r w:rsidRPr="00142652">
              <w:rPr>
                <w:rFonts w:ascii="Times New Roman" w:eastAsia="Calibri" w:hAnsi="Times New Roman" w:cs="Times New Roman"/>
                <w:sz w:val="20"/>
                <w:szCs w:val="20"/>
                <w:lang w:bidi="hi-IN"/>
              </w:rPr>
              <w:t>Югорское наследие», «Природа</w:t>
            </w:r>
            <w:r w:rsidR="003B78B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реки Обь», «Город, рождённый </w:t>
            </w:r>
            <w:proofErr w:type="spellStart"/>
            <w:r w:rsidRPr="00142652">
              <w:rPr>
                <w:rFonts w:ascii="Times New Roman" w:eastAsia="Calibri" w:hAnsi="Times New Roman" w:cs="Times New Roman"/>
                <w:sz w:val="20"/>
                <w:szCs w:val="20"/>
                <w:lang w:bidi="hi-IN"/>
              </w:rPr>
              <w:t>ефтью</w:t>
            </w:r>
            <w:proofErr w:type="spellEnd"/>
            <w:r w:rsidRPr="00142652">
              <w:rPr>
                <w:rFonts w:ascii="Times New Roman" w:eastAsia="Calibri" w:hAnsi="Times New Roman" w:cs="Times New Roman"/>
                <w:sz w:val="20"/>
                <w:szCs w:val="20"/>
                <w:lang w:bidi="hi-IN"/>
              </w:rPr>
              <w:t xml:space="preserve">», «Русский </w:t>
            </w:r>
            <w:proofErr w:type="spellStart"/>
            <w:r w:rsidRPr="00142652">
              <w:rPr>
                <w:rFonts w:ascii="Times New Roman" w:eastAsia="Calibri" w:hAnsi="Times New Roman" w:cs="Times New Roman"/>
                <w:sz w:val="20"/>
                <w:szCs w:val="20"/>
                <w:lang w:bidi="hi-IN"/>
              </w:rPr>
              <w:t>коч</w:t>
            </w:r>
            <w:proofErr w:type="spellEnd"/>
            <w:r w:rsidRPr="00142652">
              <w:rPr>
                <w:rFonts w:ascii="Times New Roman" w:eastAsia="Calibri" w:hAnsi="Times New Roman" w:cs="Times New Roman"/>
                <w:sz w:val="20"/>
                <w:szCs w:val="20"/>
                <w:lang w:bidi="hi-IN"/>
              </w:rPr>
              <w:t>.</w:t>
            </w:r>
            <w:r w:rsidR="003B78B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Освоение Сибири» и др. Также НГ МАУК «Музейный</w:t>
            </w:r>
            <w:r w:rsidR="003B78B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комплекс» проводит пешеходные экскурсии по</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proofErr w:type="spellStart"/>
            <w:r w:rsidRPr="00142652">
              <w:rPr>
                <w:rFonts w:ascii="Times New Roman" w:eastAsia="Calibri" w:hAnsi="Times New Roman" w:cs="Times New Roman"/>
                <w:sz w:val="20"/>
                <w:szCs w:val="20"/>
                <w:lang w:bidi="hi-IN"/>
              </w:rPr>
              <w:t>г.Нефтеюганску</w:t>
            </w:r>
            <w:proofErr w:type="spellEnd"/>
            <w:r w:rsidRPr="00142652">
              <w:rPr>
                <w:rFonts w:ascii="Times New Roman" w:eastAsia="Calibri" w:hAnsi="Times New Roman" w:cs="Times New Roman"/>
                <w:sz w:val="20"/>
                <w:szCs w:val="20"/>
                <w:lang w:bidi="hi-IN"/>
              </w:rPr>
              <w:t xml:space="preserve"> (по предварительной записи).</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Всего за 9 месяцев 2022 года (с января по сентябрь)</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структурные подразделения Музейного комплекса</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посетили 425 иногородних жителя.</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Услугами организаций туриндустрии города</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воспользовались:</w:t>
            </w:r>
          </w:p>
          <w:p w:rsidR="002212D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-услугами гостиниц 18 745 человек; -этнографический центр коренных </w:t>
            </w:r>
            <w:r w:rsidR="003B78BA" w:rsidRPr="00142652">
              <w:rPr>
                <w:rFonts w:ascii="Times New Roman" w:eastAsia="Calibri" w:hAnsi="Times New Roman" w:cs="Times New Roman"/>
                <w:sz w:val="20"/>
                <w:szCs w:val="20"/>
                <w:lang w:bidi="hi-IN"/>
              </w:rPr>
              <w:t>м</w:t>
            </w:r>
            <w:r w:rsidRPr="00142652">
              <w:rPr>
                <w:rFonts w:ascii="Times New Roman" w:eastAsia="Calibri" w:hAnsi="Times New Roman" w:cs="Times New Roman"/>
                <w:sz w:val="20"/>
                <w:szCs w:val="20"/>
                <w:lang w:bidi="hi-IN"/>
              </w:rPr>
              <w:t>алочисленных</w:t>
            </w:r>
            <w:r w:rsidR="003B78B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народов Севера с ознакомительной экскурсией</w:t>
            </w:r>
            <w:r w:rsidR="003B78B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посетило - 3 650 человек.</w:t>
            </w:r>
          </w:p>
        </w:tc>
      </w:tr>
      <w:tr w:rsidR="00DB6F19" w:rsidRPr="00142652" w:rsidTr="00644BD6">
        <w:trPr>
          <w:trHeight w:val="212"/>
          <w:jc w:val="center"/>
        </w:trPr>
        <w:tc>
          <w:tcPr>
            <w:tcW w:w="1271" w:type="dxa"/>
            <w:shd w:val="clear" w:color="auto" w:fill="auto"/>
            <w:noWrap/>
          </w:tcPr>
          <w:p w:rsidR="00DB6F19" w:rsidRPr="00142652" w:rsidRDefault="00DB6F19"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1.4</w:t>
            </w:r>
          </w:p>
        </w:tc>
        <w:tc>
          <w:tcPr>
            <w:tcW w:w="14324" w:type="dxa"/>
            <w:gridSpan w:val="6"/>
            <w:shd w:val="clear" w:color="auto" w:fill="auto"/>
          </w:tcPr>
          <w:p w:rsidR="00DB6F19" w:rsidRPr="00142652" w:rsidRDefault="00DB6F19" w:rsidP="00DB6F19">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Задача 4. Снижение инфраструктурных ограничений роста</w:t>
            </w:r>
          </w:p>
        </w:tc>
      </w:tr>
      <w:tr w:rsidR="002212D2" w:rsidRPr="00142652" w:rsidTr="00644BD6">
        <w:trPr>
          <w:gridAfter w:val="1"/>
          <w:wAfter w:w="8" w:type="dxa"/>
          <w:trHeight w:val="212"/>
          <w:jc w:val="center"/>
        </w:trPr>
        <w:tc>
          <w:tcPr>
            <w:tcW w:w="1271" w:type="dxa"/>
            <w:shd w:val="clear" w:color="auto" w:fill="auto"/>
            <w:noWrap/>
          </w:tcPr>
          <w:p w:rsidR="002212D2" w:rsidRPr="007D39A2" w:rsidRDefault="002212D2" w:rsidP="00F06F2A">
            <w:pPr>
              <w:spacing w:after="0" w:line="240" w:lineRule="auto"/>
              <w:jc w:val="center"/>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t>1.4.1.</w:t>
            </w:r>
          </w:p>
        </w:tc>
        <w:tc>
          <w:tcPr>
            <w:tcW w:w="2835" w:type="dxa"/>
            <w:shd w:val="clear" w:color="auto" w:fill="auto"/>
          </w:tcPr>
          <w:p w:rsidR="002212D2" w:rsidRPr="007D39A2" w:rsidRDefault="002212D2" w:rsidP="00F06F2A">
            <w:pPr>
              <w:spacing w:after="0" w:line="240" w:lineRule="auto"/>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t>Комплексное развитие транспортной инфраструктуры</w:t>
            </w:r>
          </w:p>
        </w:tc>
        <w:tc>
          <w:tcPr>
            <w:tcW w:w="1559" w:type="dxa"/>
            <w:shd w:val="clear" w:color="auto" w:fill="auto"/>
            <w:noWrap/>
          </w:tcPr>
          <w:p w:rsidR="002212D2" w:rsidRPr="007D39A2" w:rsidRDefault="002212D2" w:rsidP="00060CE6">
            <w:pPr>
              <w:spacing w:after="0" w:line="240" w:lineRule="auto"/>
              <w:jc w:val="center"/>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t>2022-2024</w:t>
            </w:r>
          </w:p>
        </w:tc>
        <w:tc>
          <w:tcPr>
            <w:tcW w:w="1843" w:type="dxa"/>
            <w:shd w:val="clear" w:color="auto" w:fill="auto"/>
          </w:tcPr>
          <w:p w:rsidR="002212D2" w:rsidRPr="007D39A2" w:rsidRDefault="002212D2" w:rsidP="00F06F2A">
            <w:pPr>
              <w:spacing w:after="0" w:line="240" w:lineRule="auto"/>
              <w:jc w:val="center"/>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t>Департамент жилищно-коммунального хозяйства</w:t>
            </w:r>
            <w:r w:rsidRPr="007D39A2">
              <w:rPr>
                <w:rFonts w:ascii="Times New Roman" w:hAnsi="Times New Roman" w:cs="Times New Roman"/>
                <w:sz w:val="20"/>
                <w:szCs w:val="20"/>
              </w:rPr>
              <w:t xml:space="preserve"> </w:t>
            </w:r>
            <w:r w:rsidRPr="007D39A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7D39A2" w:rsidRDefault="002212D2" w:rsidP="00F06F2A">
            <w:pPr>
              <w:spacing w:after="0" w:line="240" w:lineRule="auto"/>
              <w:jc w:val="center"/>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t>«Развитие транспортной системы в городе Нефтеюганске»</w:t>
            </w:r>
          </w:p>
        </w:tc>
        <w:tc>
          <w:tcPr>
            <w:tcW w:w="6378" w:type="dxa"/>
          </w:tcPr>
          <w:p w:rsidR="007D39A2" w:rsidRPr="007D39A2" w:rsidRDefault="007D39A2" w:rsidP="007D39A2">
            <w:pPr>
              <w:spacing w:after="0" w:line="240" w:lineRule="auto"/>
              <w:jc w:val="both"/>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t>В 2022 году выполнены работы по актуализации «Программы</w:t>
            </w:r>
          </w:p>
          <w:p w:rsidR="007D39A2" w:rsidRPr="007D39A2" w:rsidRDefault="007D39A2" w:rsidP="007D39A2">
            <w:pPr>
              <w:spacing w:after="0" w:line="240" w:lineRule="auto"/>
              <w:jc w:val="both"/>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t>комплексного развития транспортной инфраструктуры на</w:t>
            </w:r>
          </w:p>
          <w:p w:rsidR="002212D2" w:rsidRPr="00142652" w:rsidRDefault="007D39A2" w:rsidP="007D39A2">
            <w:pPr>
              <w:spacing w:after="0" w:line="240" w:lineRule="auto"/>
              <w:jc w:val="both"/>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t>2017-2028 года»</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1.4.2.</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Обеспечение потребностей населения в доступном и </w:t>
            </w:r>
            <w:r w:rsidRPr="00142652">
              <w:rPr>
                <w:rFonts w:ascii="Times New Roman" w:eastAsia="Calibri" w:hAnsi="Times New Roman" w:cs="Times New Roman"/>
                <w:sz w:val="20"/>
                <w:szCs w:val="20"/>
                <w:lang w:bidi="hi-IN"/>
              </w:rPr>
              <w:lastRenderedPageBreak/>
              <w:t>комфортном жилье, жилищно-коммунальных услугах, комфортной и благоустроенной среде</w:t>
            </w:r>
          </w:p>
        </w:tc>
        <w:tc>
          <w:tcPr>
            <w:tcW w:w="1559" w:type="dxa"/>
            <w:shd w:val="clear" w:color="auto" w:fill="auto"/>
            <w:noWrap/>
          </w:tcPr>
          <w:p w:rsidR="002212D2" w:rsidRPr="00142652" w:rsidRDefault="002212D2" w:rsidP="00ED0DE8">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градостроительств</w:t>
            </w:r>
            <w:r w:rsidRPr="00142652">
              <w:rPr>
                <w:rFonts w:ascii="Times New Roman" w:eastAsia="Calibri" w:hAnsi="Times New Roman" w:cs="Times New Roman"/>
                <w:sz w:val="20"/>
                <w:szCs w:val="20"/>
                <w:lang w:bidi="hi-IN"/>
              </w:rPr>
              <w:lastRenderedPageBreak/>
              <w:t>а и земельных отношений</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жилищно-коммунального хозяйства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муниципального имущества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 xml:space="preserve">«Развитие жилищной </w:t>
            </w:r>
            <w:r w:rsidRPr="00142652">
              <w:rPr>
                <w:rFonts w:ascii="Times New Roman" w:eastAsia="Calibri" w:hAnsi="Times New Roman" w:cs="Times New Roman"/>
                <w:sz w:val="20"/>
                <w:szCs w:val="20"/>
                <w:lang w:bidi="hi-IN"/>
              </w:rPr>
              <w:lastRenderedPageBreak/>
              <w:t>сферы города Нефтеюганска»,</w:t>
            </w:r>
          </w:p>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жилищно-коммунального                                                        комплекса и повышение энергетической эффективности в городе Нефтеюганске»</w:t>
            </w:r>
          </w:p>
        </w:tc>
        <w:tc>
          <w:tcPr>
            <w:tcW w:w="6378" w:type="dxa"/>
          </w:tcPr>
          <w:p w:rsidR="00531824" w:rsidRPr="00142652" w:rsidRDefault="001B59DB"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 xml:space="preserve">В целях обеспечения потребностей населения в доступном </w:t>
            </w:r>
            <w:r w:rsidR="003B78BA" w:rsidRPr="00142652">
              <w:rPr>
                <w:rFonts w:ascii="Times New Roman" w:eastAsia="Calibri" w:hAnsi="Times New Roman" w:cs="Times New Roman"/>
                <w:sz w:val="20"/>
                <w:szCs w:val="20"/>
                <w:lang w:bidi="hi-IN"/>
              </w:rPr>
              <w:t xml:space="preserve">и комфортном жилье на 2022 год </w:t>
            </w:r>
            <w:r w:rsidRPr="00142652">
              <w:rPr>
                <w:rFonts w:ascii="Times New Roman" w:eastAsia="Calibri" w:hAnsi="Times New Roman" w:cs="Times New Roman"/>
                <w:sz w:val="20"/>
                <w:szCs w:val="20"/>
                <w:lang w:bidi="hi-IN"/>
              </w:rPr>
              <w:t xml:space="preserve">запланировано ввести в эксплуатацию </w:t>
            </w:r>
            <w:r w:rsidRPr="00142652">
              <w:rPr>
                <w:rFonts w:ascii="Times New Roman" w:eastAsia="Calibri" w:hAnsi="Times New Roman" w:cs="Times New Roman"/>
                <w:sz w:val="20"/>
                <w:szCs w:val="20"/>
                <w:lang w:bidi="hi-IN"/>
              </w:rPr>
              <w:lastRenderedPageBreak/>
              <w:t xml:space="preserve">60,0 </w:t>
            </w:r>
            <w:proofErr w:type="spellStart"/>
            <w:r w:rsidRPr="00142652">
              <w:rPr>
                <w:rFonts w:ascii="Times New Roman" w:eastAsia="Calibri" w:hAnsi="Times New Roman" w:cs="Times New Roman"/>
                <w:sz w:val="20"/>
                <w:szCs w:val="20"/>
                <w:lang w:bidi="hi-IN"/>
              </w:rPr>
              <w:t>тыс.кв.м</w:t>
            </w:r>
            <w:proofErr w:type="spellEnd"/>
            <w:r w:rsidRPr="00142652">
              <w:rPr>
                <w:rFonts w:ascii="Times New Roman" w:eastAsia="Calibri" w:hAnsi="Times New Roman" w:cs="Times New Roman"/>
                <w:sz w:val="20"/>
                <w:szCs w:val="20"/>
                <w:lang w:bidi="hi-IN"/>
              </w:rPr>
              <w:t xml:space="preserve">. жилья. По состоянию на 01.10.2022 введено 59,671 </w:t>
            </w:r>
            <w:proofErr w:type="spellStart"/>
            <w:r w:rsidRPr="00142652">
              <w:rPr>
                <w:rFonts w:ascii="Times New Roman" w:eastAsia="Calibri" w:hAnsi="Times New Roman" w:cs="Times New Roman"/>
                <w:sz w:val="20"/>
                <w:szCs w:val="20"/>
                <w:lang w:bidi="hi-IN"/>
              </w:rPr>
              <w:t>тыс.кв.м</w:t>
            </w:r>
            <w:proofErr w:type="spellEnd"/>
            <w:r w:rsidRPr="00142652">
              <w:rPr>
                <w:rFonts w:ascii="Times New Roman" w:eastAsia="Calibri" w:hAnsi="Times New Roman" w:cs="Times New Roman"/>
                <w:sz w:val="20"/>
                <w:szCs w:val="20"/>
                <w:lang w:bidi="hi-IN"/>
              </w:rPr>
              <w:t>.</w:t>
            </w:r>
            <w:r w:rsidR="00A55F78" w:rsidRPr="00142652">
              <w:rPr>
                <w:rFonts w:ascii="Times New Roman" w:eastAsia="Calibri" w:hAnsi="Times New Roman" w:cs="Times New Roman"/>
                <w:sz w:val="20"/>
                <w:szCs w:val="20"/>
                <w:lang w:bidi="hi-IN"/>
              </w:rPr>
              <w:t xml:space="preserve"> </w:t>
            </w:r>
            <w:r w:rsidR="00531824" w:rsidRPr="00142652">
              <w:rPr>
                <w:rFonts w:ascii="Times New Roman" w:eastAsia="Calibri" w:hAnsi="Times New Roman" w:cs="Times New Roman"/>
                <w:sz w:val="20"/>
                <w:szCs w:val="20"/>
                <w:lang w:bidi="hi-IN"/>
              </w:rPr>
              <w:t>Для реализации мероприятия по</w:t>
            </w:r>
            <w:r w:rsidR="00DB6F19" w:rsidRPr="00142652">
              <w:rPr>
                <w:rFonts w:ascii="Times New Roman" w:eastAsia="Calibri" w:hAnsi="Times New Roman" w:cs="Times New Roman"/>
                <w:sz w:val="20"/>
                <w:szCs w:val="20"/>
                <w:lang w:bidi="hi-IN"/>
              </w:rPr>
              <w:t xml:space="preserve"> </w:t>
            </w:r>
            <w:r w:rsidR="00531824" w:rsidRPr="00142652">
              <w:rPr>
                <w:rFonts w:ascii="Times New Roman" w:eastAsia="Calibri" w:hAnsi="Times New Roman" w:cs="Times New Roman"/>
                <w:sz w:val="20"/>
                <w:szCs w:val="20"/>
                <w:lang w:bidi="hi-IN"/>
              </w:rPr>
              <w:t>приобретению жилых помещений в</w:t>
            </w:r>
            <w:r w:rsidR="00A55F78" w:rsidRPr="00142652">
              <w:rPr>
                <w:rFonts w:ascii="Times New Roman" w:eastAsia="Calibri" w:hAnsi="Times New Roman" w:cs="Times New Roman"/>
                <w:sz w:val="20"/>
                <w:szCs w:val="20"/>
                <w:lang w:bidi="hi-IN"/>
              </w:rPr>
              <w:t xml:space="preserve"> </w:t>
            </w:r>
            <w:r w:rsidR="00531824" w:rsidRPr="00142652">
              <w:rPr>
                <w:rFonts w:ascii="Times New Roman" w:eastAsia="Calibri" w:hAnsi="Times New Roman" w:cs="Times New Roman"/>
                <w:sz w:val="20"/>
                <w:szCs w:val="20"/>
                <w:lang w:bidi="hi-IN"/>
              </w:rPr>
              <w:t>целях переселения граждан из</w:t>
            </w:r>
            <w:r w:rsidR="00F3631B" w:rsidRPr="00142652">
              <w:rPr>
                <w:rFonts w:ascii="Times New Roman" w:eastAsia="Calibri" w:hAnsi="Times New Roman" w:cs="Times New Roman"/>
                <w:sz w:val="20"/>
                <w:szCs w:val="20"/>
                <w:lang w:bidi="hi-IN"/>
              </w:rPr>
              <w:t xml:space="preserve"> </w:t>
            </w:r>
            <w:r w:rsidR="00531824" w:rsidRPr="00142652">
              <w:rPr>
                <w:rFonts w:ascii="Times New Roman" w:eastAsia="Calibri" w:hAnsi="Times New Roman" w:cs="Times New Roman"/>
                <w:sz w:val="20"/>
                <w:szCs w:val="20"/>
                <w:lang w:bidi="hi-IN"/>
              </w:rPr>
              <w:t>аварийного жилого фонда на 2022 год</w:t>
            </w:r>
            <w:r w:rsidR="00A55F78" w:rsidRPr="00142652">
              <w:rPr>
                <w:rFonts w:ascii="Times New Roman" w:eastAsia="Calibri" w:hAnsi="Times New Roman" w:cs="Times New Roman"/>
                <w:sz w:val="20"/>
                <w:szCs w:val="20"/>
                <w:lang w:bidi="hi-IN"/>
              </w:rPr>
              <w:t xml:space="preserve"> </w:t>
            </w:r>
            <w:r w:rsidR="00531824" w:rsidRPr="00142652">
              <w:rPr>
                <w:rFonts w:ascii="Times New Roman" w:eastAsia="Calibri" w:hAnsi="Times New Roman" w:cs="Times New Roman"/>
                <w:sz w:val="20"/>
                <w:szCs w:val="20"/>
                <w:lang w:bidi="hi-IN"/>
              </w:rPr>
              <w:t>выделены денежные средства в сумме</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2 033 418 085,00 рублей.</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По итогам размещенных аукционов в</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электронном виде заключено </w:t>
            </w:r>
            <w:r w:rsidR="00DB6F19" w:rsidRPr="00142652">
              <w:rPr>
                <w:rFonts w:ascii="Times New Roman" w:eastAsia="Calibri" w:hAnsi="Times New Roman" w:cs="Times New Roman"/>
                <w:sz w:val="20"/>
                <w:szCs w:val="20"/>
                <w:lang w:bidi="hi-IN"/>
              </w:rPr>
              <w:t>306 муниципальных</w:t>
            </w:r>
            <w:r w:rsidRPr="00142652">
              <w:rPr>
                <w:rFonts w:ascii="Times New Roman" w:eastAsia="Calibri" w:hAnsi="Times New Roman" w:cs="Times New Roman"/>
                <w:sz w:val="20"/>
                <w:szCs w:val="20"/>
                <w:lang w:bidi="hi-IN"/>
              </w:rPr>
              <w:t xml:space="preserve"> контрактов на</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приобретение 306 жилых помещений</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(квартир), расположенных в городе</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Нефтеюганске.</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Срок передачи квартир – 01.12.2022 года.</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 сумму образовавшейся экономии, в</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сентябре 2022 года дополнительно</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размещено 30 аукционов на</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приобретение 30 двухкомнатных</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жилых помещений (квартир).</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Согласно протоколам подведения</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итогов определения поставщика</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(подрядчика, исполнителя) от</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06.10.2022 по </w:t>
            </w:r>
            <w:r w:rsidR="00A55F78" w:rsidRPr="00142652">
              <w:rPr>
                <w:rFonts w:ascii="Times New Roman" w:eastAsia="Calibri" w:hAnsi="Times New Roman" w:cs="Times New Roman"/>
                <w:sz w:val="20"/>
                <w:szCs w:val="20"/>
                <w:lang w:bidi="hi-IN"/>
              </w:rPr>
              <w:t>о</w:t>
            </w:r>
            <w:r w:rsidRPr="00142652">
              <w:rPr>
                <w:rFonts w:ascii="Times New Roman" w:eastAsia="Calibri" w:hAnsi="Times New Roman" w:cs="Times New Roman"/>
                <w:sz w:val="20"/>
                <w:szCs w:val="20"/>
                <w:lang w:bidi="hi-IN"/>
              </w:rPr>
              <w:t>бъявленным</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извещениям подано по одной заявке.</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Ориентировочный срок заключения 30 муниципальных контрактов</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17.10.2022.</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Срок передачи квартир – 01.12.2022 года.</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 35 размещенным аукционам на</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приобретение жилых помещений</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(квартир), которые будут созданы в</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будущем для переселения граждан из</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аварийного жилого фонда, поступило</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 одной заявке от ООО «МСК</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ТРЕЙД+».</w:t>
            </w:r>
          </w:p>
          <w:p w:rsidR="00531824" w:rsidRPr="00142652" w:rsidRDefault="00531824" w:rsidP="00DB6F19">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Данные заявки были отклонены в</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связи с несоответствием </w:t>
            </w:r>
            <w:r w:rsidR="00A55F78" w:rsidRPr="00142652">
              <w:rPr>
                <w:rFonts w:ascii="Times New Roman" w:eastAsia="Calibri" w:hAnsi="Times New Roman" w:cs="Times New Roman"/>
                <w:sz w:val="20"/>
                <w:szCs w:val="20"/>
                <w:lang w:bidi="hi-IN"/>
              </w:rPr>
              <w:t>т</w:t>
            </w:r>
            <w:r w:rsidRPr="00142652">
              <w:rPr>
                <w:rFonts w:ascii="Times New Roman" w:eastAsia="Calibri" w:hAnsi="Times New Roman" w:cs="Times New Roman"/>
                <w:sz w:val="20"/>
                <w:szCs w:val="20"/>
                <w:lang w:bidi="hi-IN"/>
              </w:rPr>
              <w:t>ребованиям,</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установленным извещением о</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проведении аукциона.</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 настоящее время департаментом</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муниципального имущества по 35 закупкам ведется оспаривание</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требования о заключении</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муниципальных контрактов в</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Управлении Федеральной</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антимонопольной службы по ХМАО</w:t>
            </w:r>
            <w:r w:rsidR="00A55F78" w:rsidRPr="00142652">
              <w:rPr>
                <w:rFonts w:ascii="Times New Roman" w:eastAsia="Calibri" w:hAnsi="Times New Roman" w:cs="Times New Roman"/>
                <w:sz w:val="20"/>
                <w:szCs w:val="20"/>
                <w:lang w:bidi="hi-IN"/>
              </w:rPr>
              <w:t>-</w:t>
            </w:r>
            <w:r w:rsidRPr="00142652">
              <w:rPr>
                <w:rFonts w:ascii="Times New Roman" w:eastAsia="Calibri" w:hAnsi="Times New Roman" w:cs="Times New Roman"/>
                <w:sz w:val="20"/>
                <w:szCs w:val="20"/>
                <w:lang w:bidi="hi-IN"/>
              </w:rPr>
              <w:t>Югре, Арбитражном суде ХМАО</w:t>
            </w:r>
            <w:r w:rsidR="00A55F78" w:rsidRPr="00142652">
              <w:rPr>
                <w:rFonts w:ascii="Times New Roman" w:eastAsia="Calibri" w:hAnsi="Times New Roman" w:cs="Times New Roman"/>
                <w:sz w:val="20"/>
                <w:szCs w:val="20"/>
                <w:lang w:bidi="hi-IN"/>
              </w:rPr>
              <w:t>-</w:t>
            </w:r>
            <w:r w:rsidRPr="00142652">
              <w:rPr>
                <w:rFonts w:ascii="Times New Roman" w:eastAsia="Calibri" w:hAnsi="Times New Roman" w:cs="Times New Roman"/>
                <w:sz w:val="20"/>
                <w:szCs w:val="20"/>
                <w:lang w:bidi="hi-IN"/>
              </w:rPr>
              <w:t>Югры.</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1.4.3.</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Реализация договора концессии в коммунальной сфере</w:t>
            </w:r>
          </w:p>
        </w:tc>
        <w:tc>
          <w:tcPr>
            <w:tcW w:w="1559" w:type="dxa"/>
            <w:shd w:val="clear" w:color="auto" w:fill="auto"/>
            <w:noWrap/>
          </w:tcPr>
          <w:p w:rsidR="002212D2" w:rsidRPr="00142652" w:rsidRDefault="002212D2" w:rsidP="00113495">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жилищно-коммунального хозяйства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2212D2" w:rsidRPr="00142652" w:rsidRDefault="00383E00" w:rsidP="00DB6F19">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Заключение концессионных</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соглашений в сфере</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водоснабжения,</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водоотведения и</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теплоснабжения на 2022 год</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 запланировано.</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1.4.4.</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Повышение качества оказания услуг водоснабжения посредством строительства (модернизации существующих) станций водоочистки и приведения в нормативное состояние водопроводных сетей</w:t>
            </w:r>
          </w:p>
        </w:tc>
        <w:tc>
          <w:tcPr>
            <w:tcW w:w="1559" w:type="dxa"/>
            <w:shd w:val="clear" w:color="auto" w:fill="auto"/>
            <w:noWrap/>
          </w:tcPr>
          <w:p w:rsidR="002212D2" w:rsidRPr="00142652" w:rsidRDefault="002212D2" w:rsidP="00E6015E">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градостроительства и земельных отношений</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жилищно-</w:t>
            </w:r>
            <w:r w:rsidRPr="00142652">
              <w:rPr>
                <w:rFonts w:ascii="Times New Roman" w:eastAsia="Calibri" w:hAnsi="Times New Roman" w:cs="Times New Roman"/>
                <w:sz w:val="20"/>
                <w:szCs w:val="20"/>
                <w:lang w:bidi="hi-IN"/>
              </w:rPr>
              <w:lastRenderedPageBreak/>
              <w:t>коммунального хозяйства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 xml:space="preserve">«Развитие жилищно-коммунального                                                        комплекса и повышение энергетической эффективности в </w:t>
            </w:r>
            <w:r w:rsidRPr="00142652">
              <w:rPr>
                <w:rFonts w:ascii="Times New Roman" w:eastAsia="Calibri" w:hAnsi="Times New Roman" w:cs="Times New Roman"/>
                <w:sz w:val="20"/>
                <w:szCs w:val="20"/>
                <w:lang w:bidi="hi-IN"/>
              </w:rPr>
              <w:lastRenderedPageBreak/>
              <w:t>городе Нефтеюганске»</w:t>
            </w:r>
          </w:p>
        </w:tc>
        <w:tc>
          <w:tcPr>
            <w:tcW w:w="6378" w:type="dxa"/>
          </w:tcPr>
          <w:p w:rsidR="002212D2" w:rsidRPr="00142652" w:rsidRDefault="004332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 xml:space="preserve">В целях выполнения СМР по объекту «Фильтровальная станция, </w:t>
            </w:r>
            <w:r w:rsidR="00A55F78" w:rsidRPr="00142652">
              <w:rPr>
                <w:rFonts w:ascii="Times New Roman" w:eastAsia="Calibri" w:hAnsi="Times New Roman" w:cs="Times New Roman"/>
                <w:sz w:val="20"/>
                <w:szCs w:val="20"/>
                <w:lang w:bidi="hi-IN"/>
              </w:rPr>
              <w:t>п</w:t>
            </w:r>
            <w:r w:rsidRPr="00142652">
              <w:rPr>
                <w:rFonts w:ascii="Times New Roman" w:eastAsia="Calibri" w:hAnsi="Times New Roman" w:cs="Times New Roman"/>
                <w:sz w:val="20"/>
                <w:szCs w:val="20"/>
                <w:lang w:bidi="hi-IN"/>
              </w:rPr>
              <w:t xml:space="preserve">роизводительностью 20000 м3 в сутки» ХМАО-Югра, </w:t>
            </w:r>
            <w:proofErr w:type="spellStart"/>
            <w:r w:rsidRPr="00142652">
              <w:rPr>
                <w:rFonts w:ascii="Times New Roman" w:eastAsia="Calibri" w:hAnsi="Times New Roman" w:cs="Times New Roman"/>
                <w:sz w:val="20"/>
                <w:szCs w:val="20"/>
                <w:lang w:bidi="hi-IN"/>
              </w:rPr>
              <w:t>г.Нефтеюганск</w:t>
            </w:r>
            <w:proofErr w:type="spellEnd"/>
            <w:r w:rsidRPr="00142652">
              <w:rPr>
                <w:rFonts w:ascii="Times New Roman" w:eastAsia="Calibri" w:hAnsi="Times New Roman" w:cs="Times New Roman"/>
                <w:sz w:val="20"/>
                <w:szCs w:val="20"/>
                <w:lang w:bidi="hi-IN"/>
              </w:rPr>
              <w:t>, 7 микрорайон (станция ВОС)» 27.12.2021 с ООО «</w:t>
            </w:r>
            <w:proofErr w:type="spellStart"/>
            <w:r w:rsidRPr="00142652">
              <w:rPr>
                <w:rFonts w:ascii="Times New Roman" w:eastAsia="Calibri" w:hAnsi="Times New Roman" w:cs="Times New Roman"/>
                <w:sz w:val="20"/>
                <w:szCs w:val="20"/>
                <w:lang w:bidi="hi-IN"/>
              </w:rPr>
              <w:t>АтомСтройПроект</w:t>
            </w:r>
            <w:proofErr w:type="spellEnd"/>
            <w:r w:rsidRPr="00142652">
              <w:rPr>
                <w:rFonts w:ascii="Times New Roman" w:eastAsia="Calibri" w:hAnsi="Times New Roman" w:cs="Times New Roman"/>
                <w:sz w:val="20"/>
                <w:szCs w:val="20"/>
                <w:lang w:bidi="hi-IN"/>
              </w:rPr>
              <w:t>» (</w:t>
            </w:r>
            <w:proofErr w:type="spellStart"/>
            <w:r w:rsidRPr="00142652">
              <w:rPr>
                <w:rFonts w:ascii="Times New Roman" w:eastAsia="Calibri" w:hAnsi="Times New Roman" w:cs="Times New Roman"/>
                <w:sz w:val="20"/>
                <w:szCs w:val="20"/>
                <w:lang w:bidi="hi-IN"/>
              </w:rPr>
              <w:t>г.Москва</w:t>
            </w:r>
            <w:proofErr w:type="spellEnd"/>
            <w:r w:rsidRPr="00142652">
              <w:rPr>
                <w:rFonts w:ascii="Times New Roman" w:eastAsia="Calibri" w:hAnsi="Times New Roman" w:cs="Times New Roman"/>
                <w:sz w:val="20"/>
                <w:szCs w:val="20"/>
                <w:lang w:bidi="hi-IN"/>
              </w:rPr>
              <w:t>) заключен МК №0187200001721 001916 со сроком окончания работ - в течение 13,5 месяцев согласно графику выполнения строительно-монтажных работ. Выдано разрешение на строительство от 23.09.2021 № 86-ru86304000-24-2021. Строительная готовность – 40%</w:t>
            </w:r>
            <w:r w:rsidR="00383E00" w:rsidRPr="00142652">
              <w:rPr>
                <w:rFonts w:ascii="Times New Roman" w:eastAsia="Calibri" w:hAnsi="Times New Roman" w:cs="Times New Roman"/>
                <w:sz w:val="20"/>
                <w:szCs w:val="20"/>
                <w:lang w:bidi="hi-IN"/>
              </w:rPr>
              <w:t>.</w:t>
            </w:r>
          </w:p>
          <w:p w:rsidR="00383E00" w:rsidRPr="00142652" w:rsidRDefault="00383E00" w:rsidP="00DB6F19">
            <w:pPr>
              <w:tabs>
                <w:tab w:val="left" w:pos="3255"/>
              </w:tabs>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В городе реализуется мероприятие по</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строительству объекта</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«Фильтровальная станция,</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производительностью 20 000 м3 в сутки» (далее – объект).</w:t>
            </w:r>
          </w:p>
          <w:p w:rsidR="00DB6F19" w:rsidRPr="00142652" w:rsidRDefault="00383E00"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Объект строится в рамках</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региональной и</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муниципальной программ с</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привлечением средств</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федерального, окружного и</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местного бюджетов:</w:t>
            </w:r>
          </w:p>
          <w:p w:rsidR="00F3631B" w:rsidRPr="00142652" w:rsidRDefault="00DB6F19"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 </w:t>
            </w:r>
            <w:r w:rsidR="00383E00" w:rsidRPr="00142652">
              <w:rPr>
                <w:rFonts w:ascii="Times New Roman" w:eastAsia="Calibri" w:hAnsi="Times New Roman" w:cs="Times New Roman"/>
                <w:sz w:val="20"/>
                <w:szCs w:val="20"/>
                <w:lang w:bidi="hi-IN"/>
              </w:rPr>
              <w:t>-государственной программы</w:t>
            </w:r>
            <w:r w:rsidRPr="00142652">
              <w:rPr>
                <w:rFonts w:ascii="Times New Roman" w:eastAsia="Calibri" w:hAnsi="Times New Roman" w:cs="Times New Roman"/>
                <w:sz w:val="20"/>
                <w:szCs w:val="20"/>
                <w:lang w:bidi="hi-IN"/>
              </w:rPr>
              <w:t xml:space="preserve"> </w:t>
            </w:r>
            <w:r w:rsidR="00383E00" w:rsidRPr="00142652">
              <w:rPr>
                <w:rFonts w:ascii="Times New Roman" w:eastAsia="Calibri" w:hAnsi="Times New Roman" w:cs="Times New Roman"/>
                <w:sz w:val="20"/>
                <w:szCs w:val="20"/>
                <w:lang w:bidi="hi-IN"/>
              </w:rPr>
              <w:t>Ханты-Мансийского</w:t>
            </w:r>
            <w:r w:rsidR="00F3631B" w:rsidRPr="00142652">
              <w:rPr>
                <w:rFonts w:ascii="Times New Roman" w:eastAsia="Calibri" w:hAnsi="Times New Roman" w:cs="Times New Roman"/>
                <w:sz w:val="20"/>
                <w:szCs w:val="20"/>
                <w:lang w:bidi="hi-IN"/>
              </w:rPr>
              <w:t xml:space="preserve"> </w:t>
            </w:r>
            <w:r w:rsidR="00383E00" w:rsidRPr="00142652">
              <w:rPr>
                <w:rFonts w:ascii="Times New Roman" w:eastAsia="Calibri" w:hAnsi="Times New Roman" w:cs="Times New Roman"/>
                <w:sz w:val="20"/>
                <w:szCs w:val="20"/>
                <w:lang w:bidi="hi-IN"/>
              </w:rPr>
              <w:t xml:space="preserve">автономного округа </w:t>
            </w:r>
            <w:r w:rsidR="00F3631B" w:rsidRPr="00142652">
              <w:rPr>
                <w:rFonts w:ascii="Times New Roman" w:eastAsia="Calibri" w:hAnsi="Times New Roman" w:cs="Times New Roman"/>
                <w:sz w:val="20"/>
                <w:szCs w:val="20"/>
                <w:lang w:bidi="hi-IN"/>
              </w:rPr>
              <w:t>–</w:t>
            </w:r>
            <w:r w:rsidR="00383E00" w:rsidRPr="00142652">
              <w:rPr>
                <w:rFonts w:ascii="Times New Roman" w:eastAsia="Calibri" w:hAnsi="Times New Roman" w:cs="Times New Roman"/>
                <w:sz w:val="20"/>
                <w:szCs w:val="20"/>
                <w:lang w:bidi="hi-IN"/>
              </w:rPr>
              <w:t xml:space="preserve"> Югры</w:t>
            </w:r>
            <w:r w:rsidR="00F3631B" w:rsidRPr="00142652">
              <w:rPr>
                <w:rFonts w:ascii="Times New Roman" w:eastAsia="Calibri" w:hAnsi="Times New Roman" w:cs="Times New Roman"/>
                <w:sz w:val="20"/>
                <w:szCs w:val="20"/>
                <w:lang w:bidi="hi-IN"/>
              </w:rPr>
              <w:t xml:space="preserve"> </w:t>
            </w:r>
            <w:r w:rsidR="00383E00" w:rsidRPr="00142652">
              <w:rPr>
                <w:rFonts w:ascii="Times New Roman" w:eastAsia="Calibri" w:hAnsi="Times New Roman" w:cs="Times New Roman"/>
                <w:sz w:val="20"/>
                <w:szCs w:val="20"/>
                <w:lang w:bidi="hi-IN"/>
              </w:rPr>
              <w:t>«Жилищно-коммунальный</w:t>
            </w:r>
            <w:r w:rsidRPr="00142652">
              <w:rPr>
                <w:rFonts w:ascii="Times New Roman" w:eastAsia="Calibri" w:hAnsi="Times New Roman" w:cs="Times New Roman"/>
                <w:sz w:val="20"/>
                <w:szCs w:val="20"/>
                <w:lang w:bidi="hi-IN"/>
              </w:rPr>
              <w:t xml:space="preserve"> </w:t>
            </w:r>
            <w:r w:rsidR="00383E00" w:rsidRPr="00142652">
              <w:rPr>
                <w:rFonts w:ascii="Times New Roman" w:eastAsia="Calibri" w:hAnsi="Times New Roman" w:cs="Times New Roman"/>
                <w:sz w:val="20"/>
                <w:szCs w:val="20"/>
                <w:lang w:bidi="hi-IN"/>
              </w:rPr>
              <w:t>комплекс и городская среда»,</w:t>
            </w:r>
            <w:r w:rsidRPr="00142652">
              <w:rPr>
                <w:rFonts w:ascii="Times New Roman" w:eastAsia="Calibri" w:hAnsi="Times New Roman" w:cs="Times New Roman"/>
                <w:sz w:val="20"/>
                <w:szCs w:val="20"/>
                <w:lang w:bidi="hi-IN"/>
              </w:rPr>
              <w:t xml:space="preserve"> </w:t>
            </w:r>
            <w:r w:rsidR="00383E00" w:rsidRPr="00142652">
              <w:rPr>
                <w:rFonts w:ascii="Times New Roman" w:eastAsia="Calibri" w:hAnsi="Times New Roman" w:cs="Times New Roman"/>
                <w:sz w:val="20"/>
                <w:szCs w:val="20"/>
                <w:lang w:bidi="hi-IN"/>
              </w:rPr>
              <w:t>утвержденной постановлением</w:t>
            </w:r>
            <w:r w:rsidRPr="00142652">
              <w:rPr>
                <w:rFonts w:ascii="Times New Roman" w:eastAsia="Calibri" w:hAnsi="Times New Roman" w:cs="Times New Roman"/>
                <w:sz w:val="20"/>
                <w:szCs w:val="20"/>
                <w:lang w:bidi="hi-IN"/>
              </w:rPr>
              <w:t xml:space="preserve"> </w:t>
            </w:r>
            <w:r w:rsidR="00383E00" w:rsidRPr="00142652">
              <w:rPr>
                <w:rFonts w:ascii="Times New Roman" w:eastAsia="Calibri" w:hAnsi="Times New Roman" w:cs="Times New Roman"/>
                <w:sz w:val="20"/>
                <w:szCs w:val="20"/>
                <w:lang w:bidi="hi-IN"/>
              </w:rPr>
              <w:t>Правительства Ханты-Мансийского автономного</w:t>
            </w:r>
            <w:r w:rsidR="00F3631B" w:rsidRPr="00142652">
              <w:rPr>
                <w:rFonts w:ascii="Times New Roman" w:eastAsia="Calibri" w:hAnsi="Times New Roman" w:cs="Times New Roman"/>
                <w:sz w:val="20"/>
                <w:szCs w:val="20"/>
                <w:lang w:bidi="hi-IN"/>
              </w:rPr>
              <w:t xml:space="preserve"> </w:t>
            </w:r>
            <w:r w:rsidR="00383E00" w:rsidRPr="00142652">
              <w:rPr>
                <w:rFonts w:ascii="Times New Roman" w:eastAsia="Calibri" w:hAnsi="Times New Roman" w:cs="Times New Roman"/>
                <w:sz w:val="20"/>
                <w:szCs w:val="20"/>
                <w:lang w:bidi="hi-IN"/>
              </w:rPr>
              <w:t xml:space="preserve">округа – Югры от </w:t>
            </w:r>
            <w:proofErr w:type="gramStart"/>
            <w:r w:rsidR="00383E00" w:rsidRPr="00142652">
              <w:rPr>
                <w:rFonts w:ascii="Times New Roman" w:eastAsia="Calibri" w:hAnsi="Times New Roman" w:cs="Times New Roman"/>
                <w:sz w:val="20"/>
                <w:szCs w:val="20"/>
                <w:lang w:bidi="hi-IN"/>
              </w:rPr>
              <w:t xml:space="preserve">31.10.2021 </w:t>
            </w:r>
            <w:r w:rsidRPr="00142652">
              <w:rPr>
                <w:rFonts w:ascii="Times New Roman" w:eastAsia="Calibri" w:hAnsi="Times New Roman" w:cs="Times New Roman"/>
                <w:sz w:val="20"/>
                <w:szCs w:val="20"/>
                <w:lang w:bidi="hi-IN"/>
              </w:rPr>
              <w:t xml:space="preserve"> </w:t>
            </w:r>
            <w:r w:rsidR="00383E00" w:rsidRPr="00142652">
              <w:rPr>
                <w:rFonts w:ascii="Times New Roman" w:eastAsia="Calibri" w:hAnsi="Times New Roman" w:cs="Times New Roman"/>
                <w:sz w:val="20"/>
                <w:szCs w:val="20"/>
                <w:lang w:bidi="hi-IN"/>
              </w:rPr>
              <w:t>№</w:t>
            </w:r>
            <w:proofErr w:type="gramEnd"/>
            <w:r w:rsidR="00383E00" w:rsidRPr="00142652">
              <w:rPr>
                <w:rFonts w:ascii="Times New Roman" w:eastAsia="Calibri" w:hAnsi="Times New Roman" w:cs="Times New Roman"/>
                <w:sz w:val="20"/>
                <w:szCs w:val="20"/>
                <w:lang w:bidi="hi-IN"/>
              </w:rPr>
              <w:t xml:space="preserve"> 477-п; </w:t>
            </w:r>
          </w:p>
          <w:p w:rsidR="00383E00" w:rsidRPr="00142652" w:rsidRDefault="00383E00"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-муниципальной программы города</w:t>
            </w:r>
          </w:p>
          <w:p w:rsidR="00383E00" w:rsidRPr="00142652" w:rsidRDefault="00383E00"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Нефтеюганска «Развитие</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жилищно-коммунального</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комплекса и повышение</w:t>
            </w:r>
            <w:r w:rsidR="00DB6F19" w:rsidRPr="00142652">
              <w:rPr>
                <w:rFonts w:ascii="Times New Roman" w:eastAsia="Calibri" w:hAnsi="Times New Roman" w:cs="Times New Roman"/>
                <w:sz w:val="20"/>
                <w:szCs w:val="20"/>
                <w:lang w:bidi="hi-IN"/>
              </w:rPr>
              <w:t xml:space="preserve"> </w:t>
            </w:r>
            <w:r w:rsidR="00F3631B" w:rsidRPr="00142652">
              <w:rPr>
                <w:rFonts w:ascii="Times New Roman" w:eastAsia="Calibri" w:hAnsi="Times New Roman" w:cs="Times New Roman"/>
                <w:sz w:val="20"/>
                <w:szCs w:val="20"/>
                <w:lang w:bidi="hi-IN"/>
              </w:rPr>
              <w:t>Э</w:t>
            </w:r>
            <w:r w:rsidRPr="00142652">
              <w:rPr>
                <w:rFonts w:ascii="Times New Roman" w:eastAsia="Calibri" w:hAnsi="Times New Roman" w:cs="Times New Roman"/>
                <w:sz w:val="20"/>
                <w:szCs w:val="20"/>
                <w:lang w:bidi="hi-IN"/>
              </w:rPr>
              <w:t>нергетической</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эффективности в городе</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Нефтеюганске»,</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утвержденной</w:t>
            </w:r>
            <w:r w:rsidR="00DB6F19" w:rsidRPr="00142652">
              <w:rPr>
                <w:rFonts w:ascii="Times New Roman" w:eastAsia="Calibri" w:hAnsi="Times New Roman" w:cs="Times New Roman"/>
                <w:sz w:val="20"/>
                <w:szCs w:val="20"/>
                <w:lang w:bidi="hi-IN"/>
              </w:rPr>
              <w:t xml:space="preserve"> </w:t>
            </w:r>
            <w:r w:rsidR="00F3631B" w:rsidRPr="00142652">
              <w:rPr>
                <w:rFonts w:ascii="Times New Roman" w:eastAsia="Calibri" w:hAnsi="Times New Roman" w:cs="Times New Roman"/>
                <w:sz w:val="20"/>
                <w:szCs w:val="20"/>
                <w:lang w:bidi="hi-IN"/>
              </w:rPr>
              <w:t>П</w:t>
            </w:r>
            <w:r w:rsidRPr="00142652">
              <w:rPr>
                <w:rFonts w:ascii="Times New Roman" w:eastAsia="Calibri" w:hAnsi="Times New Roman" w:cs="Times New Roman"/>
                <w:sz w:val="20"/>
                <w:szCs w:val="20"/>
                <w:lang w:bidi="hi-IN"/>
              </w:rPr>
              <w:t>остановлением</w:t>
            </w:r>
            <w:r w:rsidR="00F3631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администрации города</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Нефтеюганска от 15.11.2018 № 605-п.</w:t>
            </w:r>
          </w:p>
          <w:p w:rsidR="00383E00" w:rsidRPr="00142652" w:rsidRDefault="00383E00"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На текущую дату</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выполнены работы по</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организации строительной</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площадки согласно</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генеральному плану</w:t>
            </w:r>
          </w:p>
          <w:p w:rsidR="00383E00" w:rsidRPr="00142652" w:rsidRDefault="00383E00"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строительства. Оформлено</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разрешение на производство</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земляных работ.</w:t>
            </w:r>
          </w:p>
          <w:p w:rsidR="00383E00" w:rsidRPr="00142652" w:rsidRDefault="00383E00"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полном объеме</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поставлены на объект</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металлоконструкции для</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здания фильтровальной</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станции, трубы для</w:t>
            </w:r>
            <w:r w:rsidR="00DB6F1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наружных инженерных</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сетей, закладные детали</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(анкерные болты, шпильки).</w:t>
            </w:r>
          </w:p>
          <w:p w:rsidR="00383E00" w:rsidRPr="00142652" w:rsidRDefault="00383E00"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Выполнены: демонтажные работы, конструктивные и объемно-планировочные решения (ниже </w:t>
            </w:r>
            <w:proofErr w:type="spellStart"/>
            <w:r w:rsidRPr="00142652">
              <w:rPr>
                <w:rFonts w:ascii="Times New Roman" w:eastAsia="Calibri" w:hAnsi="Times New Roman" w:cs="Times New Roman"/>
                <w:sz w:val="20"/>
                <w:szCs w:val="20"/>
                <w:lang w:bidi="hi-IN"/>
              </w:rPr>
              <w:t>отм</w:t>
            </w:r>
            <w:proofErr w:type="spellEnd"/>
            <w:r w:rsidRPr="00142652">
              <w:rPr>
                <w:rFonts w:ascii="Times New Roman" w:eastAsia="Calibri" w:hAnsi="Times New Roman" w:cs="Times New Roman"/>
                <w:sz w:val="20"/>
                <w:szCs w:val="20"/>
                <w:lang w:bidi="hi-IN"/>
              </w:rPr>
              <w:t>. 0,00: котлован, сваи, фундаменты),</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монтаж металлоконструкций</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здания фильтровальной</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станции;</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монтаж стеновых и</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кровельных сэндвич-панелей,</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монтаж кран-балки;</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установка окон, дверей;</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устройство ограждения;</w:t>
            </w:r>
            <w:r w:rsidR="004B070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земляные работы по</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устройству сетей</w:t>
            </w:r>
            <w:r w:rsidR="004B070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водоснабжения.</w:t>
            </w:r>
          </w:p>
          <w:p w:rsidR="00383E00" w:rsidRPr="00142652" w:rsidRDefault="00383E00"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Завершена прокладка</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трубопроводов</w:t>
            </w:r>
            <w:r w:rsidR="004B070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(водоснабжение и</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водоотведение), кабельной</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линии 6 </w:t>
            </w:r>
            <w:proofErr w:type="spellStart"/>
            <w:r w:rsidRPr="00142652">
              <w:rPr>
                <w:rFonts w:ascii="Times New Roman" w:eastAsia="Calibri" w:hAnsi="Times New Roman" w:cs="Times New Roman"/>
                <w:sz w:val="20"/>
                <w:szCs w:val="20"/>
                <w:lang w:bidi="hi-IN"/>
              </w:rPr>
              <w:t>кВ</w:t>
            </w:r>
            <w:proofErr w:type="spellEnd"/>
            <w:r w:rsidRPr="00142652">
              <w:rPr>
                <w:rFonts w:ascii="Times New Roman" w:eastAsia="Calibri" w:hAnsi="Times New Roman" w:cs="Times New Roman"/>
                <w:sz w:val="20"/>
                <w:szCs w:val="20"/>
                <w:lang w:bidi="hi-IN"/>
              </w:rPr>
              <w:t xml:space="preserve"> от точек</w:t>
            </w:r>
            <w:r w:rsidR="004B070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подключения до здания</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ВОС.</w:t>
            </w:r>
          </w:p>
          <w:p w:rsidR="00383E00" w:rsidRPr="00142652" w:rsidRDefault="00383E00"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здании водоочистной</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станции производятся</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работы по устройству полов:</w:t>
            </w:r>
          </w:p>
          <w:p w:rsidR="00383E00" w:rsidRPr="00142652" w:rsidRDefault="00383E00"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уплотнение основания из</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щебеночно-песчаной смеси, - устройство армирующего</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каркаса под бетонирование</w:t>
            </w:r>
            <w:r w:rsidR="004B070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пола, а также работы по</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устройству металлических</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каркасов и бетонированию</w:t>
            </w:r>
            <w:r w:rsidR="004B070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сливных лотков, </w:t>
            </w:r>
          </w:p>
          <w:p w:rsidR="00383E00" w:rsidRPr="00142652" w:rsidRDefault="00383E00"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работы по прокладке</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теплосети Т</w:t>
            </w:r>
            <w:proofErr w:type="gramStart"/>
            <w:r w:rsidRPr="00142652">
              <w:rPr>
                <w:rFonts w:ascii="Times New Roman" w:eastAsia="Calibri" w:hAnsi="Times New Roman" w:cs="Times New Roman"/>
                <w:sz w:val="20"/>
                <w:szCs w:val="20"/>
                <w:lang w:bidi="hi-IN"/>
              </w:rPr>
              <w:t>1,Т</w:t>
            </w:r>
            <w:proofErr w:type="gramEnd"/>
            <w:r w:rsidRPr="00142652">
              <w:rPr>
                <w:rFonts w:ascii="Times New Roman" w:eastAsia="Calibri" w:hAnsi="Times New Roman" w:cs="Times New Roman"/>
                <w:sz w:val="20"/>
                <w:szCs w:val="20"/>
                <w:lang w:bidi="hi-IN"/>
              </w:rPr>
              <w:t>2 к зданию</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ВОС,</w:t>
            </w:r>
          </w:p>
          <w:p w:rsidR="00383E00" w:rsidRPr="00142652" w:rsidRDefault="00383E00"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монтаж подпорной стены - 40%.</w:t>
            </w:r>
          </w:p>
          <w:p w:rsidR="00383E00" w:rsidRPr="00142652" w:rsidRDefault="00383E00"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На объект по первому этапу</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поставлено технологическое</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оборудование:</w:t>
            </w:r>
          </w:p>
          <w:p w:rsidR="00383E00" w:rsidRPr="00142652" w:rsidRDefault="00383E00"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-модуль интенсивной</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аэрации и дегазации №1, №2,</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№3, №4, №5 (номинальная</w:t>
            </w:r>
            <w:r w:rsidR="004B070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производительность 4000 м3/сутки);</w:t>
            </w:r>
            <w:r w:rsidR="004B070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-входной </w:t>
            </w:r>
            <w:r w:rsidRPr="00142652">
              <w:rPr>
                <w:rFonts w:ascii="Times New Roman" w:eastAsia="Calibri" w:hAnsi="Times New Roman" w:cs="Times New Roman"/>
                <w:sz w:val="20"/>
                <w:szCs w:val="20"/>
                <w:lang w:bidi="hi-IN"/>
              </w:rPr>
              <w:lastRenderedPageBreak/>
              <w:t>водомерный узел</w:t>
            </w:r>
            <w:r w:rsidR="004B070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№1, №2, №3, №4, №5</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(номинальная</w:t>
            </w:r>
            <w:r w:rsidR="004B070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производительность 4000 м3/сутки);</w:t>
            </w:r>
          </w:p>
          <w:p w:rsidR="00383E00" w:rsidRPr="00142652" w:rsidRDefault="00383E00"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-компрессорная установка</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марки СБ4/Ф-500.W115/16</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ЗАО «Ремеза» номинальная</w:t>
            </w:r>
            <w:r w:rsidR="004B070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производительность по</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воздуху 1,7 м3/мин. (660 кг) - 2 установки; -кран мостовой</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электрический</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однобалочный подвесной</w:t>
            </w:r>
            <w:r w:rsidR="001B4DD5"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двухпролетный</w:t>
            </w:r>
            <w:proofErr w:type="spellEnd"/>
            <w:r w:rsidRPr="00142652">
              <w:rPr>
                <w:rFonts w:ascii="Times New Roman" w:eastAsia="Calibri" w:hAnsi="Times New Roman" w:cs="Times New Roman"/>
                <w:sz w:val="20"/>
                <w:szCs w:val="20"/>
                <w:lang w:bidi="hi-IN"/>
              </w:rPr>
              <w:t xml:space="preserve"> (10,5м+10,5м), 3,2тн, 6м, ОПИ, -20+40; </w:t>
            </w:r>
          </w:p>
          <w:p w:rsidR="00383E00" w:rsidRPr="00142652" w:rsidRDefault="00383E00"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-таль электрическая</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канатная, грузоподъемность:</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3,2 т.</w:t>
            </w:r>
          </w:p>
          <w:p w:rsidR="00383E00" w:rsidRPr="00142652" w:rsidRDefault="00383E00"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Строительная готовность</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объекта составляет 40 %.</w:t>
            </w:r>
          </w:p>
          <w:p w:rsidR="00383E00" w:rsidRPr="00142652" w:rsidRDefault="00383E00" w:rsidP="004B0705">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Строительный контроль в</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соответствии с заключенным</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контрактом от </w:t>
            </w:r>
            <w:proofErr w:type="gramStart"/>
            <w:r w:rsidRPr="00142652">
              <w:rPr>
                <w:rFonts w:ascii="Times New Roman" w:eastAsia="Calibri" w:hAnsi="Times New Roman" w:cs="Times New Roman"/>
                <w:sz w:val="20"/>
                <w:szCs w:val="20"/>
                <w:lang w:bidi="hi-IN"/>
              </w:rPr>
              <w:t xml:space="preserve">03.02.2022 </w:t>
            </w:r>
            <w:r w:rsidR="004B070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осуществляет</w:t>
            </w:r>
            <w:proofErr w:type="gramEnd"/>
            <w:r w:rsidRPr="00142652">
              <w:rPr>
                <w:rFonts w:ascii="Times New Roman" w:eastAsia="Calibri" w:hAnsi="Times New Roman" w:cs="Times New Roman"/>
                <w:sz w:val="20"/>
                <w:szCs w:val="20"/>
                <w:lang w:bidi="hi-IN"/>
              </w:rPr>
              <w:t xml:space="preserve"> ФБУ</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w:t>
            </w:r>
            <w:proofErr w:type="spellStart"/>
            <w:r w:rsidRPr="00142652">
              <w:rPr>
                <w:rFonts w:ascii="Times New Roman" w:eastAsia="Calibri" w:hAnsi="Times New Roman" w:cs="Times New Roman"/>
                <w:sz w:val="20"/>
                <w:szCs w:val="20"/>
                <w:lang w:bidi="hi-IN"/>
              </w:rPr>
              <w:t>РосСтройКонтроль</w:t>
            </w:r>
            <w:proofErr w:type="spellEnd"/>
            <w:r w:rsidRPr="00142652">
              <w:rPr>
                <w:rFonts w:ascii="Times New Roman" w:eastAsia="Calibri" w:hAnsi="Times New Roman" w:cs="Times New Roman"/>
                <w:sz w:val="20"/>
                <w:szCs w:val="20"/>
                <w:lang w:bidi="hi-IN"/>
              </w:rPr>
              <w:t>».</w:t>
            </w:r>
            <w:r w:rsidR="004B070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 официальном сайте органа местного самоуправления (вкладка «Деятельность» - раздел «Градостроительство и</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земельные отношения»,</w:t>
            </w:r>
            <w:r w:rsidR="001B4DD5"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ссылка:http</w:t>
            </w:r>
            <w:proofErr w:type="spellEnd"/>
            <w:r w:rsidRPr="00142652">
              <w:rPr>
                <w:rFonts w:ascii="Times New Roman" w:eastAsia="Calibri" w:hAnsi="Times New Roman" w:cs="Times New Roman"/>
                <w:sz w:val="20"/>
                <w:szCs w:val="20"/>
                <w:lang w:bidi="hi-IN"/>
              </w:rPr>
              <w:t>://www.admugansk</w:t>
            </w:r>
            <w:r w:rsidR="004B070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w:t>
            </w:r>
            <w:proofErr w:type="spellStart"/>
            <w:r w:rsidRPr="00142652">
              <w:rPr>
                <w:rFonts w:ascii="Times New Roman" w:eastAsia="Calibri" w:hAnsi="Times New Roman" w:cs="Times New Roman"/>
                <w:sz w:val="20"/>
                <w:szCs w:val="20"/>
                <w:lang w:bidi="hi-IN"/>
              </w:rPr>
              <w:t>ru</w:t>
            </w:r>
            <w:proofErr w:type="spellEnd"/>
            <w:r w:rsidRPr="00142652">
              <w:rPr>
                <w:rFonts w:ascii="Times New Roman" w:eastAsia="Calibri" w:hAnsi="Times New Roman" w:cs="Times New Roman"/>
                <w:sz w:val="20"/>
                <w:szCs w:val="20"/>
                <w:lang w:bidi="hi-IN"/>
              </w:rPr>
              <w:t>/</w:t>
            </w:r>
            <w:proofErr w:type="spellStart"/>
            <w:r w:rsidRPr="00142652">
              <w:rPr>
                <w:rFonts w:ascii="Times New Roman" w:eastAsia="Calibri" w:hAnsi="Times New Roman" w:cs="Times New Roman"/>
                <w:sz w:val="20"/>
                <w:szCs w:val="20"/>
                <w:lang w:bidi="hi-IN"/>
              </w:rPr>
              <w:t>read</w:t>
            </w:r>
            <w:proofErr w:type="spellEnd"/>
            <w:r w:rsidRPr="00142652">
              <w:rPr>
                <w:rFonts w:ascii="Times New Roman" w:eastAsia="Calibri" w:hAnsi="Times New Roman" w:cs="Times New Roman"/>
                <w:sz w:val="20"/>
                <w:szCs w:val="20"/>
                <w:lang w:bidi="hi-IN"/>
              </w:rPr>
              <w:t>/52004) ведется</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онлайн-трансляция за ходом</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строительства объекта.</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1.4.5.</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Обеспечение инженерной инфраструктурой территории (земельные участки), на которых планируется строительство объектов жилищной и социальной сферы, в соответствии с полномочиями органов местного самоуправления согласно статьям 16, 17 Федерального закона от 06.10.2003 № 131-ФЗ «Об общих принципах организации местного самоуправления в Российской Федерации»</w:t>
            </w:r>
          </w:p>
        </w:tc>
        <w:tc>
          <w:tcPr>
            <w:tcW w:w="1559" w:type="dxa"/>
            <w:shd w:val="clear" w:color="auto" w:fill="auto"/>
            <w:noWrap/>
          </w:tcPr>
          <w:p w:rsidR="002212D2" w:rsidRPr="00142652" w:rsidRDefault="002212D2" w:rsidP="002239FE">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градостроительства и земельных отношений</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жилищно-коммунального хозяйства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жилищно-коммунального                                                        комплекса и повышение энергетической эффективности в городе Нефтеюганске»,</w:t>
            </w:r>
          </w:p>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жилищной сферы города Нефтеюганска»</w:t>
            </w:r>
          </w:p>
        </w:tc>
        <w:tc>
          <w:tcPr>
            <w:tcW w:w="6378" w:type="dxa"/>
          </w:tcPr>
          <w:p w:rsidR="00433231" w:rsidRPr="00142652" w:rsidRDefault="004332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По МП «Развитие жилищно-коммунального комплекса и повышение энергетической эффективности в городе Нефтеюганске» реализуются следующие мероприятия:</w:t>
            </w:r>
          </w:p>
          <w:p w:rsidR="00433231" w:rsidRPr="00142652" w:rsidRDefault="004332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«КНС с резервуарами-</w:t>
            </w:r>
            <w:proofErr w:type="spellStart"/>
            <w:r w:rsidRPr="00142652">
              <w:rPr>
                <w:rFonts w:ascii="Times New Roman" w:eastAsia="Calibri" w:hAnsi="Times New Roman" w:cs="Times New Roman"/>
                <w:sz w:val="20"/>
                <w:szCs w:val="20"/>
                <w:lang w:bidi="hi-IN"/>
              </w:rPr>
              <w:t>усреднителями</w:t>
            </w:r>
            <w:proofErr w:type="spellEnd"/>
            <w:r w:rsidRPr="00142652">
              <w:rPr>
                <w:rFonts w:ascii="Times New Roman" w:eastAsia="Calibri" w:hAnsi="Times New Roman" w:cs="Times New Roman"/>
                <w:sz w:val="20"/>
                <w:szCs w:val="20"/>
                <w:lang w:bidi="hi-IN"/>
              </w:rPr>
              <w:t xml:space="preserve"> сточных вод, расположенный по адресу: </w:t>
            </w:r>
            <w:proofErr w:type="spellStart"/>
            <w:r w:rsidRPr="00142652">
              <w:rPr>
                <w:rFonts w:ascii="Times New Roman" w:eastAsia="Calibri" w:hAnsi="Times New Roman" w:cs="Times New Roman"/>
                <w:sz w:val="20"/>
                <w:szCs w:val="20"/>
                <w:lang w:bidi="hi-IN"/>
              </w:rPr>
              <w:t>г.Нефтеюганск</w:t>
            </w:r>
            <w:proofErr w:type="spellEnd"/>
            <w:r w:rsidRPr="00142652">
              <w:rPr>
                <w:rFonts w:ascii="Times New Roman" w:eastAsia="Calibri" w:hAnsi="Times New Roman" w:cs="Times New Roman"/>
                <w:sz w:val="20"/>
                <w:szCs w:val="20"/>
                <w:lang w:bidi="hi-IN"/>
              </w:rPr>
              <w:t>, Проезд 5П, район КОС-50 000 м3/</w:t>
            </w:r>
            <w:proofErr w:type="spellStart"/>
            <w:r w:rsidRPr="00142652">
              <w:rPr>
                <w:rFonts w:ascii="Times New Roman" w:eastAsia="Calibri" w:hAnsi="Times New Roman" w:cs="Times New Roman"/>
                <w:sz w:val="20"/>
                <w:szCs w:val="20"/>
                <w:lang w:bidi="hi-IN"/>
              </w:rPr>
              <w:t>сут</w:t>
            </w:r>
            <w:proofErr w:type="spellEnd"/>
            <w:r w:rsidRPr="00142652">
              <w:rPr>
                <w:rFonts w:ascii="Times New Roman" w:eastAsia="Calibri" w:hAnsi="Times New Roman" w:cs="Times New Roman"/>
                <w:sz w:val="20"/>
                <w:szCs w:val="20"/>
                <w:lang w:bidi="hi-IN"/>
              </w:rPr>
              <w:t>.».</w:t>
            </w:r>
          </w:p>
          <w:p w:rsidR="00433231" w:rsidRPr="00142652" w:rsidRDefault="004332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 ООО ТАПМ «</w:t>
            </w:r>
            <w:proofErr w:type="spellStart"/>
            <w:r w:rsidRPr="00142652">
              <w:rPr>
                <w:rFonts w:ascii="Times New Roman" w:eastAsia="Calibri" w:hAnsi="Times New Roman" w:cs="Times New Roman"/>
                <w:sz w:val="20"/>
                <w:szCs w:val="20"/>
                <w:lang w:bidi="hi-IN"/>
              </w:rPr>
              <w:t>Саратовархпроект</w:t>
            </w:r>
            <w:proofErr w:type="spellEnd"/>
            <w:r w:rsidRPr="00142652">
              <w:rPr>
                <w:rFonts w:ascii="Times New Roman" w:eastAsia="Calibri" w:hAnsi="Times New Roman" w:cs="Times New Roman"/>
                <w:sz w:val="20"/>
                <w:szCs w:val="20"/>
                <w:lang w:bidi="hi-IN"/>
              </w:rPr>
              <w:t xml:space="preserve">» 17.05.2022 заключен контракт на сумму 9 969,096 </w:t>
            </w:r>
            <w:proofErr w:type="spellStart"/>
            <w:proofErr w:type="gramStart"/>
            <w:r w:rsidRPr="00142652">
              <w:rPr>
                <w:rFonts w:ascii="Times New Roman" w:eastAsia="Calibri" w:hAnsi="Times New Roman" w:cs="Times New Roman"/>
                <w:sz w:val="20"/>
                <w:szCs w:val="20"/>
                <w:lang w:bidi="hi-IN"/>
              </w:rPr>
              <w:t>тыс.рублей</w:t>
            </w:r>
            <w:proofErr w:type="spellEnd"/>
            <w:proofErr w:type="gramEnd"/>
            <w:r w:rsidRPr="00142652">
              <w:rPr>
                <w:rFonts w:ascii="Times New Roman" w:eastAsia="Calibri" w:hAnsi="Times New Roman" w:cs="Times New Roman"/>
                <w:sz w:val="20"/>
                <w:szCs w:val="20"/>
                <w:lang w:bidi="hi-IN"/>
              </w:rPr>
              <w:t>. Срок выполнения - 250 календарных дней.</w:t>
            </w:r>
          </w:p>
          <w:p w:rsidR="00433231" w:rsidRPr="00142652" w:rsidRDefault="004332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«Инженерное обеспечение 4 микрорайона </w:t>
            </w:r>
            <w:proofErr w:type="spellStart"/>
            <w:r w:rsidRPr="00142652">
              <w:rPr>
                <w:rFonts w:ascii="Times New Roman" w:eastAsia="Calibri" w:hAnsi="Times New Roman" w:cs="Times New Roman"/>
                <w:sz w:val="20"/>
                <w:szCs w:val="20"/>
                <w:lang w:bidi="hi-IN"/>
              </w:rPr>
              <w:t>г.Нефтеюганска</w:t>
            </w:r>
            <w:proofErr w:type="spellEnd"/>
            <w:r w:rsidRPr="00142652">
              <w:rPr>
                <w:rFonts w:ascii="Times New Roman" w:eastAsia="Calibri" w:hAnsi="Times New Roman" w:cs="Times New Roman"/>
                <w:sz w:val="20"/>
                <w:szCs w:val="20"/>
                <w:lang w:bidi="hi-IN"/>
              </w:rPr>
              <w:t>»</w:t>
            </w:r>
            <w:r w:rsidR="001B4DD5" w:rsidRPr="00142652">
              <w:rPr>
                <w:rFonts w:ascii="Times New Roman" w:eastAsia="Calibri" w:hAnsi="Times New Roman" w:cs="Times New Roman"/>
                <w:sz w:val="20"/>
                <w:szCs w:val="20"/>
                <w:lang w:bidi="hi-IN"/>
              </w:rPr>
              <w:t xml:space="preserve"> с</w:t>
            </w:r>
            <w:r w:rsidRPr="00142652">
              <w:rPr>
                <w:rFonts w:ascii="Times New Roman" w:eastAsia="Calibri" w:hAnsi="Times New Roman" w:cs="Times New Roman"/>
                <w:sz w:val="20"/>
                <w:szCs w:val="20"/>
                <w:lang w:bidi="hi-IN"/>
              </w:rPr>
              <w:t xml:space="preserve"> ООО "</w:t>
            </w:r>
            <w:proofErr w:type="spellStart"/>
            <w:r w:rsidRPr="00142652">
              <w:rPr>
                <w:rFonts w:ascii="Times New Roman" w:eastAsia="Calibri" w:hAnsi="Times New Roman" w:cs="Times New Roman"/>
                <w:sz w:val="20"/>
                <w:szCs w:val="20"/>
                <w:lang w:bidi="hi-IN"/>
              </w:rPr>
              <w:t>Газстройсервис</w:t>
            </w:r>
            <w:proofErr w:type="spellEnd"/>
            <w:r w:rsidRPr="00142652">
              <w:rPr>
                <w:rFonts w:ascii="Times New Roman" w:eastAsia="Calibri" w:hAnsi="Times New Roman" w:cs="Times New Roman"/>
                <w:sz w:val="20"/>
                <w:szCs w:val="20"/>
                <w:lang w:bidi="hi-IN"/>
              </w:rPr>
              <w:t>" (</w:t>
            </w:r>
            <w:proofErr w:type="spellStart"/>
            <w:r w:rsidRPr="00142652">
              <w:rPr>
                <w:rFonts w:ascii="Times New Roman" w:eastAsia="Calibri" w:hAnsi="Times New Roman" w:cs="Times New Roman"/>
                <w:sz w:val="20"/>
                <w:szCs w:val="20"/>
                <w:lang w:bidi="hi-IN"/>
              </w:rPr>
              <w:t>г.Тобольск</w:t>
            </w:r>
            <w:proofErr w:type="spellEnd"/>
            <w:r w:rsidRPr="00142652">
              <w:rPr>
                <w:rFonts w:ascii="Times New Roman" w:eastAsia="Calibri" w:hAnsi="Times New Roman" w:cs="Times New Roman"/>
                <w:sz w:val="20"/>
                <w:szCs w:val="20"/>
                <w:lang w:bidi="hi-IN"/>
              </w:rPr>
              <w:t xml:space="preserve">) 16.08.2021 заключили контракт на сумму 74 300,00 </w:t>
            </w:r>
            <w:proofErr w:type="spellStart"/>
            <w:proofErr w:type="gramStart"/>
            <w:r w:rsidRPr="00142652">
              <w:rPr>
                <w:rFonts w:ascii="Times New Roman" w:eastAsia="Calibri" w:hAnsi="Times New Roman" w:cs="Times New Roman"/>
                <w:sz w:val="20"/>
                <w:szCs w:val="20"/>
                <w:lang w:bidi="hi-IN"/>
              </w:rPr>
              <w:t>тыс.рублей</w:t>
            </w:r>
            <w:proofErr w:type="spellEnd"/>
            <w:proofErr w:type="gramEnd"/>
            <w:r w:rsidRPr="00142652">
              <w:rPr>
                <w:rFonts w:ascii="Times New Roman" w:eastAsia="Calibri" w:hAnsi="Times New Roman" w:cs="Times New Roman"/>
                <w:sz w:val="20"/>
                <w:szCs w:val="20"/>
                <w:lang w:bidi="hi-IN"/>
              </w:rPr>
              <w:t>. Срок исполнения - 30.09.2022. Строительная готовность - 100%. Ведется приемка исполнительной документации.</w:t>
            </w:r>
          </w:p>
          <w:p w:rsidR="00433231" w:rsidRPr="00142652" w:rsidRDefault="004332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«Объединенный хозяйственно-питьевой и противопожарный водопровод в 11А микрорайоне </w:t>
            </w:r>
            <w:proofErr w:type="spellStart"/>
            <w:r w:rsidR="00A55F78" w:rsidRPr="00142652">
              <w:rPr>
                <w:rFonts w:ascii="Times New Roman" w:eastAsia="Calibri" w:hAnsi="Times New Roman" w:cs="Times New Roman"/>
                <w:sz w:val="20"/>
                <w:szCs w:val="20"/>
                <w:lang w:bidi="hi-IN"/>
              </w:rPr>
              <w:t>г.</w:t>
            </w:r>
            <w:r w:rsidRPr="00142652">
              <w:rPr>
                <w:rFonts w:ascii="Times New Roman" w:eastAsia="Calibri" w:hAnsi="Times New Roman" w:cs="Times New Roman"/>
                <w:sz w:val="20"/>
                <w:szCs w:val="20"/>
                <w:lang w:bidi="hi-IN"/>
              </w:rPr>
              <w:t>Неф</w:t>
            </w:r>
            <w:r w:rsidR="001B4DD5" w:rsidRPr="00142652">
              <w:rPr>
                <w:rFonts w:ascii="Times New Roman" w:eastAsia="Calibri" w:hAnsi="Times New Roman" w:cs="Times New Roman"/>
                <w:sz w:val="20"/>
                <w:szCs w:val="20"/>
                <w:lang w:bidi="hi-IN"/>
              </w:rPr>
              <w:t>теюганска</w:t>
            </w:r>
            <w:proofErr w:type="spellEnd"/>
            <w:r w:rsidR="001B4DD5" w:rsidRPr="00142652">
              <w:rPr>
                <w:rFonts w:ascii="Times New Roman" w:eastAsia="Calibri" w:hAnsi="Times New Roman" w:cs="Times New Roman"/>
                <w:sz w:val="20"/>
                <w:szCs w:val="20"/>
                <w:lang w:bidi="hi-IN"/>
              </w:rPr>
              <w:t>» с</w:t>
            </w:r>
            <w:r w:rsidRPr="00142652">
              <w:rPr>
                <w:rFonts w:ascii="Times New Roman" w:eastAsia="Calibri" w:hAnsi="Times New Roman" w:cs="Times New Roman"/>
                <w:sz w:val="20"/>
                <w:szCs w:val="20"/>
                <w:lang w:bidi="hi-IN"/>
              </w:rPr>
              <w:t xml:space="preserve"> ООО "</w:t>
            </w:r>
            <w:proofErr w:type="spellStart"/>
            <w:r w:rsidRPr="00142652">
              <w:rPr>
                <w:rFonts w:ascii="Times New Roman" w:eastAsia="Calibri" w:hAnsi="Times New Roman" w:cs="Times New Roman"/>
                <w:sz w:val="20"/>
                <w:szCs w:val="20"/>
                <w:lang w:bidi="hi-IN"/>
              </w:rPr>
              <w:t>СтройРесурс</w:t>
            </w:r>
            <w:proofErr w:type="spellEnd"/>
            <w:r w:rsidRPr="00142652">
              <w:rPr>
                <w:rFonts w:ascii="Times New Roman" w:eastAsia="Calibri" w:hAnsi="Times New Roman" w:cs="Times New Roman"/>
                <w:sz w:val="20"/>
                <w:szCs w:val="20"/>
                <w:lang w:bidi="hi-IN"/>
              </w:rPr>
              <w:t>" (</w:t>
            </w:r>
            <w:proofErr w:type="spellStart"/>
            <w:r w:rsidRPr="00142652">
              <w:rPr>
                <w:rFonts w:ascii="Times New Roman" w:eastAsia="Calibri" w:hAnsi="Times New Roman" w:cs="Times New Roman"/>
                <w:sz w:val="20"/>
                <w:szCs w:val="20"/>
                <w:lang w:bidi="hi-IN"/>
              </w:rPr>
              <w:t>г.Москва</w:t>
            </w:r>
            <w:proofErr w:type="spellEnd"/>
            <w:r w:rsidRPr="00142652">
              <w:rPr>
                <w:rFonts w:ascii="Times New Roman" w:eastAsia="Calibri" w:hAnsi="Times New Roman" w:cs="Times New Roman"/>
                <w:sz w:val="20"/>
                <w:szCs w:val="20"/>
                <w:lang w:bidi="hi-IN"/>
              </w:rPr>
              <w:t xml:space="preserve">) 10.10.2022 заключен муниципальный контракт на сумму 9 150,770 </w:t>
            </w:r>
            <w:proofErr w:type="spellStart"/>
            <w:proofErr w:type="gramStart"/>
            <w:r w:rsidRPr="00142652">
              <w:rPr>
                <w:rFonts w:ascii="Times New Roman" w:eastAsia="Calibri" w:hAnsi="Times New Roman" w:cs="Times New Roman"/>
                <w:sz w:val="20"/>
                <w:szCs w:val="20"/>
                <w:lang w:bidi="hi-IN"/>
              </w:rPr>
              <w:t>тыс.рублей</w:t>
            </w:r>
            <w:proofErr w:type="spellEnd"/>
            <w:proofErr w:type="gramEnd"/>
            <w:r w:rsidRPr="00142652">
              <w:rPr>
                <w:rFonts w:ascii="Times New Roman" w:eastAsia="Calibri" w:hAnsi="Times New Roman" w:cs="Times New Roman"/>
                <w:sz w:val="20"/>
                <w:szCs w:val="20"/>
                <w:lang w:bidi="hi-IN"/>
              </w:rPr>
              <w:t>. Срок выполнения работ - 320 календарных дней (август 2023 года).</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«Напорный канализационный коллектор вдоль ул. Набережная с канализационной насосной станцией, расположенной в 17 микрорайоне» С ООО "ВОРТ" (</w:t>
            </w:r>
            <w:proofErr w:type="spellStart"/>
            <w:r w:rsidRPr="00142652">
              <w:rPr>
                <w:rFonts w:ascii="Times New Roman" w:eastAsia="Calibri" w:hAnsi="Times New Roman" w:cs="Times New Roman"/>
                <w:sz w:val="20"/>
                <w:szCs w:val="20"/>
                <w:lang w:bidi="hi-IN"/>
              </w:rPr>
              <w:t>г.Сургут</w:t>
            </w:r>
            <w:proofErr w:type="spellEnd"/>
            <w:r w:rsidRPr="00142652">
              <w:rPr>
                <w:rFonts w:ascii="Times New Roman" w:eastAsia="Calibri" w:hAnsi="Times New Roman" w:cs="Times New Roman"/>
                <w:sz w:val="20"/>
                <w:szCs w:val="20"/>
                <w:lang w:bidi="hi-IN"/>
              </w:rPr>
              <w:t>) 25.08.2021 заключен контракт на СМР. Строительная готовность - 100%. Ведется приемка работ</w:t>
            </w:r>
          </w:p>
          <w:p w:rsidR="00433231" w:rsidRPr="00142652" w:rsidRDefault="00433231" w:rsidP="00CA3A93">
            <w:pPr>
              <w:spacing w:after="0" w:line="240" w:lineRule="auto"/>
              <w:jc w:val="both"/>
              <w:rPr>
                <w:rFonts w:ascii="Times New Roman" w:eastAsia="Calibri" w:hAnsi="Times New Roman" w:cs="Times New Roman"/>
                <w:sz w:val="20"/>
                <w:szCs w:val="20"/>
                <w:lang w:bidi="hi-IN"/>
              </w:rPr>
            </w:pPr>
          </w:p>
          <w:p w:rsidR="00433231" w:rsidRPr="00142652" w:rsidRDefault="004332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«Объединенный хозяйственно-питьевой и противопожарный водопровод к жилому поселку УМ-4, </w:t>
            </w:r>
            <w:proofErr w:type="spellStart"/>
            <w:r w:rsidRPr="00142652">
              <w:rPr>
                <w:rFonts w:ascii="Times New Roman" w:eastAsia="Calibri" w:hAnsi="Times New Roman" w:cs="Times New Roman"/>
                <w:sz w:val="20"/>
                <w:szCs w:val="20"/>
                <w:lang w:bidi="hi-IN"/>
              </w:rPr>
              <w:t>г.Нефтеюганска</w:t>
            </w:r>
            <w:proofErr w:type="spellEnd"/>
            <w:r w:rsidRPr="00142652">
              <w:rPr>
                <w:rFonts w:ascii="Times New Roman" w:eastAsia="Calibri" w:hAnsi="Times New Roman" w:cs="Times New Roman"/>
                <w:sz w:val="20"/>
                <w:szCs w:val="20"/>
                <w:lang w:bidi="hi-IN"/>
              </w:rPr>
              <w:t>» С ООО "</w:t>
            </w:r>
            <w:proofErr w:type="spellStart"/>
            <w:r w:rsidRPr="00142652">
              <w:rPr>
                <w:rFonts w:ascii="Times New Roman" w:eastAsia="Calibri" w:hAnsi="Times New Roman" w:cs="Times New Roman"/>
                <w:sz w:val="20"/>
                <w:szCs w:val="20"/>
                <w:lang w:bidi="hi-IN"/>
              </w:rPr>
              <w:t>СтройРесурс</w:t>
            </w:r>
            <w:proofErr w:type="spellEnd"/>
            <w:r w:rsidRPr="00142652">
              <w:rPr>
                <w:rFonts w:ascii="Times New Roman" w:eastAsia="Calibri" w:hAnsi="Times New Roman" w:cs="Times New Roman"/>
                <w:sz w:val="20"/>
                <w:szCs w:val="20"/>
                <w:lang w:bidi="hi-IN"/>
              </w:rPr>
              <w:t>" (</w:t>
            </w:r>
            <w:proofErr w:type="spellStart"/>
            <w:r w:rsidRPr="00142652">
              <w:rPr>
                <w:rFonts w:ascii="Times New Roman" w:eastAsia="Calibri" w:hAnsi="Times New Roman" w:cs="Times New Roman"/>
                <w:sz w:val="20"/>
                <w:szCs w:val="20"/>
                <w:lang w:bidi="hi-IN"/>
              </w:rPr>
              <w:t>г.Москва</w:t>
            </w:r>
            <w:proofErr w:type="spellEnd"/>
            <w:r w:rsidRPr="00142652">
              <w:rPr>
                <w:rFonts w:ascii="Times New Roman" w:eastAsia="Calibri" w:hAnsi="Times New Roman" w:cs="Times New Roman"/>
                <w:sz w:val="20"/>
                <w:szCs w:val="20"/>
                <w:lang w:bidi="hi-IN"/>
              </w:rPr>
              <w:t xml:space="preserve">) 10.10.2022 заключен муниципальный контракт на сумму 2 567,300 </w:t>
            </w:r>
            <w:proofErr w:type="spellStart"/>
            <w:proofErr w:type="gramStart"/>
            <w:r w:rsidRPr="00142652">
              <w:rPr>
                <w:rFonts w:ascii="Times New Roman" w:eastAsia="Calibri" w:hAnsi="Times New Roman" w:cs="Times New Roman"/>
                <w:sz w:val="20"/>
                <w:szCs w:val="20"/>
                <w:lang w:bidi="hi-IN"/>
              </w:rPr>
              <w:t>тыс.рублей</w:t>
            </w:r>
            <w:proofErr w:type="spellEnd"/>
            <w:proofErr w:type="gramEnd"/>
            <w:r w:rsidRPr="00142652">
              <w:rPr>
                <w:rFonts w:ascii="Times New Roman" w:eastAsia="Calibri" w:hAnsi="Times New Roman" w:cs="Times New Roman"/>
                <w:sz w:val="20"/>
                <w:szCs w:val="20"/>
                <w:lang w:bidi="hi-IN"/>
              </w:rPr>
              <w:t>. Срок выполнения работ - 320 календарных дней (август 2023 года).</w:t>
            </w:r>
          </w:p>
          <w:p w:rsidR="00433231" w:rsidRPr="00142652" w:rsidRDefault="004332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По МП "Развитие жилищной сферы города Нефтеюганска" реализовываются следующие мероприятия:</w:t>
            </w:r>
          </w:p>
          <w:p w:rsidR="00433231" w:rsidRPr="00142652" w:rsidRDefault="004332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«Инженерное обеспечение 17 микрорайона </w:t>
            </w:r>
            <w:proofErr w:type="spellStart"/>
            <w:r w:rsidRPr="00142652">
              <w:rPr>
                <w:rFonts w:ascii="Times New Roman" w:eastAsia="Calibri" w:hAnsi="Times New Roman" w:cs="Times New Roman"/>
                <w:sz w:val="20"/>
                <w:szCs w:val="20"/>
                <w:lang w:bidi="hi-IN"/>
              </w:rPr>
              <w:t>г.Нефтеюганска</w:t>
            </w:r>
            <w:proofErr w:type="spellEnd"/>
            <w:r w:rsidRPr="00142652">
              <w:rPr>
                <w:rFonts w:ascii="Times New Roman" w:eastAsia="Calibri" w:hAnsi="Times New Roman" w:cs="Times New Roman"/>
                <w:sz w:val="20"/>
                <w:szCs w:val="20"/>
                <w:lang w:bidi="hi-IN"/>
              </w:rPr>
              <w:t xml:space="preserve"> вдоль </w:t>
            </w:r>
            <w:proofErr w:type="spellStart"/>
            <w:r w:rsidRPr="00142652">
              <w:rPr>
                <w:rFonts w:ascii="Times New Roman" w:eastAsia="Calibri" w:hAnsi="Times New Roman" w:cs="Times New Roman"/>
                <w:sz w:val="20"/>
                <w:szCs w:val="20"/>
                <w:lang w:bidi="hi-IN"/>
              </w:rPr>
              <w:t>ул.Нефтяников</w:t>
            </w:r>
            <w:proofErr w:type="spellEnd"/>
            <w:r w:rsidRPr="00142652">
              <w:rPr>
                <w:rFonts w:ascii="Times New Roman" w:eastAsia="Calibri" w:hAnsi="Times New Roman" w:cs="Times New Roman"/>
                <w:sz w:val="20"/>
                <w:szCs w:val="20"/>
                <w:lang w:bidi="hi-IN"/>
              </w:rPr>
              <w:t xml:space="preserve"> (участок от </w:t>
            </w:r>
            <w:proofErr w:type="spellStart"/>
            <w:r w:rsidRPr="00142652">
              <w:rPr>
                <w:rFonts w:ascii="Times New Roman" w:eastAsia="Calibri" w:hAnsi="Times New Roman" w:cs="Times New Roman"/>
                <w:sz w:val="20"/>
                <w:szCs w:val="20"/>
                <w:lang w:bidi="hi-IN"/>
              </w:rPr>
              <w:t>ул.Романа</w:t>
            </w:r>
            <w:proofErr w:type="spellEnd"/>
            <w:r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Кузоваткина</w:t>
            </w:r>
            <w:proofErr w:type="spellEnd"/>
            <w:r w:rsidRPr="00142652">
              <w:rPr>
                <w:rFonts w:ascii="Times New Roman" w:eastAsia="Calibri" w:hAnsi="Times New Roman" w:cs="Times New Roman"/>
                <w:sz w:val="20"/>
                <w:szCs w:val="20"/>
                <w:lang w:bidi="hi-IN"/>
              </w:rPr>
              <w:t xml:space="preserve"> до </w:t>
            </w:r>
            <w:proofErr w:type="spellStart"/>
            <w:r w:rsidRPr="00142652">
              <w:rPr>
                <w:rFonts w:ascii="Times New Roman" w:eastAsia="Calibri" w:hAnsi="Times New Roman" w:cs="Times New Roman"/>
                <w:sz w:val="20"/>
                <w:szCs w:val="20"/>
                <w:lang w:bidi="hi-IN"/>
              </w:rPr>
              <w:t>ул.Набережная</w:t>
            </w:r>
            <w:proofErr w:type="spellEnd"/>
            <w:r w:rsidRPr="00142652">
              <w:rPr>
                <w:rFonts w:ascii="Times New Roman" w:eastAsia="Calibri" w:hAnsi="Times New Roman" w:cs="Times New Roman"/>
                <w:sz w:val="20"/>
                <w:szCs w:val="20"/>
                <w:lang w:bidi="hi-IN"/>
              </w:rPr>
              <w:t>)»</w:t>
            </w:r>
            <w:r w:rsidRPr="00142652">
              <w:rPr>
                <w:rFonts w:ascii="Times New Roman" w:eastAsia="Calibri" w:hAnsi="Times New Roman" w:cs="Times New Roman"/>
                <w:sz w:val="20"/>
                <w:szCs w:val="20"/>
                <w:lang w:bidi="hi-IN"/>
              </w:rPr>
              <w:tab/>
              <w:t>С ООО "</w:t>
            </w:r>
            <w:proofErr w:type="spellStart"/>
            <w:r w:rsidRPr="00142652">
              <w:rPr>
                <w:rFonts w:ascii="Times New Roman" w:eastAsia="Calibri" w:hAnsi="Times New Roman" w:cs="Times New Roman"/>
                <w:sz w:val="20"/>
                <w:szCs w:val="20"/>
                <w:lang w:bidi="hi-IN"/>
              </w:rPr>
              <w:t>Сибпромстрой-Югория</w:t>
            </w:r>
            <w:proofErr w:type="spellEnd"/>
            <w:r w:rsidRPr="00142652">
              <w:rPr>
                <w:rFonts w:ascii="Times New Roman" w:eastAsia="Calibri" w:hAnsi="Times New Roman" w:cs="Times New Roman"/>
                <w:sz w:val="20"/>
                <w:szCs w:val="20"/>
                <w:lang w:bidi="hi-IN"/>
              </w:rPr>
              <w:t>" (</w:t>
            </w:r>
            <w:proofErr w:type="spellStart"/>
            <w:r w:rsidRPr="00142652">
              <w:rPr>
                <w:rFonts w:ascii="Times New Roman" w:eastAsia="Calibri" w:hAnsi="Times New Roman" w:cs="Times New Roman"/>
                <w:sz w:val="20"/>
                <w:szCs w:val="20"/>
                <w:lang w:bidi="hi-IN"/>
              </w:rPr>
              <w:t>г.Сургут</w:t>
            </w:r>
            <w:proofErr w:type="spellEnd"/>
            <w:r w:rsidRPr="00142652">
              <w:rPr>
                <w:rFonts w:ascii="Times New Roman" w:eastAsia="Calibri" w:hAnsi="Times New Roman" w:cs="Times New Roman"/>
                <w:sz w:val="20"/>
                <w:szCs w:val="20"/>
                <w:lang w:bidi="hi-IN"/>
              </w:rPr>
              <w:t xml:space="preserve">) 02.08.2021 заключен муниципальный контракт на сумму 66 762,271 </w:t>
            </w:r>
            <w:proofErr w:type="spellStart"/>
            <w:r w:rsidRPr="00142652">
              <w:rPr>
                <w:rFonts w:ascii="Times New Roman" w:eastAsia="Calibri" w:hAnsi="Times New Roman" w:cs="Times New Roman"/>
                <w:sz w:val="20"/>
                <w:szCs w:val="20"/>
                <w:lang w:bidi="hi-IN"/>
              </w:rPr>
              <w:t>тыс.руб</w:t>
            </w:r>
            <w:proofErr w:type="spellEnd"/>
            <w:r w:rsidRPr="00142652">
              <w:rPr>
                <w:rFonts w:ascii="Times New Roman" w:eastAsia="Calibri" w:hAnsi="Times New Roman" w:cs="Times New Roman"/>
                <w:sz w:val="20"/>
                <w:szCs w:val="20"/>
                <w:lang w:bidi="hi-IN"/>
              </w:rPr>
              <w:t>. Срок исполнения - 6 месяцев. Строительная готовность – 95%. Соглашение о приостановке работ с 27.01.2022 до момента передачи подрядчику внесенных изменений в ПД (строительная готовность - 95%). В рамках авторского надзора ведется корректировка ПД. Документация на экспертизе</w:t>
            </w:r>
          </w:p>
          <w:p w:rsidR="00433231" w:rsidRPr="00142652" w:rsidRDefault="004332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«Сооружение, сети теплоснабжения в 2-х трубном исполнении, микрорайон 15 от ТК-1 и ТК-6 до ТК-</w:t>
            </w:r>
            <w:proofErr w:type="gramStart"/>
            <w:r w:rsidRPr="00142652">
              <w:rPr>
                <w:rFonts w:ascii="Times New Roman" w:eastAsia="Calibri" w:hAnsi="Times New Roman" w:cs="Times New Roman"/>
                <w:sz w:val="20"/>
                <w:szCs w:val="20"/>
                <w:lang w:bidi="hi-IN"/>
              </w:rPr>
              <w:t>4.Реестр</w:t>
            </w:r>
            <w:proofErr w:type="gramEnd"/>
            <w:r w:rsidRPr="00142652">
              <w:rPr>
                <w:rFonts w:ascii="Times New Roman" w:eastAsia="Calibri" w:hAnsi="Times New Roman" w:cs="Times New Roman"/>
                <w:sz w:val="20"/>
                <w:szCs w:val="20"/>
                <w:lang w:bidi="hi-IN"/>
              </w:rPr>
              <w:t xml:space="preserve"> № 529125 (участок от ТК 1-15 </w:t>
            </w:r>
            <w:proofErr w:type="spellStart"/>
            <w:r w:rsidRPr="00142652">
              <w:rPr>
                <w:rFonts w:ascii="Times New Roman" w:eastAsia="Calibri" w:hAnsi="Times New Roman" w:cs="Times New Roman"/>
                <w:sz w:val="20"/>
                <w:szCs w:val="20"/>
                <w:lang w:bidi="hi-IN"/>
              </w:rPr>
              <w:t>мкр</w:t>
            </w:r>
            <w:proofErr w:type="spellEnd"/>
            <w:r w:rsidRPr="00142652">
              <w:rPr>
                <w:rFonts w:ascii="Times New Roman" w:eastAsia="Calibri" w:hAnsi="Times New Roman" w:cs="Times New Roman"/>
                <w:sz w:val="20"/>
                <w:szCs w:val="20"/>
                <w:lang w:bidi="hi-IN"/>
              </w:rPr>
              <w:t xml:space="preserve">. до МК 14-23 Неф)». С ИП </w:t>
            </w:r>
            <w:proofErr w:type="spellStart"/>
            <w:r w:rsidRPr="00142652">
              <w:rPr>
                <w:rFonts w:ascii="Times New Roman" w:eastAsia="Calibri" w:hAnsi="Times New Roman" w:cs="Times New Roman"/>
                <w:sz w:val="20"/>
                <w:szCs w:val="20"/>
                <w:lang w:bidi="hi-IN"/>
              </w:rPr>
              <w:t>Скоров</w:t>
            </w:r>
            <w:proofErr w:type="spellEnd"/>
            <w:r w:rsidRPr="00142652">
              <w:rPr>
                <w:rFonts w:ascii="Times New Roman" w:eastAsia="Calibri" w:hAnsi="Times New Roman" w:cs="Times New Roman"/>
                <w:sz w:val="20"/>
                <w:szCs w:val="20"/>
                <w:lang w:bidi="hi-IN"/>
              </w:rPr>
              <w:t xml:space="preserve"> Николай Сергеевич 27.12.2021 заключен муниципальный контракт на корректировку проектной документации на сумму 1 950,00</w:t>
            </w:r>
            <w:r w:rsidR="00A55F78" w:rsidRPr="00142652">
              <w:rPr>
                <w:rFonts w:ascii="Times New Roman" w:eastAsia="Calibri" w:hAnsi="Times New Roman" w:cs="Times New Roman"/>
                <w:sz w:val="20"/>
                <w:szCs w:val="20"/>
                <w:lang w:bidi="hi-IN"/>
              </w:rPr>
              <w:t xml:space="preserve"> </w:t>
            </w:r>
            <w:proofErr w:type="spellStart"/>
            <w:proofErr w:type="gramStart"/>
            <w:r w:rsidR="001B4DD5" w:rsidRPr="00142652">
              <w:rPr>
                <w:rFonts w:ascii="Times New Roman" w:eastAsia="Calibri" w:hAnsi="Times New Roman" w:cs="Times New Roman"/>
                <w:sz w:val="20"/>
                <w:szCs w:val="20"/>
                <w:lang w:bidi="hi-IN"/>
              </w:rPr>
              <w:t>т</w:t>
            </w:r>
            <w:r w:rsidRPr="00142652">
              <w:rPr>
                <w:rFonts w:ascii="Times New Roman" w:eastAsia="Calibri" w:hAnsi="Times New Roman" w:cs="Times New Roman"/>
                <w:sz w:val="20"/>
                <w:szCs w:val="20"/>
                <w:lang w:bidi="hi-IN"/>
              </w:rPr>
              <w:t>ыс.рублей</w:t>
            </w:r>
            <w:proofErr w:type="spellEnd"/>
            <w:proofErr w:type="gramEnd"/>
            <w:r w:rsidRPr="00142652">
              <w:rPr>
                <w:rFonts w:ascii="Times New Roman" w:eastAsia="Calibri" w:hAnsi="Times New Roman" w:cs="Times New Roman"/>
                <w:sz w:val="20"/>
                <w:szCs w:val="20"/>
                <w:lang w:bidi="hi-IN"/>
              </w:rPr>
              <w:t>. Срок исполнения - 180 календарных дней.</w:t>
            </w:r>
          </w:p>
          <w:p w:rsidR="00433231" w:rsidRPr="00142652" w:rsidRDefault="004332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«Инженерное обеспечение территории в районе СУ-62 </w:t>
            </w:r>
            <w:proofErr w:type="spellStart"/>
            <w:r w:rsidRPr="00142652">
              <w:rPr>
                <w:rFonts w:ascii="Times New Roman" w:eastAsia="Calibri" w:hAnsi="Times New Roman" w:cs="Times New Roman"/>
                <w:sz w:val="20"/>
                <w:szCs w:val="20"/>
                <w:lang w:bidi="hi-IN"/>
              </w:rPr>
              <w:t>г.Нефтеюганска</w:t>
            </w:r>
            <w:proofErr w:type="spellEnd"/>
            <w:r w:rsidRPr="00142652">
              <w:rPr>
                <w:rFonts w:ascii="Times New Roman" w:eastAsia="Calibri" w:hAnsi="Times New Roman" w:cs="Times New Roman"/>
                <w:sz w:val="20"/>
                <w:szCs w:val="20"/>
                <w:lang w:bidi="hi-IN"/>
              </w:rPr>
              <w:t>». С ООО "СТРОЙУСЛУГА" (</w:t>
            </w:r>
            <w:proofErr w:type="spellStart"/>
            <w:r w:rsidRPr="00142652">
              <w:rPr>
                <w:rFonts w:ascii="Times New Roman" w:eastAsia="Calibri" w:hAnsi="Times New Roman" w:cs="Times New Roman"/>
                <w:sz w:val="20"/>
                <w:szCs w:val="20"/>
                <w:lang w:bidi="hi-IN"/>
              </w:rPr>
              <w:t>г.Сургут</w:t>
            </w:r>
            <w:proofErr w:type="spellEnd"/>
            <w:r w:rsidRPr="00142652">
              <w:rPr>
                <w:rFonts w:ascii="Times New Roman" w:eastAsia="Calibri" w:hAnsi="Times New Roman" w:cs="Times New Roman"/>
                <w:sz w:val="20"/>
                <w:szCs w:val="20"/>
                <w:lang w:bidi="hi-IN"/>
              </w:rPr>
              <w:t xml:space="preserve">) 17.05.2022 заключен контракт на сумму 45 957,00 </w:t>
            </w:r>
            <w:proofErr w:type="spellStart"/>
            <w:proofErr w:type="gramStart"/>
            <w:r w:rsidRPr="00142652">
              <w:rPr>
                <w:rFonts w:ascii="Times New Roman" w:eastAsia="Calibri" w:hAnsi="Times New Roman" w:cs="Times New Roman"/>
                <w:sz w:val="20"/>
                <w:szCs w:val="20"/>
                <w:lang w:bidi="hi-IN"/>
              </w:rPr>
              <w:t>тыс.рублей</w:t>
            </w:r>
            <w:proofErr w:type="spellEnd"/>
            <w:proofErr w:type="gramEnd"/>
            <w:r w:rsidRPr="00142652">
              <w:rPr>
                <w:rFonts w:ascii="Times New Roman" w:eastAsia="Calibri" w:hAnsi="Times New Roman" w:cs="Times New Roman"/>
                <w:sz w:val="20"/>
                <w:szCs w:val="20"/>
                <w:lang w:bidi="hi-IN"/>
              </w:rPr>
              <w:t>, на выполнение инженерных изысканий, осуществление подготовки проектной и рабочей документации в целях капитального строительства объекта. Срок выполнения работ - 550 календарных дней.</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1.4.6.</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Создание условий для развития информационно-телекоммуникационных технологий в органах исполнительной власти муниципального образования город Нефтеюганск</w:t>
            </w:r>
          </w:p>
        </w:tc>
        <w:tc>
          <w:tcPr>
            <w:tcW w:w="1559" w:type="dxa"/>
            <w:shd w:val="clear" w:color="auto" w:fill="auto"/>
            <w:noWrap/>
          </w:tcPr>
          <w:p w:rsidR="002212D2" w:rsidRPr="00142652" w:rsidRDefault="002212D2" w:rsidP="002239FE">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Департамент по делам администрации города, </w:t>
            </w:r>
          </w:p>
          <w:p w:rsidR="002212D2" w:rsidRPr="00142652" w:rsidRDefault="002212D2" w:rsidP="00F06F2A">
            <w:pPr>
              <w:spacing w:after="0" w:line="240" w:lineRule="auto"/>
              <w:jc w:val="center"/>
              <w:rPr>
                <w:rFonts w:ascii="Times New Roman" w:eastAsia="Calibri" w:hAnsi="Times New Roman" w:cs="Times New Roman"/>
                <w:sz w:val="20"/>
                <w:szCs w:val="20"/>
                <w:lang w:bidi="hi-IN"/>
              </w:rPr>
            </w:pP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в рамках текущей деятельности </w:t>
            </w:r>
          </w:p>
        </w:tc>
        <w:tc>
          <w:tcPr>
            <w:tcW w:w="6378" w:type="dxa"/>
          </w:tcPr>
          <w:p w:rsidR="002212D2" w:rsidRPr="00142652" w:rsidRDefault="004332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Запланировано приобретение серверного оборудования для структурных </w:t>
            </w:r>
            <w:r w:rsidR="001B4DD5" w:rsidRPr="00142652">
              <w:rPr>
                <w:rFonts w:ascii="Times New Roman" w:eastAsia="Calibri" w:hAnsi="Times New Roman" w:cs="Times New Roman"/>
                <w:sz w:val="20"/>
                <w:szCs w:val="20"/>
                <w:lang w:bidi="hi-IN"/>
              </w:rPr>
              <w:t>п</w:t>
            </w:r>
            <w:r w:rsidRPr="00142652">
              <w:rPr>
                <w:rFonts w:ascii="Times New Roman" w:eastAsia="Calibri" w:hAnsi="Times New Roman" w:cs="Times New Roman"/>
                <w:sz w:val="20"/>
                <w:szCs w:val="20"/>
                <w:lang w:bidi="hi-IN"/>
              </w:rPr>
              <w:t>одразделений администрации города в 4-м квартале 2022</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1.4.6.1.</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Формирование и реализация единой политики в области информатизации</w:t>
            </w:r>
          </w:p>
        </w:tc>
        <w:tc>
          <w:tcPr>
            <w:tcW w:w="1559" w:type="dxa"/>
            <w:shd w:val="clear" w:color="auto" w:fill="auto"/>
            <w:noWrap/>
          </w:tcPr>
          <w:p w:rsidR="002212D2" w:rsidRPr="00142652" w:rsidRDefault="002212D2" w:rsidP="002239FE">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по делам 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531824" w:rsidRPr="00142652" w:rsidRDefault="0076681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Система</w:t>
            </w:r>
            <w:r w:rsidR="00531824" w:rsidRPr="00142652">
              <w:rPr>
                <w:rFonts w:ascii="Times New Roman" w:eastAsia="Calibri" w:hAnsi="Times New Roman" w:cs="Times New Roman"/>
                <w:sz w:val="20"/>
                <w:szCs w:val="20"/>
                <w:lang w:bidi="hi-IN"/>
              </w:rPr>
              <w:t xml:space="preserve"> электронного документооборота СЭД «Дело».</w:t>
            </w:r>
            <w:r w:rsidR="00A55F78" w:rsidRPr="00142652">
              <w:rPr>
                <w:rFonts w:ascii="Times New Roman" w:eastAsia="Calibri" w:hAnsi="Times New Roman" w:cs="Times New Roman"/>
                <w:sz w:val="20"/>
                <w:szCs w:val="20"/>
                <w:lang w:bidi="hi-IN"/>
              </w:rPr>
              <w:t xml:space="preserve"> </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Платформа обратной связи (ПОС).</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Обеспечение доступа к информационным системам:</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Государственная информационная система о государственных и муниципальных платежах (ГИС ГМП);</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Автоматизированное рабочее место «Муниципал» (АРМ Муниципал);</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Многоуровневая автоматизированная информационная система ЗАГС (МАИС Загс);</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 xml:space="preserve">Сетевой справочный телефонный узел обращения </w:t>
            </w:r>
            <w:r w:rsidRPr="00142652">
              <w:rPr>
                <w:rFonts w:ascii="Times New Roman" w:eastAsia="Calibri" w:hAnsi="Times New Roman" w:cs="Times New Roman"/>
                <w:sz w:val="20"/>
                <w:szCs w:val="20"/>
                <w:lang w:bidi="hi-IN"/>
              </w:rPr>
              <w:lastRenderedPageBreak/>
              <w:t>граждан (ССТУ);</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Территориальная информационная система ХМАО-Югры (ТИС ЮГРЫ);</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Государственная автоматизированная система «Управление» (ГАС Управление);</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Государственная информационная система Единый реестр проверок (ГИС ЕРП); </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Государственная информационная система жилищно-коммунального хозяйства (ГИС ЖКХ);</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Система удаленного финансового документооборота (СУФД);</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Система межведомственного электронного взаимодействия (СМЭВ), система исполнения регламентов (СИР);</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proofErr w:type="spellStart"/>
            <w:r w:rsidRPr="00142652">
              <w:rPr>
                <w:rFonts w:ascii="Times New Roman" w:eastAsia="Calibri" w:hAnsi="Times New Roman" w:cs="Times New Roman"/>
                <w:sz w:val="20"/>
                <w:szCs w:val="20"/>
                <w:lang w:bidi="hi-IN"/>
              </w:rPr>
              <w:t>Справочно</w:t>
            </w:r>
            <w:proofErr w:type="spellEnd"/>
            <w:r w:rsidRPr="00142652">
              <w:rPr>
                <w:rFonts w:ascii="Times New Roman" w:eastAsia="Calibri" w:hAnsi="Times New Roman" w:cs="Times New Roman"/>
                <w:sz w:val="20"/>
                <w:szCs w:val="20"/>
                <w:lang w:bidi="hi-IN"/>
              </w:rPr>
              <w:t xml:space="preserve"> правовая система Консультант;</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Региональная база данных автоматизированная информационная система технолога (РБД АИСТ) (с 01.05.2019);</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Автоматизированная информационная система «Опека» (АИС Опека) </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Региональный реестр государственных услуг (РРГУ);</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Региональная информационная система обеспечения проведения государственной итоговой аттестации (РИС ГИА);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Автоматизированная информационно-аналитическая система АИАС «Регион. Контингент»;</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АИС «Зачисление в ОУ»;</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РИС «</w:t>
            </w:r>
            <w:proofErr w:type="spellStart"/>
            <w:r w:rsidRPr="00142652">
              <w:rPr>
                <w:rFonts w:ascii="Times New Roman" w:eastAsia="Calibri" w:hAnsi="Times New Roman" w:cs="Times New Roman"/>
                <w:sz w:val="20"/>
                <w:szCs w:val="20"/>
                <w:lang w:bidi="hi-IN"/>
              </w:rPr>
              <w:t>Web</w:t>
            </w:r>
            <w:proofErr w:type="spellEnd"/>
            <w:r w:rsidRPr="00142652">
              <w:rPr>
                <w:rFonts w:ascii="Times New Roman" w:eastAsia="Calibri" w:hAnsi="Times New Roman" w:cs="Times New Roman"/>
                <w:sz w:val="20"/>
                <w:szCs w:val="20"/>
                <w:lang w:bidi="hi-IN"/>
              </w:rPr>
              <w:t xml:space="preserve">. </w:t>
            </w:r>
            <w:r w:rsidR="00A55F78" w:rsidRPr="00142652">
              <w:rPr>
                <w:rFonts w:ascii="Times New Roman" w:eastAsia="Calibri" w:hAnsi="Times New Roman" w:cs="Times New Roman"/>
                <w:sz w:val="20"/>
                <w:szCs w:val="20"/>
                <w:lang w:bidi="hi-IN"/>
              </w:rPr>
              <w:t>«К</w:t>
            </w:r>
            <w:r w:rsidRPr="00142652">
              <w:rPr>
                <w:rFonts w:ascii="Times New Roman" w:eastAsia="Calibri" w:hAnsi="Times New Roman" w:cs="Times New Roman"/>
                <w:sz w:val="20"/>
                <w:szCs w:val="20"/>
                <w:lang w:bidi="hi-IN"/>
              </w:rPr>
              <w:t>омплектование»;</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ИАС «Аверс: Управление ДОО»; ФГИС ДО;</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ИС «Электронный бюджет»;</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1С: Предприятие;</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ИС «Реестр государственных услуг»;</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ИС «BUS. GOV»;</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ИС «Аверс: Сводная отчетность»;</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ИС «Аверс: Мониторинг»;</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Реформа ЖКХ;</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ИСУП;</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ИСОГД;</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САУМИ;</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«Ваш финансовый аналитик»;</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«Контур-экстерн»;</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«Госфинансы – справочная система для учреждений госсектора»;</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ГИС </w:t>
            </w:r>
            <w:proofErr w:type="spellStart"/>
            <w:r w:rsidRPr="00142652">
              <w:rPr>
                <w:rFonts w:ascii="Times New Roman" w:eastAsia="Calibri" w:hAnsi="Times New Roman" w:cs="Times New Roman"/>
                <w:sz w:val="20"/>
                <w:szCs w:val="20"/>
                <w:lang w:bidi="hi-IN"/>
              </w:rPr>
              <w:t>Энергоэффективность</w:t>
            </w:r>
            <w:proofErr w:type="spellEnd"/>
            <w:r w:rsidRPr="00142652">
              <w:rPr>
                <w:rFonts w:ascii="Times New Roman" w:eastAsia="Calibri" w:hAnsi="Times New Roman" w:cs="Times New Roman"/>
                <w:sz w:val="20"/>
                <w:szCs w:val="20"/>
                <w:lang w:bidi="hi-IN"/>
              </w:rPr>
              <w:t>;</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АЦК </w:t>
            </w:r>
            <w:r w:rsidR="00A55F78" w:rsidRPr="00142652">
              <w:rPr>
                <w:rFonts w:ascii="Times New Roman" w:eastAsia="Calibri" w:hAnsi="Times New Roman" w:cs="Times New Roman"/>
                <w:sz w:val="20"/>
                <w:szCs w:val="20"/>
                <w:lang w:bidi="hi-IN"/>
              </w:rPr>
              <w:t>ф</w:t>
            </w:r>
            <w:r w:rsidRPr="00142652">
              <w:rPr>
                <w:rFonts w:ascii="Times New Roman" w:eastAsia="Calibri" w:hAnsi="Times New Roman" w:cs="Times New Roman"/>
                <w:sz w:val="20"/>
                <w:szCs w:val="20"/>
                <w:lang w:bidi="hi-IN"/>
              </w:rPr>
              <w:t>инансы\планирование;</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АИС Мониторинг;</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ЕИС в сфере закупок;</w:t>
            </w:r>
          </w:p>
          <w:p w:rsidR="002212D2"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«WEB-консолидация»;</w:t>
            </w:r>
            <w:r w:rsidR="001B4DD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Росреестр</w:t>
            </w:r>
            <w:proofErr w:type="spellEnd"/>
            <w:r w:rsidRPr="00142652">
              <w:rPr>
                <w:rFonts w:ascii="Times New Roman" w:eastAsia="Calibri" w:hAnsi="Times New Roman" w:cs="Times New Roman"/>
                <w:sz w:val="20"/>
                <w:szCs w:val="20"/>
                <w:lang w:bidi="hi-IN"/>
              </w:rPr>
              <w:t>;</w:t>
            </w:r>
            <w:r w:rsidR="00A55F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Федеральная государственная информационная система досудебного обжалования;</w:t>
            </w:r>
            <w:r w:rsidRPr="00142652">
              <w:rPr>
                <w:rFonts w:ascii="Times New Roman" w:hAnsi="Times New Roman" w:cs="Times New Roman"/>
                <w:sz w:val="20"/>
                <w:szCs w:val="20"/>
              </w:rPr>
              <w:t xml:space="preserve"> </w:t>
            </w:r>
            <w:proofErr w:type="spellStart"/>
            <w:r w:rsidRPr="00142652">
              <w:rPr>
                <w:rFonts w:ascii="Times New Roman" w:eastAsia="Calibri" w:hAnsi="Times New Roman" w:cs="Times New Roman"/>
                <w:sz w:val="20"/>
                <w:szCs w:val="20"/>
                <w:lang w:bidi="hi-IN"/>
              </w:rPr>
              <w:t>AdmCom</w:t>
            </w:r>
            <w:proofErr w:type="spellEnd"/>
            <w:r w:rsidRPr="00142652">
              <w:rPr>
                <w:rFonts w:ascii="Times New Roman" w:eastAsia="Calibri" w:hAnsi="Times New Roman" w:cs="Times New Roman"/>
                <w:sz w:val="20"/>
                <w:szCs w:val="20"/>
                <w:lang w:bidi="hi-IN"/>
              </w:rPr>
              <w:t xml:space="preserve"> 2.3 «Административная комиссия».</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1.4.6.1.1.</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Подготовка и принятие нормативных правовых актов и организационно-методических документов по </w:t>
            </w:r>
            <w:r w:rsidRPr="00142652">
              <w:rPr>
                <w:rFonts w:ascii="Times New Roman" w:eastAsia="Calibri" w:hAnsi="Times New Roman" w:cs="Times New Roman"/>
                <w:sz w:val="20"/>
                <w:szCs w:val="20"/>
                <w:lang w:bidi="hi-IN"/>
              </w:rPr>
              <w:lastRenderedPageBreak/>
              <w:t>вопросам развития электронного муниципалитета</w:t>
            </w:r>
          </w:p>
        </w:tc>
        <w:tc>
          <w:tcPr>
            <w:tcW w:w="1559" w:type="dxa"/>
            <w:shd w:val="clear" w:color="auto" w:fill="auto"/>
            <w:noWrap/>
          </w:tcPr>
          <w:p w:rsidR="002212D2" w:rsidRPr="00142652" w:rsidRDefault="002212D2" w:rsidP="002239FE">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Департамент по делам администрации города, </w:t>
            </w:r>
          </w:p>
          <w:p w:rsidR="002212D2" w:rsidRPr="00142652" w:rsidRDefault="002212D2" w:rsidP="00F06F2A">
            <w:pPr>
              <w:spacing w:after="0" w:line="240" w:lineRule="auto"/>
              <w:jc w:val="center"/>
              <w:rPr>
                <w:rFonts w:ascii="Times New Roman" w:eastAsia="Calibri" w:hAnsi="Times New Roman" w:cs="Times New Roman"/>
                <w:sz w:val="20"/>
                <w:szCs w:val="20"/>
                <w:lang w:bidi="hi-IN"/>
              </w:rPr>
            </w:pP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2212D2"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Внесение изменений в распоряжение 245-р от 30.08.2019 «Об инструкции по делопроизводству в городе </w:t>
            </w:r>
            <w:r w:rsidR="0076681E" w:rsidRPr="00142652">
              <w:rPr>
                <w:rFonts w:ascii="Times New Roman" w:eastAsia="Calibri" w:hAnsi="Times New Roman" w:cs="Times New Roman"/>
                <w:sz w:val="20"/>
                <w:szCs w:val="20"/>
                <w:lang w:bidi="hi-IN"/>
              </w:rPr>
              <w:t>Н</w:t>
            </w:r>
            <w:r w:rsidRPr="00142652">
              <w:rPr>
                <w:rFonts w:ascii="Times New Roman" w:eastAsia="Calibri" w:hAnsi="Times New Roman" w:cs="Times New Roman"/>
                <w:sz w:val="20"/>
                <w:szCs w:val="20"/>
                <w:lang w:bidi="hi-IN"/>
              </w:rPr>
              <w:t>ефтеюганске» запланировано в 4-м квартале 2022.</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1.4.6.2.</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Содействие реализации мероприятий Административной реформы посредством применения информационных технологий</w:t>
            </w:r>
          </w:p>
        </w:tc>
        <w:tc>
          <w:tcPr>
            <w:tcW w:w="1559" w:type="dxa"/>
            <w:shd w:val="clear" w:color="auto" w:fill="auto"/>
            <w:noWrap/>
          </w:tcPr>
          <w:p w:rsidR="002212D2" w:rsidRPr="00142652" w:rsidRDefault="002212D2" w:rsidP="002239FE">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по делам администрации</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2212D2"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Мероприятия по реализации мероприятий Административной реформы посредством применения информационных технологий не запланированы в 2022 году</w:t>
            </w:r>
          </w:p>
        </w:tc>
      </w:tr>
      <w:tr w:rsidR="002212D2" w:rsidRPr="00142652" w:rsidTr="007D39A2">
        <w:trPr>
          <w:gridAfter w:val="1"/>
          <w:wAfter w:w="8" w:type="dxa"/>
          <w:trHeight w:val="212"/>
          <w:jc w:val="center"/>
        </w:trPr>
        <w:tc>
          <w:tcPr>
            <w:tcW w:w="1271" w:type="dxa"/>
            <w:shd w:val="clear" w:color="auto" w:fill="auto"/>
            <w:noWrap/>
          </w:tcPr>
          <w:p w:rsidR="002212D2" w:rsidRPr="007D39A2" w:rsidRDefault="002212D2" w:rsidP="00F06F2A">
            <w:pPr>
              <w:spacing w:after="0" w:line="240" w:lineRule="auto"/>
              <w:jc w:val="center"/>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t>1.4.6.2.1.</w:t>
            </w:r>
          </w:p>
        </w:tc>
        <w:tc>
          <w:tcPr>
            <w:tcW w:w="2835" w:type="dxa"/>
            <w:shd w:val="clear" w:color="auto" w:fill="auto"/>
          </w:tcPr>
          <w:p w:rsidR="002212D2" w:rsidRPr="007D39A2" w:rsidRDefault="002212D2" w:rsidP="00F06F2A">
            <w:pPr>
              <w:spacing w:after="0" w:line="240" w:lineRule="auto"/>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t>Обеспечение предоставления государственных и муниципальных услуг в электронном виде с использованием Единого портала государственных и муниципальных услуг (функций) Российской Федерации</w:t>
            </w:r>
          </w:p>
        </w:tc>
        <w:tc>
          <w:tcPr>
            <w:tcW w:w="1559" w:type="dxa"/>
            <w:shd w:val="clear" w:color="auto" w:fill="auto"/>
            <w:noWrap/>
          </w:tcPr>
          <w:p w:rsidR="002212D2" w:rsidRPr="007D39A2" w:rsidRDefault="002212D2" w:rsidP="002239FE">
            <w:pPr>
              <w:spacing w:after="0" w:line="240" w:lineRule="auto"/>
              <w:jc w:val="center"/>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t>2022-2024</w:t>
            </w:r>
          </w:p>
        </w:tc>
        <w:tc>
          <w:tcPr>
            <w:tcW w:w="1843" w:type="dxa"/>
            <w:shd w:val="clear" w:color="auto" w:fill="auto"/>
          </w:tcPr>
          <w:p w:rsidR="002212D2" w:rsidRPr="007D39A2" w:rsidRDefault="002212D2" w:rsidP="002239FE">
            <w:pPr>
              <w:spacing w:after="0" w:line="240" w:lineRule="auto"/>
              <w:jc w:val="center"/>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t>Департамент по делам администрации города,</w:t>
            </w:r>
          </w:p>
          <w:p w:rsidR="002212D2" w:rsidRPr="007D39A2" w:rsidRDefault="002212D2" w:rsidP="00F06F2A">
            <w:pPr>
              <w:spacing w:after="0" w:line="240" w:lineRule="auto"/>
              <w:jc w:val="center"/>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t>Департамент экономического развития администрации города</w:t>
            </w:r>
          </w:p>
          <w:p w:rsidR="002212D2" w:rsidRPr="007D39A2" w:rsidRDefault="002212D2" w:rsidP="002239FE">
            <w:pPr>
              <w:spacing w:after="0" w:line="240" w:lineRule="auto"/>
              <w:jc w:val="center"/>
              <w:rPr>
                <w:rFonts w:ascii="Times New Roman" w:eastAsia="Calibri" w:hAnsi="Times New Roman" w:cs="Times New Roman"/>
                <w:sz w:val="20"/>
                <w:szCs w:val="20"/>
                <w:lang w:bidi="hi-IN"/>
              </w:rPr>
            </w:pPr>
          </w:p>
        </w:tc>
        <w:tc>
          <w:tcPr>
            <w:tcW w:w="1701" w:type="dxa"/>
            <w:shd w:val="clear" w:color="auto" w:fill="auto"/>
          </w:tcPr>
          <w:p w:rsidR="002212D2" w:rsidRPr="007D39A2" w:rsidRDefault="002212D2" w:rsidP="00F06F2A">
            <w:pPr>
              <w:spacing w:after="0" w:line="240" w:lineRule="auto"/>
              <w:jc w:val="center"/>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t>в рамках текущей деятельности</w:t>
            </w:r>
          </w:p>
        </w:tc>
        <w:tc>
          <w:tcPr>
            <w:tcW w:w="6378" w:type="dxa"/>
            <w:shd w:val="clear" w:color="auto" w:fill="auto"/>
          </w:tcPr>
          <w:p w:rsidR="002212D2" w:rsidRPr="00142652" w:rsidRDefault="00531824" w:rsidP="00CA3A93">
            <w:pPr>
              <w:spacing w:after="0" w:line="240" w:lineRule="auto"/>
              <w:jc w:val="both"/>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t xml:space="preserve">Ведётся регулярный выпуск </w:t>
            </w:r>
            <w:proofErr w:type="spellStart"/>
            <w:r w:rsidRPr="007D39A2">
              <w:rPr>
                <w:rFonts w:ascii="Times New Roman" w:eastAsia="Calibri" w:hAnsi="Times New Roman" w:cs="Times New Roman"/>
                <w:sz w:val="20"/>
                <w:szCs w:val="20"/>
                <w:lang w:bidi="hi-IN"/>
              </w:rPr>
              <w:t>электронно</w:t>
            </w:r>
            <w:proofErr w:type="spellEnd"/>
            <w:r w:rsidRPr="007D39A2">
              <w:rPr>
                <w:rFonts w:ascii="Times New Roman" w:eastAsia="Calibri" w:hAnsi="Times New Roman" w:cs="Times New Roman"/>
                <w:sz w:val="20"/>
                <w:szCs w:val="20"/>
                <w:lang w:bidi="hi-IN"/>
              </w:rPr>
              <w:t xml:space="preserve"> - цифровых подписей для сотрудников администрации города с целью обеспечения предоставления государственных и муниципальных услуг в электронном виде с использованием Единого портала государственных и муниципальных услуг (функций) Российской Федерации. В 2-м квартале 2022 выпущено и настроено 20 ЭП для структурных подразделений администрации города.</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1.4.6.3.</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специальных и типовых информационных систем в целях обеспечения деятельности органов местного самоуправления</w:t>
            </w:r>
          </w:p>
        </w:tc>
        <w:tc>
          <w:tcPr>
            <w:tcW w:w="1559" w:type="dxa"/>
            <w:shd w:val="clear" w:color="auto" w:fill="auto"/>
            <w:noWrap/>
          </w:tcPr>
          <w:p w:rsidR="002212D2" w:rsidRPr="00142652" w:rsidRDefault="002212D2" w:rsidP="002239FE">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по делам 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муниципальном образовании город Нефтеюганск обеспечен доступ и регулярно используются в работе информационные системы:</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- 25 типовых; </w:t>
            </w:r>
          </w:p>
          <w:p w:rsidR="002212D2"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- 15 специальных.</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1.4.6.3.1.</w:t>
            </w:r>
          </w:p>
        </w:tc>
        <w:tc>
          <w:tcPr>
            <w:tcW w:w="2835" w:type="dxa"/>
            <w:shd w:val="clear" w:color="auto" w:fill="auto"/>
          </w:tcPr>
          <w:p w:rsidR="002212D2" w:rsidRPr="00142652" w:rsidRDefault="002212D2" w:rsidP="00F06F2A">
            <w:pPr>
              <w:spacing w:after="0" w:line="240" w:lineRule="auto"/>
              <w:rPr>
                <w:rFonts w:ascii="Times New Roman" w:hAnsi="Times New Roman" w:cs="Times New Roman"/>
                <w:sz w:val="20"/>
                <w:szCs w:val="20"/>
              </w:rPr>
            </w:pPr>
            <w:r w:rsidRPr="00142652">
              <w:rPr>
                <w:rFonts w:ascii="Times New Roman" w:hAnsi="Times New Roman" w:cs="Times New Roman"/>
                <w:sz w:val="20"/>
                <w:szCs w:val="20"/>
              </w:rPr>
              <w:t>Сопровождение и администрирование официального сайта администрации города Нефтеюганска</w:t>
            </w:r>
          </w:p>
        </w:tc>
        <w:tc>
          <w:tcPr>
            <w:tcW w:w="1559" w:type="dxa"/>
            <w:shd w:val="clear" w:color="auto" w:fill="auto"/>
            <w:noWrap/>
          </w:tcPr>
          <w:p w:rsidR="002212D2" w:rsidRPr="00142652" w:rsidRDefault="002212D2" w:rsidP="002239FE">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по делам 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2212D2" w:rsidRPr="00142652" w:rsidRDefault="00531824" w:rsidP="00644BD6">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Сопровождение и администрирование официального сайта органов местного самоуправления города Нефтеюганска осуществляется на постоянной основе информационно-аналитическим отделом департамента по делам администрации </w:t>
            </w:r>
            <w:proofErr w:type="spellStart"/>
            <w:r w:rsidRPr="00142652">
              <w:rPr>
                <w:rFonts w:ascii="Times New Roman" w:eastAsia="Calibri" w:hAnsi="Times New Roman" w:cs="Times New Roman"/>
                <w:sz w:val="20"/>
                <w:szCs w:val="20"/>
                <w:lang w:bidi="hi-IN"/>
              </w:rPr>
              <w:t>г.Нефтеюганска</w:t>
            </w:r>
            <w:proofErr w:type="spellEnd"/>
            <w:r w:rsidRPr="00142652">
              <w:rPr>
                <w:rFonts w:ascii="Times New Roman" w:eastAsia="Calibri" w:hAnsi="Times New Roman" w:cs="Times New Roman"/>
                <w:sz w:val="20"/>
                <w:szCs w:val="20"/>
                <w:lang w:bidi="hi-IN"/>
              </w:rPr>
              <w:t xml:space="preserve"> в рамках текущей деятельности</w:t>
            </w:r>
            <w:r w:rsidR="00644BD6" w:rsidRPr="00142652">
              <w:rPr>
                <w:rFonts w:ascii="Times New Roman" w:eastAsia="Calibri" w:hAnsi="Times New Roman" w:cs="Times New Roman"/>
                <w:sz w:val="20"/>
                <w:szCs w:val="20"/>
                <w:lang w:bidi="hi-IN"/>
              </w:rPr>
              <w:t xml:space="preserve"> в соответствии с</w:t>
            </w:r>
            <w:r w:rsidRPr="00142652">
              <w:rPr>
                <w:rFonts w:ascii="Times New Roman" w:eastAsia="Calibri" w:hAnsi="Times New Roman" w:cs="Times New Roman"/>
                <w:sz w:val="20"/>
                <w:szCs w:val="20"/>
                <w:lang w:bidi="hi-IN"/>
              </w:rPr>
              <w:t xml:space="preserve"> положени</w:t>
            </w:r>
            <w:r w:rsidR="00644BD6" w:rsidRPr="00142652">
              <w:rPr>
                <w:rFonts w:ascii="Times New Roman" w:eastAsia="Calibri" w:hAnsi="Times New Roman" w:cs="Times New Roman"/>
                <w:sz w:val="20"/>
                <w:szCs w:val="20"/>
                <w:lang w:bidi="hi-IN"/>
              </w:rPr>
              <w:t>ем</w:t>
            </w:r>
            <w:r w:rsidRPr="00142652">
              <w:rPr>
                <w:rFonts w:ascii="Times New Roman" w:eastAsia="Calibri" w:hAnsi="Times New Roman" w:cs="Times New Roman"/>
                <w:sz w:val="20"/>
                <w:szCs w:val="20"/>
                <w:lang w:bidi="hi-IN"/>
              </w:rPr>
              <w:t xml:space="preserve"> об отделе.  </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1.4.6.3.2.</w:t>
            </w:r>
          </w:p>
        </w:tc>
        <w:tc>
          <w:tcPr>
            <w:tcW w:w="2835" w:type="dxa"/>
            <w:shd w:val="clear" w:color="auto" w:fill="auto"/>
          </w:tcPr>
          <w:p w:rsidR="002212D2" w:rsidRPr="00142652" w:rsidRDefault="002212D2" w:rsidP="00F06F2A">
            <w:pPr>
              <w:spacing w:after="0" w:line="240" w:lineRule="auto"/>
              <w:rPr>
                <w:rFonts w:ascii="Times New Roman" w:hAnsi="Times New Roman" w:cs="Times New Roman"/>
                <w:sz w:val="20"/>
                <w:szCs w:val="20"/>
              </w:rPr>
            </w:pPr>
            <w:r w:rsidRPr="00142652">
              <w:rPr>
                <w:rFonts w:ascii="Times New Roman" w:hAnsi="Times New Roman" w:cs="Times New Roman"/>
                <w:sz w:val="20"/>
                <w:szCs w:val="20"/>
              </w:rPr>
              <w:t>Обеспечение доступа уполномоченных сотрудников администрации города к системе межведомственного электронного взаимодействия при оказании государственных и муниципальных услуг (функций) в электронном виде</w:t>
            </w:r>
          </w:p>
        </w:tc>
        <w:tc>
          <w:tcPr>
            <w:tcW w:w="1559" w:type="dxa"/>
            <w:shd w:val="clear" w:color="auto" w:fill="auto"/>
            <w:noWrap/>
          </w:tcPr>
          <w:p w:rsidR="002212D2" w:rsidRPr="00142652" w:rsidRDefault="002212D2" w:rsidP="00D1725F">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по делам 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2212D2"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Проводится регулярный выпуск и продление электронно-цифровых подписей для сотрудников администрации города Нефтеюганска с целью обеспечения доступа к системе межведомственного электронного взаимодействия при оказании государственных и муниципальных услуг (функций) в электронном виде. В 3 квартале 2022 года выпущено 20 ЭП для структурных подразделений администрации города, а также обновление сервисов и программ</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1.4.6.3.3.</w:t>
            </w:r>
          </w:p>
        </w:tc>
        <w:tc>
          <w:tcPr>
            <w:tcW w:w="2835" w:type="dxa"/>
            <w:shd w:val="clear" w:color="auto" w:fill="auto"/>
          </w:tcPr>
          <w:p w:rsidR="002212D2" w:rsidRPr="00142652" w:rsidRDefault="002212D2" w:rsidP="00F06F2A">
            <w:pPr>
              <w:spacing w:after="0" w:line="240" w:lineRule="auto"/>
              <w:rPr>
                <w:rFonts w:ascii="Times New Roman" w:hAnsi="Times New Roman" w:cs="Times New Roman"/>
                <w:sz w:val="20"/>
                <w:szCs w:val="20"/>
              </w:rPr>
            </w:pPr>
            <w:r w:rsidRPr="00142652">
              <w:rPr>
                <w:rFonts w:ascii="Times New Roman" w:hAnsi="Times New Roman" w:cs="Times New Roman"/>
                <w:sz w:val="20"/>
                <w:szCs w:val="20"/>
              </w:rPr>
              <w:t>Сопровождение автоматизированной системы электронного документооборота в органах муниципального образования</w:t>
            </w:r>
          </w:p>
        </w:tc>
        <w:tc>
          <w:tcPr>
            <w:tcW w:w="1559" w:type="dxa"/>
            <w:shd w:val="clear" w:color="auto" w:fill="auto"/>
            <w:noWrap/>
          </w:tcPr>
          <w:p w:rsidR="002212D2" w:rsidRPr="00142652" w:rsidRDefault="002212D2" w:rsidP="00D1725F">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по делам 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2212D2"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На постоянной основе ведется работа по обновлению системы электронного документооборота СЭД «Дело» (483 пользователей).</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1.4.6.4.</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муниципальной информационно-телекоммуникационной инфраструктуры</w:t>
            </w:r>
          </w:p>
        </w:tc>
        <w:tc>
          <w:tcPr>
            <w:tcW w:w="1559" w:type="dxa"/>
            <w:shd w:val="clear" w:color="auto" w:fill="auto"/>
            <w:noWrap/>
          </w:tcPr>
          <w:p w:rsidR="002212D2" w:rsidRPr="00142652" w:rsidRDefault="002212D2" w:rsidP="00D1725F">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по делам 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Обеспечение:</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интернет – 99.9%</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- 20 бесплатных телеканалов РТРС</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зона покрытия сотовой связи 99.9%</w:t>
            </w:r>
          </w:p>
          <w:p w:rsidR="002212D2"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- 11 интернет провайдеров.</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1.4.6.4.1.</w:t>
            </w:r>
          </w:p>
        </w:tc>
        <w:tc>
          <w:tcPr>
            <w:tcW w:w="2835" w:type="dxa"/>
            <w:shd w:val="clear" w:color="auto" w:fill="auto"/>
          </w:tcPr>
          <w:p w:rsidR="002212D2" w:rsidRPr="00142652" w:rsidRDefault="002212D2" w:rsidP="00F06F2A">
            <w:pPr>
              <w:spacing w:after="0" w:line="240" w:lineRule="auto"/>
              <w:rPr>
                <w:rFonts w:ascii="Times New Roman" w:hAnsi="Times New Roman" w:cs="Times New Roman"/>
                <w:sz w:val="20"/>
                <w:szCs w:val="20"/>
              </w:rPr>
            </w:pPr>
            <w:r w:rsidRPr="00142652">
              <w:rPr>
                <w:rFonts w:ascii="Times New Roman" w:hAnsi="Times New Roman" w:cs="Times New Roman"/>
                <w:sz w:val="20"/>
                <w:szCs w:val="20"/>
              </w:rPr>
              <w:t>Информационное и техническое обеспечение деятельности органов местного самоуправления города Нефтеюганска</w:t>
            </w:r>
          </w:p>
        </w:tc>
        <w:tc>
          <w:tcPr>
            <w:tcW w:w="1559" w:type="dxa"/>
            <w:shd w:val="clear" w:color="auto" w:fill="auto"/>
            <w:noWrap/>
          </w:tcPr>
          <w:p w:rsidR="002212D2" w:rsidRPr="00142652" w:rsidRDefault="002212D2" w:rsidP="00D1725F">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по делам 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На постоянной основе ведутся работы по обслуживанию компьютерной техники и периферийного оборудования, включая организацию и проведение работ по их ремонту (в том числе приобретение запасных частей и расходных материалов), Заключены муниципальные контракты со сроком действия до 31.12.2022.</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Организованы работы (услуги) по утилизации компьютерной техники и периферийного оборудования;</w:t>
            </w:r>
          </w:p>
          <w:p w:rsidR="002212D2"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Ведется сопровождение информационных систем.</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1.4.6.4.2.</w:t>
            </w:r>
          </w:p>
        </w:tc>
        <w:tc>
          <w:tcPr>
            <w:tcW w:w="2835" w:type="dxa"/>
            <w:shd w:val="clear" w:color="auto" w:fill="auto"/>
          </w:tcPr>
          <w:p w:rsidR="002212D2" w:rsidRPr="00142652" w:rsidRDefault="002212D2" w:rsidP="00F06F2A">
            <w:pPr>
              <w:spacing w:after="0" w:line="240" w:lineRule="auto"/>
              <w:rPr>
                <w:rFonts w:ascii="Times New Roman" w:hAnsi="Times New Roman" w:cs="Times New Roman"/>
                <w:sz w:val="20"/>
                <w:szCs w:val="20"/>
              </w:rPr>
            </w:pPr>
            <w:r w:rsidRPr="00142652">
              <w:rPr>
                <w:rFonts w:ascii="Times New Roman" w:hAnsi="Times New Roman" w:cs="Times New Roman"/>
                <w:sz w:val="20"/>
                <w:szCs w:val="20"/>
              </w:rPr>
              <w:t>Модернизация и администрирование локальной вычислительной сети администрации города Нефтеюганска</w:t>
            </w:r>
          </w:p>
        </w:tc>
        <w:tc>
          <w:tcPr>
            <w:tcW w:w="1559" w:type="dxa"/>
            <w:shd w:val="clear" w:color="auto" w:fill="auto"/>
            <w:noWrap/>
          </w:tcPr>
          <w:p w:rsidR="002212D2" w:rsidRPr="00142652" w:rsidRDefault="002212D2" w:rsidP="00D1725F">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по делам 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2212D2"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Модернизация и администрирование локальной вычислительной сети администрации города Нефтеюганска запланирована в течение 2022 года.</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1.4.6.4.3.</w:t>
            </w:r>
          </w:p>
        </w:tc>
        <w:tc>
          <w:tcPr>
            <w:tcW w:w="2835" w:type="dxa"/>
            <w:shd w:val="clear" w:color="auto" w:fill="auto"/>
          </w:tcPr>
          <w:p w:rsidR="002212D2" w:rsidRPr="00142652" w:rsidRDefault="002212D2" w:rsidP="00F06F2A">
            <w:pPr>
              <w:spacing w:after="0" w:line="240" w:lineRule="auto"/>
              <w:rPr>
                <w:rFonts w:ascii="Times New Roman" w:hAnsi="Times New Roman" w:cs="Times New Roman"/>
                <w:sz w:val="20"/>
                <w:szCs w:val="20"/>
              </w:rPr>
            </w:pPr>
            <w:r w:rsidRPr="00142652">
              <w:rPr>
                <w:rFonts w:ascii="Times New Roman" w:hAnsi="Times New Roman" w:cs="Times New Roman"/>
                <w:sz w:val="20"/>
                <w:szCs w:val="20"/>
              </w:rPr>
              <w:t>Приобретение системного и прикладного программного обеспечения</w:t>
            </w:r>
          </w:p>
        </w:tc>
        <w:tc>
          <w:tcPr>
            <w:tcW w:w="1559" w:type="dxa"/>
            <w:shd w:val="clear" w:color="auto" w:fill="auto"/>
            <w:noWrap/>
          </w:tcPr>
          <w:p w:rsidR="002212D2" w:rsidRPr="00142652" w:rsidRDefault="002212D2" w:rsidP="00957B6D">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по делам 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2212D2"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3-м квартале 2022г. приобретение системного программного обеспечения не осуществлялось</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D1725F">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1.4.6.4.4.</w:t>
            </w:r>
          </w:p>
        </w:tc>
        <w:tc>
          <w:tcPr>
            <w:tcW w:w="2835" w:type="dxa"/>
            <w:shd w:val="clear" w:color="auto" w:fill="auto"/>
          </w:tcPr>
          <w:p w:rsidR="002212D2" w:rsidRPr="00142652" w:rsidRDefault="002212D2" w:rsidP="00D1725F">
            <w:pPr>
              <w:spacing w:after="0" w:line="240" w:lineRule="auto"/>
              <w:rPr>
                <w:rFonts w:ascii="Times New Roman" w:hAnsi="Times New Roman" w:cs="Times New Roman"/>
                <w:sz w:val="20"/>
                <w:szCs w:val="20"/>
              </w:rPr>
            </w:pPr>
            <w:r w:rsidRPr="00142652">
              <w:rPr>
                <w:rFonts w:ascii="Times New Roman" w:hAnsi="Times New Roman" w:cs="Times New Roman"/>
                <w:sz w:val="20"/>
                <w:szCs w:val="20"/>
              </w:rPr>
              <w:t>Приобретение и продление лицензий на программное обеспечение (сертификаты электронно-цифровых подписей, антивирусные программы, серверное программное обеспечение, организация защищенных каналов передачи данных) для администрации города Нефтеюганска</w:t>
            </w:r>
          </w:p>
        </w:tc>
        <w:tc>
          <w:tcPr>
            <w:tcW w:w="1559" w:type="dxa"/>
            <w:shd w:val="clear" w:color="auto" w:fill="auto"/>
            <w:noWrap/>
          </w:tcPr>
          <w:p w:rsidR="002212D2" w:rsidRPr="00142652" w:rsidRDefault="002212D2" w:rsidP="00D1725F">
            <w:pPr>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D1725F">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по делам администрации города</w:t>
            </w:r>
          </w:p>
        </w:tc>
        <w:tc>
          <w:tcPr>
            <w:tcW w:w="1701" w:type="dxa"/>
            <w:shd w:val="clear" w:color="auto" w:fill="auto"/>
          </w:tcPr>
          <w:p w:rsidR="002212D2" w:rsidRPr="00142652" w:rsidRDefault="002212D2" w:rsidP="00D1725F">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Выпущено вновь и продлено действие сертификатов электронно-цифровых подписей 20 шт. </w:t>
            </w:r>
          </w:p>
          <w:p w:rsidR="002212D2"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Проведено продление лицензий на программное обеспечение (антивирусные программы, серверное программное обеспечение, организация защищенных каналов передачи данных).</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D1725F">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1.4.6.5.</w:t>
            </w:r>
          </w:p>
        </w:tc>
        <w:tc>
          <w:tcPr>
            <w:tcW w:w="2835" w:type="dxa"/>
            <w:shd w:val="clear" w:color="auto" w:fill="auto"/>
          </w:tcPr>
          <w:p w:rsidR="002212D2" w:rsidRPr="00142652" w:rsidRDefault="002212D2" w:rsidP="00D1725F">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Создание благоприятных условий для повышения грамотности населения в области использования информационных технологий</w:t>
            </w:r>
          </w:p>
        </w:tc>
        <w:tc>
          <w:tcPr>
            <w:tcW w:w="1559" w:type="dxa"/>
            <w:shd w:val="clear" w:color="auto" w:fill="auto"/>
            <w:noWrap/>
          </w:tcPr>
          <w:p w:rsidR="002212D2" w:rsidRPr="00142652" w:rsidRDefault="002212D2" w:rsidP="00D1725F">
            <w:pPr>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D1725F">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по делам администрации города</w:t>
            </w:r>
          </w:p>
        </w:tc>
        <w:tc>
          <w:tcPr>
            <w:tcW w:w="1701" w:type="dxa"/>
            <w:shd w:val="clear" w:color="auto" w:fill="auto"/>
          </w:tcPr>
          <w:p w:rsidR="002212D2" w:rsidRPr="00142652" w:rsidRDefault="002212D2" w:rsidP="00D1725F">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Обучение по программам:</w:t>
            </w:r>
          </w:p>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«Основы цифровой грамотности» - 23 человека</w:t>
            </w:r>
          </w:p>
          <w:p w:rsidR="002212D2"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«Основы безопасности работы в сети Интернет» - 21 человек</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D1725F">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1.4.6.5.1.</w:t>
            </w:r>
          </w:p>
        </w:tc>
        <w:tc>
          <w:tcPr>
            <w:tcW w:w="2835" w:type="dxa"/>
            <w:shd w:val="clear" w:color="auto" w:fill="auto"/>
          </w:tcPr>
          <w:p w:rsidR="002212D2" w:rsidRPr="00142652" w:rsidRDefault="002212D2" w:rsidP="00D1725F">
            <w:pPr>
              <w:spacing w:after="0" w:line="240" w:lineRule="auto"/>
              <w:rPr>
                <w:rFonts w:ascii="Times New Roman" w:hAnsi="Times New Roman" w:cs="Times New Roman"/>
                <w:sz w:val="20"/>
                <w:szCs w:val="20"/>
              </w:rPr>
            </w:pPr>
            <w:r w:rsidRPr="00142652">
              <w:rPr>
                <w:rFonts w:ascii="Times New Roman" w:hAnsi="Times New Roman" w:cs="Times New Roman"/>
                <w:sz w:val="20"/>
                <w:szCs w:val="20"/>
              </w:rPr>
              <w:t>Организация центров обслуживания по регистрации, подтверждению личности в единой системе идентификации аутентификации Единого портала государственных и муниципальных услуг</w:t>
            </w:r>
          </w:p>
        </w:tc>
        <w:tc>
          <w:tcPr>
            <w:tcW w:w="1559" w:type="dxa"/>
            <w:shd w:val="clear" w:color="auto" w:fill="auto"/>
            <w:noWrap/>
          </w:tcPr>
          <w:p w:rsidR="002212D2" w:rsidRPr="00142652" w:rsidRDefault="002212D2" w:rsidP="00D1725F">
            <w:pPr>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D1725F">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по делам администрации города</w:t>
            </w:r>
          </w:p>
        </w:tc>
        <w:tc>
          <w:tcPr>
            <w:tcW w:w="1701" w:type="dxa"/>
            <w:shd w:val="clear" w:color="auto" w:fill="auto"/>
          </w:tcPr>
          <w:p w:rsidR="002212D2" w:rsidRPr="00142652" w:rsidRDefault="002212D2" w:rsidP="00D1725F">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2212D2"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Организованы точки оказания регистрации, подтверждения и восстановления учетных записей на портале </w:t>
            </w:r>
            <w:proofErr w:type="spellStart"/>
            <w:r w:rsidRPr="00142652">
              <w:rPr>
                <w:rFonts w:ascii="Times New Roman" w:eastAsia="Calibri" w:hAnsi="Times New Roman" w:cs="Times New Roman"/>
                <w:sz w:val="20"/>
                <w:szCs w:val="20"/>
                <w:lang w:bidi="hi-IN"/>
              </w:rPr>
              <w:t>Госуслуги</w:t>
            </w:r>
            <w:proofErr w:type="spellEnd"/>
            <w:r w:rsidRPr="00142652">
              <w:rPr>
                <w:rFonts w:ascii="Times New Roman" w:eastAsia="Calibri" w:hAnsi="Times New Roman" w:cs="Times New Roman"/>
                <w:sz w:val="20"/>
                <w:szCs w:val="20"/>
                <w:lang w:bidi="hi-IN"/>
              </w:rPr>
              <w:t>.</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D1725F">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1.4.6.5.2.</w:t>
            </w:r>
          </w:p>
        </w:tc>
        <w:tc>
          <w:tcPr>
            <w:tcW w:w="2835" w:type="dxa"/>
            <w:shd w:val="clear" w:color="auto" w:fill="auto"/>
          </w:tcPr>
          <w:p w:rsidR="002212D2" w:rsidRPr="00142652" w:rsidRDefault="002212D2" w:rsidP="00D1725F">
            <w:pPr>
              <w:spacing w:after="0" w:line="240" w:lineRule="auto"/>
              <w:rPr>
                <w:rFonts w:ascii="Times New Roman" w:hAnsi="Times New Roman" w:cs="Times New Roman"/>
                <w:sz w:val="20"/>
                <w:szCs w:val="20"/>
              </w:rPr>
            </w:pPr>
            <w:r w:rsidRPr="00142652">
              <w:rPr>
                <w:rFonts w:ascii="Times New Roman" w:hAnsi="Times New Roman" w:cs="Times New Roman"/>
                <w:sz w:val="20"/>
                <w:szCs w:val="20"/>
              </w:rPr>
              <w:t>Обучение муниципальных служащих администрации города Нефтеюганска использованию информационных технологий в своей профессиональной деятельности</w:t>
            </w:r>
          </w:p>
        </w:tc>
        <w:tc>
          <w:tcPr>
            <w:tcW w:w="1559" w:type="dxa"/>
            <w:shd w:val="clear" w:color="auto" w:fill="auto"/>
            <w:noWrap/>
          </w:tcPr>
          <w:p w:rsidR="002212D2" w:rsidRPr="00142652" w:rsidRDefault="002212D2" w:rsidP="00D1725F">
            <w:pPr>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D1725F">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по делам администрации города</w:t>
            </w:r>
          </w:p>
        </w:tc>
        <w:tc>
          <w:tcPr>
            <w:tcW w:w="1701" w:type="dxa"/>
            <w:shd w:val="clear" w:color="auto" w:fill="auto"/>
          </w:tcPr>
          <w:p w:rsidR="002212D2" w:rsidRPr="00142652" w:rsidRDefault="002212D2" w:rsidP="00D1725F">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2212D2" w:rsidRPr="00142652" w:rsidRDefault="00531824" w:rsidP="00C06429">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Обучение муниципальных служащих администрации города Нефтеюганска использованию информационных технологий </w:t>
            </w:r>
            <w:r w:rsidR="00C06429" w:rsidRPr="00142652">
              <w:rPr>
                <w:rFonts w:ascii="Times New Roman" w:eastAsia="Calibri" w:hAnsi="Times New Roman" w:cs="Times New Roman"/>
                <w:sz w:val="20"/>
                <w:szCs w:val="20"/>
                <w:lang w:bidi="hi-IN"/>
              </w:rPr>
              <w:t>происходит</w:t>
            </w:r>
            <w:r w:rsidRPr="00142652">
              <w:rPr>
                <w:rFonts w:ascii="Times New Roman" w:eastAsia="Calibri" w:hAnsi="Times New Roman" w:cs="Times New Roman"/>
                <w:sz w:val="20"/>
                <w:szCs w:val="20"/>
                <w:lang w:bidi="hi-IN"/>
              </w:rPr>
              <w:t xml:space="preserve"> на регулярной основе посредством распространения инструкций и методических указаний. Регулярное содействие в обучении работе в СЭД «Дело» с сотрудниками администрации города Нефтеюганска.</w:t>
            </w:r>
          </w:p>
        </w:tc>
      </w:tr>
      <w:tr w:rsidR="002212D2" w:rsidRPr="00142652" w:rsidTr="00644BD6">
        <w:trPr>
          <w:gridAfter w:val="1"/>
          <w:wAfter w:w="8" w:type="dxa"/>
          <w:trHeight w:val="212"/>
          <w:jc w:val="center"/>
        </w:trPr>
        <w:tc>
          <w:tcPr>
            <w:tcW w:w="1271" w:type="dxa"/>
            <w:shd w:val="clear" w:color="auto" w:fill="auto"/>
            <w:noWrap/>
          </w:tcPr>
          <w:p w:rsidR="002212D2" w:rsidRPr="00F26D55" w:rsidRDefault="002212D2" w:rsidP="00F06F2A">
            <w:pPr>
              <w:spacing w:after="0" w:line="240" w:lineRule="auto"/>
              <w:jc w:val="center"/>
              <w:rPr>
                <w:rFonts w:ascii="Times New Roman" w:eastAsia="Calibri" w:hAnsi="Times New Roman" w:cs="Times New Roman"/>
                <w:sz w:val="20"/>
                <w:szCs w:val="20"/>
                <w:lang w:bidi="hi-IN"/>
              </w:rPr>
            </w:pPr>
            <w:r w:rsidRPr="00F26D55">
              <w:rPr>
                <w:rFonts w:ascii="Times New Roman" w:eastAsia="Calibri" w:hAnsi="Times New Roman" w:cs="Times New Roman"/>
                <w:sz w:val="20"/>
                <w:szCs w:val="20"/>
                <w:lang w:bidi="hi-IN"/>
              </w:rPr>
              <w:t>1.4.6.5.3.</w:t>
            </w:r>
          </w:p>
        </w:tc>
        <w:tc>
          <w:tcPr>
            <w:tcW w:w="2835" w:type="dxa"/>
            <w:shd w:val="clear" w:color="auto" w:fill="auto"/>
          </w:tcPr>
          <w:p w:rsidR="002212D2" w:rsidRPr="00F26D55" w:rsidRDefault="002212D2" w:rsidP="00F06F2A">
            <w:pPr>
              <w:spacing w:after="0" w:line="240" w:lineRule="auto"/>
              <w:rPr>
                <w:rFonts w:ascii="Times New Roman" w:hAnsi="Times New Roman" w:cs="Times New Roman"/>
                <w:sz w:val="20"/>
                <w:szCs w:val="20"/>
              </w:rPr>
            </w:pPr>
            <w:r w:rsidRPr="00F26D55">
              <w:rPr>
                <w:rFonts w:ascii="Times New Roman" w:hAnsi="Times New Roman" w:cs="Times New Roman"/>
                <w:sz w:val="20"/>
                <w:szCs w:val="20"/>
              </w:rPr>
              <w:t>Популяризация муниципальных услуг, оказываемых в электронном виде населению</w:t>
            </w:r>
          </w:p>
        </w:tc>
        <w:tc>
          <w:tcPr>
            <w:tcW w:w="1559" w:type="dxa"/>
            <w:shd w:val="clear" w:color="auto" w:fill="auto"/>
            <w:noWrap/>
          </w:tcPr>
          <w:p w:rsidR="002212D2" w:rsidRPr="00F26D55" w:rsidRDefault="002212D2" w:rsidP="00D1725F">
            <w:pPr>
              <w:spacing w:after="0" w:line="240" w:lineRule="auto"/>
              <w:jc w:val="center"/>
              <w:rPr>
                <w:rFonts w:ascii="Times New Roman" w:eastAsia="Calibri" w:hAnsi="Times New Roman" w:cs="Times New Roman"/>
                <w:sz w:val="20"/>
                <w:szCs w:val="20"/>
                <w:lang w:bidi="hi-IN"/>
              </w:rPr>
            </w:pPr>
            <w:r w:rsidRPr="00F26D55">
              <w:rPr>
                <w:rFonts w:ascii="Times New Roman" w:eastAsia="Calibri" w:hAnsi="Times New Roman" w:cs="Times New Roman"/>
                <w:sz w:val="20"/>
                <w:szCs w:val="20"/>
                <w:lang w:bidi="hi-IN"/>
              </w:rPr>
              <w:t>2022-2024</w:t>
            </w:r>
          </w:p>
        </w:tc>
        <w:tc>
          <w:tcPr>
            <w:tcW w:w="1843" w:type="dxa"/>
            <w:shd w:val="clear" w:color="auto" w:fill="auto"/>
          </w:tcPr>
          <w:p w:rsidR="002212D2" w:rsidRPr="00F26D55" w:rsidRDefault="002212D2" w:rsidP="00F06F2A">
            <w:pPr>
              <w:spacing w:after="0" w:line="240" w:lineRule="auto"/>
              <w:jc w:val="center"/>
              <w:rPr>
                <w:rFonts w:ascii="Times New Roman" w:eastAsia="Calibri" w:hAnsi="Times New Roman" w:cs="Times New Roman"/>
                <w:sz w:val="20"/>
                <w:szCs w:val="20"/>
                <w:lang w:bidi="hi-IN"/>
              </w:rPr>
            </w:pPr>
            <w:r w:rsidRPr="00F26D55">
              <w:rPr>
                <w:rFonts w:ascii="Times New Roman" w:eastAsia="Calibri" w:hAnsi="Times New Roman" w:cs="Times New Roman"/>
                <w:sz w:val="20"/>
                <w:szCs w:val="20"/>
                <w:lang w:bidi="hi-IN"/>
              </w:rPr>
              <w:t>Департамент по делам администрации города</w:t>
            </w:r>
          </w:p>
          <w:p w:rsidR="002212D2" w:rsidRPr="00F26D55" w:rsidRDefault="002212D2" w:rsidP="00F06F2A">
            <w:pPr>
              <w:spacing w:after="0" w:line="240" w:lineRule="auto"/>
              <w:jc w:val="center"/>
              <w:rPr>
                <w:rFonts w:ascii="Times New Roman" w:eastAsia="Calibri" w:hAnsi="Times New Roman" w:cs="Times New Roman"/>
                <w:sz w:val="20"/>
                <w:szCs w:val="20"/>
                <w:lang w:bidi="hi-IN"/>
              </w:rPr>
            </w:pPr>
            <w:r w:rsidRPr="00F26D55">
              <w:rPr>
                <w:rFonts w:ascii="Times New Roman" w:eastAsia="Calibri" w:hAnsi="Times New Roman" w:cs="Times New Roman"/>
                <w:sz w:val="20"/>
                <w:szCs w:val="20"/>
                <w:lang w:bidi="hi-IN"/>
              </w:rPr>
              <w:t>Департамент экономического развития администрации города</w:t>
            </w:r>
          </w:p>
        </w:tc>
        <w:tc>
          <w:tcPr>
            <w:tcW w:w="1701" w:type="dxa"/>
            <w:shd w:val="clear" w:color="auto" w:fill="auto"/>
          </w:tcPr>
          <w:p w:rsidR="002212D2" w:rsidRPr="00F26D55" w:rsidRDefault="002212D2" w:rsidP="00F06F2A">
            <w:pPr>
              <w:spacing w:after="0" w:line="240" w:lineRule="auto"/>
              <w:jc w:val="center"/>
              <w:rPr>
                <w:rFonts w:ascii="Times New Roman" w:eastAsia="Calibri" w:hAnsi="Times New Roman" w:cs="Times New Roman"/>
                <w:sz w:val="20"/>
                <w:szCs w:val="20"/>
                <w:lang w:bidi="hi-IN"/>
              </w:rPr>
            </w:pPr>
            <w:r w:rsidRPr="00F26D55">
              <w:rPr>
                <w:rFonts w:ascii="Times New Roman" w:eastAsia="Calibri" w:hAnsi="Times New Roman" w:cs="Times New Roman"/>
                <w:sz w:val="20"/>
                <w:szCs w:val="20"/>
                <w:lang w:bidi="hi-IN"/>
              </w:rPr>
              <w:t>в рамках текущей деятельности</w:t>
            </w:r>
          </w:p>
        </w:tc>
        <w:tc>
          <w:tcPr>
            <w:tcW w:w="6378" w:type="dxa"/>
          </w:tcPr>
          <w:p w:rsidR="002212D2" w:rsidRPr="00142652" w:rsidRDefault="00105DE6" w:rsidP="00F26D55">
            <w:pPr>
              <w:spacing w:after="0" w:line="240" w:lineRule="auto"/>
              <w:jc w:val="both"/>
              <w:rPr>
                <w:rFonts w:ascii="Times New Roman" w:eastAsia="Calibri" w:hAnsi="Times New Roman" w:cs="Times New Roman"/>
                <w:sz w:val="20"/>
                <w:szCs w:val="20"/>
                <w:lang w:bidi="hi-IN"/>
              </w:rPr>
            </w:pPr>
            <w:r w:rsidRPr="00F26D55">
              <w:rPr>
                <w:rFonts w:ascii="Times New Roman" w:eastAsia="Calibri" w:hAnsi="Times New Roman" w:cs="Times New Roman"/>
                <w:sz w:val="20"/>
                <w:szCs w:val="20"/>
                <w:lang w:bidi="hi-IN"/>
              </w:rPr>
              <w:t>Видеоролики о популяризации муниципальных услуг, оказываемых в электронном виде населению посредством трансляции на ТРК «Юганск» 1</w:t>
            </w:r>
            <w:r w:rsidR="00F26D55" w:rsidRPr="00F26D55">
              <w:rPr>
                <w:rFonts w:ascii="Times New Roman" w:eastAsia="Calibri" w:hAnsi="Times New Roman" w:cs="Times New Roman"/>
                <w:sz w:val="20"/>
                <w:szCs w:val="20"/>
                <w:lang w:bidi="hi-IN"/>
              </w:rPr>
              <w:t>5</w:t>
            </w:r>
            <w:r w:rsidRPr="00F26D55">
              <w:rPr>
                <w:rFonts w:ascii="Times New Roman" w:eastAsia="Calibri" w:hAnsi="Times New Roman" w:cs="Times New Roman"/>
                <w:sz w:val="20"/>
                <w:szCs w:val="20"/>
                <w:lang w:bidi="hi-IN"/>
              </w:rPr>
              <w:t xml:space="preserve"> показов.</w:t>
            </w:r>
          </w:p>
        </w:tc>
      </w:tr>
      <w:tr w:rsidR="00C06429" w:rsidRPr="00142652" w:rsidTr="00105DE6">
        <w:trPr>
          <w:trHeight w:val="212"/>
          <w:jc w:val="center"/>
        </w:trPr>
        <w:tc>
          <w:tcPr>
            <w:tcW w:w="1271" w:type="dxa"/>
            <w:shd w:val="clear" w:color="auto" w:fill="auto"/>
            <w:noWrap/>
          </w:tcPr>
          <w:p w:rsidR="00C06429" w:rsidRPr="00142652" w:rsidRDefault="00C06429"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w:t>
            </w:r>
          </w:p>
        </w:tc>
        <w:tc>
          <w:tcPr>
            <w:tcW w:w="14324" w:type="dxa"/>
            <w:gridSpan w:val="6"/>
            <w:shd w:val="clear" w:color="auto" w:fill="auto"/>
          </w:tcPr>
          <w:p w:rsidR="00C06429" w:rsidRPr="00142652" w:rsidRDefault="00C06429" w:rsidP="00C06429">
            <w:pPr>
              <w:spacing w:after="0" w:line="240" w:lineRule="auto"/>
              <w:jc w:val="center"/>
              <w:rPr>
                <w:rFonts w:ascii="Times New Roman" w:eastAsia="Calibri" w:hAnsi="Times New Roman" w:cs="Times New Roman"/>
                <w:bCs/>
                <w:sz w:val="20"/>
                <w:szCs w:val="20"/>
                <w:lang w:bidi="hi-IN"/>
              </w:rPr>
            </w:pPr>
            <w:r w:rsidRPr="00142652">
              <w:rPr>
                <w:rFonts w:ascii="Times New Roman" w:eastAsia="Calibri" w:hAnsi="Times New Roman" w:cs="Times New Roman"/>
                <w:bCs/>
                <w:sz w:val="20"/>
                <w:szCs w:val="20"/>
                <w:lang w:bidi="hi-IN"/>
              </w:rPr>
              <w:t xml:space="preserve">Направление 2. </w:t>
            </w:r>
            <w:r w:rsidRPr="00142652">
              <w:rPr>
                <w:rFonts w:ascii="Times New Roman" w:eastAsia="Calibri" w:hAnsi="Times New Roman" w:cs="Times New Roman"/>
                <w:sz w:val="20"/>
                <w:szCs w:val="20"/>
                <w:lang w:bidi="hi-IN"/>
              </w:rPr>
              <w:t>Создание условий для повышения конкурентоспособности человеческого капитала</w:t>
            </w:r>
          </w:p>
        </w:tc>
      </w:tr>
      <w:tr w:rsidR="00C06429" w:rsidRPr="00142652" w:rsidTr="00105DE6">
        <w:trPr>
          <w:trHeight w:val="212"/>
          <w:jc w:val="center"/>
        </w:trPr>
        <w:tc>
          <w:tcPr>
            <w:tcW w:w="1271" w:type="dxa"/>
            <w:shd w:val="clear" w:color="auto" w:fill="auto"/>
            <w:noWrap/>
          </w:tcPr>
          <w:p w:rsidR="00C06429" w:rsidRPr="00142652" w:rsidRDefault="00C06429"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2.1</w:t>
            </w:r>
          </w:p>
        </w:tc>
        <w:tc>
          <w:tcPr>
            <w:tcW w:w="14324" w:type="dxa"/>
            <w:gridSpan w:val="6"/>
            <w:shd w:val="clear" w:color="auto" w:fill="auto"/>
          </w:tcPr>
          <w:p w:rsidR="00C06429" w:rsidRPr="00142652" w:rsidRDefault="00C06429" w:rsidP="00C06429">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Задача 1. Улучшение демографической ситуации</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2.1.1.</w:t>
            </w:r>
          </w:p>
        </w:tc>
        <w:tc>
          <w:tcPr>
            <w:tcW w:w="2835" w:type="dxa"/>
            <w:shd w:val="clear" w:color="auto" w:fill="auto"/>
          </w:tcPr>
          <w:p w:rsidR="002212D2" w:rsidRPr="00142652" w:rsidRDefault="002212D2" w:rsidP="00F06F2A">
            <w:pPr>
              <w:spacing w:after="0" w:line="240" w:lineRule="auto"/>
              <w:rPr>
                <w:rFonts w:ascii="Times New Roman" w:hAnsi="Times New Roman" w:cs="Times New Roman"/>
                <w:sz w:val="20"/>
                <w:szCs w:val="20"/>
                <w:lang w:bidi="hi-IN"/>
              </w:rPr>
            </w:pPr>
            <w:r w:rsidRPr="00142652">
              <w:rPr>
                <w:rFonts w:ascii="Times New Roman" w:hAnsi="Times New Roman" w:cs="Times New Roman"/>
                <w:sz w:val="20"/>
                <w:szCs w:val="20"/>
                <w:lang w:bidi="hi-IN"/>
              </w:rPr>
              <w:t>Создание условий для формирования здорового образа жизни (профилактика наркомании, токсикомании, алкоголизма и заболевания ВИЧ-инфекцией)</w:t>
            </w:r>
          </w:p>
          <w:p w:rsidR="002212D2" w:rsidRPr="00142652" w:rsidRDefault="002212D2" w:rsidP="00F06F2A">
            <w:pPr>
              <w:spacing w:after="0" w:line="240" w:lineRule="auto"/>
              <w:rPr>
                <w:rFonts w:ascii="Times New Roman" w:hAnsi="Times New Roman" w:cs="Times New Roman"/>
                <w:sz w:val="20"/>
                <w:szCs w:val="20"/>
                <w:lang w:bidi="hi-IN"/>
              </w:rPr>
            </w:pPr>
          </w:p>
          <w:p w:rsidR="002212D2" w:rsidRPr="00142652" w:rsidRDefault="002212D2" w:rsidP="001A009C">
            <w:pPr>
              <w:spacing w:after="0" w:line="240" w:lineRule="auto"/>
              <w:rPr>
                <w:rFonts w:ascii="Times New Roman" w:hAnsi="Times New Roman" w:cs="Times New Roman"/>
                <w:sz w:val="20"/>
                <w:szCs w:val="20"/>
                <w:lang w:bidi="hi-IN"/>
              </w:rPr>
            </w:pPr>
          </w:p>
        </w:tc>
        <w:tc>
          <w:tcPr>
            <w:tcW w:w="1559" w:type="dxa"/>
            <w:shd w:val="clear" w:color="auto" w:fill="auto"/>
            <w:noWrap/>
          </w:tcPr>
          <w:p w:rsidR="002212D2" w:rsidRPr="00142652" w:rsidRDefault="002212D2" w:rsidP="005E42C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 Комитет культуры и туризма</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lastRenderedPageBreak/>
              <w:t>администрации города, Комитет физической культуры и спорта</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 xml:space="preserve">администрации города, </w:t>
            </w:r>
          </w:p>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Отдел по профилактике правонарушений и связям с правоохранительными органами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p w:rsidR="002212D2" w:rsidRPr="00142652" w:rsidRDefault="002212D2" w:rsidP="00F06F2A">
            <w:pPr>
              <w:spacing w:after="0" w:line="240" w:lineRule="auto"/>
              <w:jc w:val="center"/>
              <w:rPr>
                <w:rFonts w:ascii="Times New Roman" w:hAnsi="Times New Roman" w:cs="Times New Roman"/>
                <w:sz w:val="20"/>
                <w:szCs w:val="20"/>
                <w:lang w:bidi="hi-IN"/>
              </w:rPr>
            </w:pPr>
          </w:p>
        </w:tc>
        <w:tc>
          <w:tcPr>
            <w:tcW w:w="1701" w:type="dxa"/>
            <w:shd w:val="clear" w:color="auto" w:fill="auto"/>
          </w:tcPr>
          <w:p w:rsidR="002212D2" w:rsidRPr="00142652" w:rsidRDefault="002212D2" w:rsidP="001A009C">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 xml:space="preserve">«Профилактика правонарушений в сфере общественного порядка, </w:t>
            </w:r>
          </w:p>
          <w:p w:rsidR="002212D2" w:rsidRPr="00142652" w:rsidRDefault="002212D2" w:rsidP="001A009C">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профилактика незаконного оборота и </w:t>
            </w:r>
            <w:r w:rsidRPr="00142652">
              <w:rPr>
                <w:rFonts w:ascii="Times New Roman" w:hAnsi="Times New Roman" w:cs="Times New Roman"/>
                <w:sz w:val="20"/>
                <w:szCs w:val="20"/>
                <w:lang w:bidi="hi-IN"/>
              </w:rPr>
              <w:lastRenderedPageBreak/>
              <w:t>потребления наркотических средств и психотропных веществ</w:t>
            </w:r>
          </w:p>
          <w:p w:rsidR="002212D2" w:rsidRPr="00142652" w:rsidRDefault="002212D2" w:rsidP="001A009C">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в городе Нефтеюганске»</w:t>
            </w:r>
          </w:p>
          <w:p w:rsidR="002212D2" w:rsidRPr="00142652" w:rsidRDefault="002212D2" w:rsidP="00F06F2A">
            <w:pPr>
              <w:spacing w:after="0" w:line="240" w:lineRule="auto"/>
              <w:jc w:val="center"/>
              <w:rPr>
                <w:rFonts w:ascii="Times New Roman" w:hAnsi="Times New Roman" w:cs="Times New Roman"/>
                <w:sz w:val="20"/>
                <w:szCs w:val="20"/>
                <w:lang w:bidi="hi-IN"/>
              </w:rPr>
            </w:pPr>
          </w:p>
        </w:tc>
        <w:tc>
          <w:tcPr>
            <w:tcW w:w="6378" w:type="dxa"/>
          </w:tcPr>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В целях создания условий по профилактике наркомании, токсикомании, алкоголизма</w:t>
            </w:r>
            <w:r w:rsidR="001B4DD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 заболевания ВИЧ-инфекцией в образовательных организациях реализуется</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комплекс мер:</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1.Проведение конкурсов рисунков, сочинений, отражающих проблемы наркомании,</w:t>
            </w:r>
            <w:r w:rsidR="00A55F7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 направленных на популяризацию здорового образа жизни.</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МБОУ «СОШ №1»</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-конкурс плакатов «Нет наркотикам» (охват - 54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МБОУ «СОШ №5 «Многопрофильная»:</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-участие в окружном конкурсе творческих работ «Служу России!» (охват -97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МБОУ «СОШ №6»:</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-конкурс рисунков по теме: «Здоровый Я». Охват 50 учащихся 1-4 классов;</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МБОУ «СОШ №7»:</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-конкурс рисунков» по пропаганде ЗОЖ «Мы против наркотиков» (охват - 22 чел.);</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-участие в городском конкурсе «Мой здоровый день» (охват - 54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МБОУ «СОШ №8»:</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-конкурс рисунков «Наркотики - зло!» (охват - 48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МБОУ «СОШ №14»:</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-конкурс рисунков «Мы за здоровый образ жизни» (охват - 94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МБОУ «Лицей №1»:</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-конкурс рисунков антинаркотической направленности по теме: «Выбери здоровый</w:t>
            </w:r>
            <w:r w:rsidR="001B4DD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жизненный путь» (охват - 45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МБОУ «Школа развития №24»:</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-участие в городском конкурсе видеороликов «Мой здоровый день»; участие в</w:t>
            </w:r>
            <w:r w:rsidR="001B4DD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окружном конкурсе художественного творчества «Здоровым быть здорово!» в номинации: комиксы, семейное фото, рисунки (охват – 15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МБУ ДО «Дом детского творчества»:</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-конкурс рисунков «Вместе против наркотиков» (охват - 18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МБУ ДО «Центр дополнительного образования «Поиск»:</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-конкурс детского рисунка «Радужный </w:t>
            </w:r>
            <w:r w:rsidR="00A55F78" w:rsidRPr="00142652">
              <w:rPr>
                <w:rFonts w:ascii="Times New Roman" w:hAnsi="Times New Roman" w:cs="Times New Roman"/>
                <w:sz w:val="20"/>
                <w:szCs w:val="20"/>
                <w:lang w:bidi="hi-IN"/>
              </w:rPr>
              <w:t>мир без наркотиков» (охват - 40ч</w:t>
            </w:r>
            <w:r w:rsidRPr="00142652">
              <w:rPr>
                <w:rFonts w:ascii="Times New Roman" w:hAnsi="Times New Roman" w:cs="Times New Roman"/>
                <w:sz w:val="20"/>
                <w:szCs w:val="20"/>
                <w:lang w:bidi="hi-IN"/>
              </w:rPr>
              <w:t>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МАУ «Центр молодёжных инициатив»:</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-конкурс тематических плакатов «Мир без наркотиков» (охват - 30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Реализуются планы совместной работы с органами и учреждениями системы</w:t>
            </w:r>
            <w:r w:rsidR="00A55F7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профилактики безнадзорности и правонарушений, в рамках которых проведены</w:t>
            </w:r>
            <w:r w:rsidR="001B4DD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мероприятия, направленные на пропаганду здорового образа жизни, в том числе в</w:t>
            </w:r>
            <w:r w:rsidR="001B4DD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формате онлайн.</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2.Проведение родительских собраний об ответственности несовершеннолетних за</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совершение преступлений в сфере незаконного оборота наркотических и</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психотропных веществ:</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-единое родительское собрание с участием специалистов </w:t>
            </w:r>
            <w:proofErr w:type="spellStart"/>
            <w:r w:rsidRPr="00142652">
              <w:rPr>
                <w:rFonts w:ascii="Times New Roman" w:hAnsi="Times New Roman" w:cs="Times New Roman"/>
                <w:sz w:val="20"/>
                <w:szCs w:val="20"/>
                <w:lang w:bidi="hi-IN"/>
              </w:rPr>
              <w:t>ОУУПиДН</w:t>
            </w:r>
            <w:proofErr w:type="spellEnd"/>
            <w:r w:rsidRPr="00142652">
              <w:rPr>
                <w:rFonts w:ascii="Times New Roman" w:hAnsi="Times New Roman" w:cs="Times New Roman"/>
                <w:sz w:val="20"/>
                <w:szCs w:val="20"/>
                <w:lang w:bidi="hi-IN"/>
              </w:rPr>
              <w:t>, ОДН ОМВ</w:t>
            </w:r>
            <w:r w:rsidR="00972C3F" w:rsidRPr="00142652">
              <w:rPr>
                <w:rFonts w:ascii="Times New Roman" w:hAnsi="Times New Roman" w:cs="Times New Roman"/>
                <w:sz w:val="20"/>
                <w:szCs w:val="20"/>
                <w:lang w:bidi="hi-IN"/>
              </w:rPr>
              <w:t>Д</w:t>
            </w:r>
            <w:r w:rsidRPr="00142652">
              <w:rPr>
                <w:rFonts w:ascii="Times New Roman" w:hAnsi="Times New Roman" w:cs="Times New Roman"/>
                <w:sz w:val="20"/>
                <w:szCs w:val="20"/>
                <w:lang w:bidi="hi-IN"/>
              </w:rPr>
              <w:t xml:space="preserve"> по</w:t>
            </w:r>
            <w:r w:rsidR="00714B8B"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г.Нефтеюганску</w:t>
            </w:r>
            <w:proofErr w:type="spellEnd"/>
            <w:r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КДНиЗП</w:t>
            </w:r>
            <w:proofErr w:type="spellEnd"/>
            <w:r w:rsidRPr="00142652">
              <w:rPr>
                <w:rFonts w:ascii="Times New Roman" w:hAnsi="Times New Roman" w:cs="Times New Roman"/>
                <w:sz w:val="20"/>
                <w:szCs w:val="20"/>
                <w:lang w:bidi="hi-IN"/>
              </w:rPr>
              <w:t>, отдела по профилактике правонарушений и связям с</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правоохранительными органами администрации города по теме: «Об</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ответственности несовершеннолетних за совершение преступлений в сфере</w:t>
            </w:r>
            <w:r w:rsidR="00A55F7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незаконного оборота наркотиков» в формате онлайн (охват - 2729 родителей);</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-мероприятия, направленные на пропаганду здорового образа жизни, в том числе в</w:t>
            </w:r>
            <w:r w:rsidR="001B4DD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формате онлайн (130 мероприятий, охват - 12 254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-классные часы и профилактические беседы с учащимися с участием социальных</w:t>
            </w:r>
            <w:r w:rsidR="00A55F7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педагогов, специалистов системы профилактики с раздачей буклетов (охват </w:t>
            </w:r>
            <w:r w:rsidR="001B4DD5"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 xml:space="preserve"> 5547</w:t>
            </w:r>
            <w:r w:rsidR="001B4DD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-акции: «Мы за здоровый образ жизни», «В здоровом теле – здоровый дух»,</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«Профилактика </w:t>
            </w:r>
            <w:proofErr w:type="spellStart"/>
            <w:r w:rsidRPr="00142652">
              <w:rPr>
                <w:rFonts w:ascii="Times New Roman" w:hAnsi="Times New Roman" w:cs="Times New Roman"/>
                <w:sz w:val="20"/>
                <w:szCs w:val="20"/>
                <w:lang w:bidi="hi-IN"/>
              </w:rPr>
              <w:t>табакокурения</w:t>
            </w:r>
            <w:proofErr w:type="spellEnd"/>
            <w:r w:rsidRPr="00142652">
              <w:rPr>
                <w:rFonts w:ascii="Times New Roman" w:hAnsi="Times New Roman" w:cs="Times New Roman"/>
                <w:sz w:val="20"/>
                <w:szCs w:val="20"/>
                <w:lang w:bidi="hi-IN"/>
              </w:rPr>
              <w:t>», «Формула здоровья», «Даешь бой, дряни любой»</w:t>
            </w:r>
            <w:r w:rsidR="001B4DD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(охват – 1 171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-конкурс рисунков, плакатов по теме: «Нет наркотикам». «Здоровый Я», «Наркотики</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зло!», «Мой здоровый день», «Мы за здоровый образ жизни», «Выбери здоровый</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жизненный путь», «Вместе против </w:t>
            </w:r>
            <w:r w:rsidR="00F8060C" w:rsidRPr="00142652">
              <w:rPr>
                <w:rFonts w:ascii="Times New Roman" w:hAnsi="Times New Roman" w:cs="Times New Roman"/>
                <w:sz w:val="20"/>
                <w:szCs w:val="20"/>
                <w:lang w:bidi="hi-IN"/>
              </w:rPr>
              <w:t>н</w:t>
            </w:r>
            <w:r w:rsidRPr="00142652">
              <w:rPr>
                <w:rFonts w:ascii="Times New Roman" w:hAnsi="Times New Roman" w:cs="Times New Roman"/>
                <w:sz w:val="20"/>
                <w:szCs w:val="20"/>
                <w:lang w:bidi="hi-IN"/>
              </w:rPr>
              <w:t>аркотиков», «Мы против наркотиков», «Радужный мир без наркотиков» (охват - 425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-городской конкурс «Мой здоровый день» для учащихся 1-11 классов (охват </w:t>
            </w:r>
            <w:r w:rsidR="00F8060C"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 xml:space="preserve"> 54</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человека);</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-участие во Всероссийской антинаркотической акции «Сообщи, где торгуют</w:t>
            </w:r>
            <w:r w:rsidR="001B4DD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смертью» (охват - 393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-участие в оперативно-профилактическом мероприятии «Здоровье» (охват - 181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3.Оформление </w:t>
            </w:r>
            <w:r w:rsidR="00F8060C"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актуализация) информационных стендов (уголков): «Закон на</w:t>
            </w:r>
            <w:r w:rsidR="001B4DD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стороне здоровья нации»</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На информационных стендах образовательных организаций </w:t>
            </w:r>
            <w:r w:rsidR="00F8060C" w:rsidRPr="00142652">
              <w:rPr>
                <w:rFonts w:ascii="Times New Roman" w:hAnsi="Times New Roman" w:cs="Times New Roman"/>
                <w:sz w:val="20"/>
                <w:szCs w:val="20"/>
                <w:lang w:bidi="hi-IN"/>
              </w:rPr>
              <w:t>а</w:t>
            </w:r>
            <w:r w:rsidRPr="00142652">
              <w:rPr>
                <w:rFonts w:ascii="Times New Roman" w:hAnsi="Times New Roman" w:cs="Times New Roman"/>
                <w:sz w:val="20"/>
                <w:szCs w:val="20"/>
                <w:lang w:bidi="hi-IN"/>
              </w:rPr>
              <w:t>ктуализирована</w:t>
            </w:r>
            <w:r w:rsidR="001B4DD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информация по теме: «Закон на стороне здоровья нации», «Знаю и соблюдаю»,</w:t>
            </w:r>
            <w:r w:rsidR="00714B8B" w:rsidRPr="00142652">
              <w:rPr>
                <w:rFonts w:ascii="Times New Roman" w:hAnsi="Times New Roman" w:cs="Times New Roman"/>
                <w:sz w:val="20"/>
                <w:szCs w:val="20"/>
                <w:lang w:bidi="hi-IN"/>
              </w:rPr>
              <w:t xml:space="preserve"> </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«Быть здоровым это класс!», «Для вас родители», «Закон на стороне здоровья</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нации», «Умей сказать нет», «Это должен знать каждый», «Советы детям и</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подросткам. Почему взрослые не всегда слушают детей», «Закон на стороне здоровья</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нации».</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4.Проведение встреч родительской общественности с сотрудниками</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правоохранительных органов, медицинскими работниками по вопросам</w:t>
            </w:r>
            <w:r w:rsidR="00972C3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профилактики незаконного потребления наркотических и психотропных веществ</w:t>
            </w:r>
            <w:r w:rsidR="00714B8B" w:rsidRPr="00142652">
              <w:rPr>
                <w:rFonts w:ascii="Times New Roman" w:hAnsi="Times New Roman" w:cs="Times New Roman"/>
                <w:sz w:val="20"/>
                <w:szCs w:val="20"/>
                <w:lang w:bidi="hi-IN"/>
              </w:rPr>
              <w:t>.</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течение учебного года организовано проведение профилактических мероприятий:</w:t>
            </w:r>
            <w:r w:rsidR="00F8060C"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видеолекториев</w:t>
            </w:r>
            <w:proofErr w:type="spellEnd"/>
            <w:r w:rsidRPr="00142652">
              <w:rPr>
                <w:rFonts w:ascii="Times New Roman" w:hAnsi="Times New Roman" w:cs="Times New Roman"/>
                <w:sz w:val="20"/>
                <w:szCs w:val="20"/>
                <w:lang w:bidi="hi-IN"/>
              </w:rPr>
              <w:t>, часов инспектора, лекций по профилактике правонарушений и</w:t>
            </w:r>
            <w:r w:rsidR="001B4DD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преступлений, беседы о работе единой окружной социально-психологической</w:t>
            </w:r>
            <w:r w:rsidR="001B4DD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службы «Телефон доверия», беседы по вопросам противодействия незаконному</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обороту и потреблению наркотиков, консультирование родителей (законных</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представителей) учащихся, в том числе в рамках деятельности «Телефон </w:t>
            </w:r>
            <w:r w:rsidRPr="00142652">
              <w:rPr>
                <w:rFonts w:ascii="Times New Roman" w:hAnsi="Times New Roman" w:cs="Times New Roman"/>
                <w:sz w:val="20"/>
                <w:szCs w:val="20"/>
                <w:lang w:bidi="hi-IN"/>
              </w:rPr>
              <w:lastRenderedPageBreak/>
              <w:t>доверия». На</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сайтах школ размешены рекомендации для родителей и детей как найти выход из</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трудных жизненных ситуаций (охват – 15 002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5.Проведение акций, направленных на формирование здорового образа жизни среди</w:t>
            </w:r>
            <w:r w:rsidR="001B4DD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молодёжи города Нефтеюганска:</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тренинг для подростков «Мы за здоровый образ жизни» (охват - 20 чел., 168</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просмотров);</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-интернет – </w:t>
            </w:r>
            <w:proofErr w:type="spellStart"/>
            <w:r w:rsidRPr="00142652">
              <w:rPr>
                <w:rFonts w:ascii="Times New Roman" w:hAnsi="Times New Roman" w:cs="Times New Roman"/>
                <w:sz w:val="20"/>
                <w:szCs w:val="20"/>
                <w:lang w:bidi="hi-IN"/>
              </w:rPr>
              <w:t>квест</w:t>
            </w:r>
            <w:proofErr w:type="spellEnd"/>
            <w:r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Неформат</w:t>
            </w:r>
            <w:proofErr w:type="spellEnd"/>
            <w:r w:rsidRPr="00142652">
              <w:rPr>
                <w:rFonts w:ascii="Times New Roman" w:hAnsi="Times New Roman" w:cs="Times New Roman"/>
                <w:sz w:val="20"/>
                <w:szCs w:val="20"/>
                <w:lang w:bidi="hi-IN"/>
              </w:rPr>
              <w:t>» на тему «Здоровый образ жизни» (охват - 30 чел., 136</w:t>
            </w:r>
            <w:r w:rsidR="001B4DD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просмотров);</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-онлайн-</w:t>
            </w:r>
            <w:proofErr w:type="spellStart"/>
            <w:r w:rsidRPr="00142652">
              <w:rPr>
                <w:rFonts w:ascii="Times New Roman" w:hAnsi="Times New Roman" w:cs="Times New Roman"/>
                <w:sz w:val="20"/>
                <w:szCs w:val="20"/>
                <w:lang w:bidi="hi-IN"/>
              </w:rPr>
              <w:t>флеш</w:t>
            </w:r>
            <w:proofErr w:type="spellEnd"/>
            <w:r w:rsidRPr="00142652">
              <w:rPr>
                <w:rFonts w:ascii="Times New Roman" w:hAnsi="Times New Roman" w:cs="Times New Roman"/>
                <w:sz w:val="20"/>
                <w:szCs w:val="20"/>
                <w:lang w:bidi="hi-IN"/>
              </w:rPr>
              <w:t>-моб на тему «ЗОЖ как пример» среди подростков и молодежи (охват - 23 чел., 125 просмотров);</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-онлайн-конкурс «Здоровье, спорт, успех» (охват - 16 чел., 70 просмотров);</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-мастер-класс в рамках реализации проекта «Спорт, норма жизни» (охват - 20 чел.,</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264 просмотров);</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-мастер-класс по сдаче норм ГТО в рамках реализации проекта «Спорт, норма</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жизни» (охват - 30 чел., 38 просмотров);</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-спортивный </w:t>
            </w:r>
            <w:proofErr w:type="spellStart"/>
            <w:r w:rsidRPr="00142652">
              <w:rPr>
                <w:rFonts w:ascii="Times New Roman" w:hAnsi="Times New Roman" w:cs="Times New Roman"/>
                <w:sz w:val="20"/>
                <w:szCs w:val="20"/>
                <w:lang w:bidi="hi-IN"/>
              </w:rPr>
              <w:t>флешмоб</w:t>
            </w:r>
            <w:proofErr w:type="spellEnd"/>
            <w:r w:rsidRPr="00142652">
              <w:rPr>
                <w:rFonts w:ascii="Times New Roman" w:hAnsi="Times New Roman" w:cs="Times New Roman"/>
                <w:sz w:val="20"/>
                <w:szCs w:val="20"/>
                <w:lang w:bidi="hi-IN"/>
              </w:rPr>
              <w:t xml:space="preserve"> приуроченный Дню физкультурника (охват - 25 чел., 143</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онлайн-просмотра);</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-онлайн-акция «Вода — безопасная территория» (охват - 143 просмотра);</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-спортивные соревнования среди молодёжи города «Спорт миротворец» (охват 70</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чел., 7 волонтёров).</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-акция «Закрась меня» (охват - 10 волонтёров, 15 надписей закрашены).</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6.Просмотр видео, кинофильмов о последствиях незаконного потребления</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наркотиков (</w:t>
            </w:r>
            <w:proofErr w:type="spellStart"/>
            <w:r w:rsidRPr="00142652">
              <w:rPr>
                <w:rFonts w:ascii="Times New Roman" w:hAnsi="Times New Roman" w:cs="Times New Roman"/>
                <w:sz w:val="20"/>
                <w:szCs w:val="20"/>
                <w:lang w:bidi="hi-IN"/>
              </w:rPr>
              <w:t>кинотерапия</w:t>
            </w:r>
            <w:proofErr w:type="spellEnd"/>
            <w:r w:rsidRPr="00142652">
              <w:rPr>
                <w:rFonts w:ascii="Times New Roman" w:hAnsi="Times New Roman" w:cs="Times New Roman"/>
                <w:sz w:val="20"/>
                <w:szCs w:val="20"/>
                <w:lang w:bidi="hi-IN"/>
              </w:rPr>
              <w:t>) в рамках внеурочной деятельности</w:t>
            </w:r>
            <w:r w:rsidR="00BA6E5A" w:rsidRPr="00142652">
              <w:rPr>
                <w:rFonts w:ascii="Times New Roman" w:hAnsi="Times New Roman" w:cs="Times New Roman"/>
                <w:sz w:val="20"/>
                <w:szCs w:val="20"/>
                <w:lang w:bidi="hi-IN"/>
              </w:rPr>
              <w:t xml:space="preserve"> в</w:t>
            </w:r>
            <w:r w:rsidRPr="00142652">
              <w:rPr>
                <w:rFonts w:ascii="Times New Roman" w:hAnsi="Times New Roman" w:cs="Times New Roman"/>
                <w:sz w:val="20"/>
                <w:szCs w:val="20"/>
                <w:lang w:bidi="hi-IN"/>
              </w:rPr>
              <w:t xml:space="preserve"> муниципальном автономном учреждении «Центр молодёжных инициатив» (далее</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МАУ «ЦМИ») проведены:</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-молодёжный вечер «</w:t>
            </w:r>
            <w:proofErr w:type="spellStart"/>
            <w:r w:rsidRPr="00142652">
              <w:rPr>
                <w:rFonts w:ascii="Times New Roman" w:hAnsi="Times New Roman" w:cs="Times New Roman"/>
                <w:sz w:val="20"/>
                <w:szCs w:val="20"/>
                <w:lang w:bidi="hi-IN"/>
              </w:rPr>
              <w:t>Синемалогия</w:t>
            </w:r>
            <w:proofErr w:type="spellEnd"/>
            <w:r w:rsidRPr="00142652">
              <w:rPr>
                <w:rFonts w:ascii="Times New Roman" w:hAnsi="Times New Roman" w:cs="Times New Roman"/>
                <w:sz w:val="20"/>
                <w:szCs w:val="20"/>
                <w:lang w:bidi="hi-IN"/>
              </w:rPr>
              <w:t>», сеанс просмотра тематических фильмов о</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подростковой наркомании (охват - 56 представителей неформальных молодежных</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объединений МАУ «ЦМИ», 267 просмотров онлайн).</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общеобразовательных организациях проведены:</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-просмотр фильмов «Наркомания и вред наркотиков (охват - 112 </w:t>
            </w:r>
            <w:r w:rsidR="00F8060C" w:rsidRPr="00142652">
              <w:rPr>
                <w:rFonts w:ascii="Times New Roman" w:hAnsi="Times New Roman" w:cs="Times New Roman"/>
                <w:sz w:val="20"/>
                <w:szCs w:val="20"/>
                <w:lang w:bidi="hi-IN"/>
              </w:rPr>
              <w:t>ч</w:t>
            </w:r>
            <w:r w:rsidRPr="00142652">
              <w:rPr>
                <w:rFonts w:ascii="Times New Roman" w:hAnsi="Times New Roman" w:cs="Times New Roman"/>
                <w:sz w:val="20"/>
                <w:szCs w:val="20"/>
                <w:lang w:bidi="hi-IN"/>
              </w:rPr>
              <w:t>ел.), «Наркотики,</w:t>
            </w:r>
            <w:r w:rsidR="00972C3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секреты манипуляции» (охват - 22 чел.), «Опасная зона» (охват - 240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-просмотр видеороликов «Здоровье нации-основа процветания России» (охват – 56</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чел.), «Выбираю жизнь!», «Здоровый образ жизни» (охват - </w:t>
            </w:r>
            <w:r w:rsidRPr="00142652">
              <w:rPr>
                <w:rFonts w:ascii="Times New Roman" w:hAnsi="Times New Roman" w:cs="Times New Roman"/>
                <w:sz w:val="20"/>
                <w:szCs w:val="20"/>
                <w:lang w:bidi="hi-IN"/>
              </w:rPr>
              <w:lastRenderedPageBreak/>
              <w:t>102 чел.), «Тайна едкого</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дыма» (охват – 358 чел.), «Я хочу жить» (охват - 85 чел.), «За мир без наркотиков»</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(охват - 34 чел.)  7.Проведение занятий с учащимися образовательных организаций: «Управление</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стрессом и развитие стрессоустойчивости»; «Основы и техники </w:t>
            </w:r>
            <w:proofErr w:type="spellStart"/>
            <w:r w:rsidRPr="00142652">
              <w:rPr>
                <w:rFonts w:ascii="Times New Roman" w:hAnsi="Times New Roman" w:cs="Times New Roman"/>
                <w:sz w:val="20"/>
                <w:szCs w:val="20"/>
                <w:lang w:bidi="hi-IN"/>
              </w:rPr>
              <w:t>саморегуляции</w:t>
            </w:r>
            <w:proofErr w:type="spellEnd"/>
            <w:r w:rsidRPr="00142652">
              <w:rPr>
                <w:rFonts w:ascii="Times New Roman" w:hAnsi="Times New Roman" w:cs="Times New Roman"/>
                <w:sz w:val="20"/>
                <w:szCs w:val="20"/>
                <w:lang w:bidi="hi-IN"/>
              </w:rPr>
              <w:t>»;</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психопрофилактические занятия, сеансы психологической </w:t>
            </w:r>
            <w:proofErr w:type="spellStart"/>
            <w:r w:rsidRPr="00142652">
              <w:rPr>
                <w:rFonts w:ascii="Times New Roman" w:hAnsi="Times New Roman" w:cs="Times New Roman"/>
                <w:sz w:val="20"/>
                <w:szCs w:val="20"/>
                <w:lang w:bidi="hi-IN"/>
              </w:rPr>
              <w:t>саморегуляции</w:t>
            </w:r>
            <w:proofErr w:type="spellEnd"/>
            <w:r w:rsidR="00BA6E5A" w:rsidRPr="00142652">
              <w:rPr>
                <w:rFonts w:ascii="Times New Roman" w:hAnsi="Times New Roman" w:cs="Times New Roman"/>
                <w:sz w:val="20"/>
                <w:szCs w:val="20"/>
                <w:lang w:bidi="hi-IN"/>
              </w:rPr>
              <w:t>.</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общеобразовательных организациях системно проводится работа по</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формированию стрессоустойчивости, снижению уровня психологической нагрузки</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на обучающихся, направленная на освоение приемов </w:t>
            </w:r>
            <w:proofErr w:type="spellStart"/>
            <w:r w:rsidRPr="00142652">
              <w:rPr>
                <w:rFonts w:ascii="Times New Roman" w:hAnsi="Times New Roman" w:cs="Times New Roman"/>
                <w:sz w:val="20"/>
                <w:szCs w:val="20"/>
                <w:lang w:bidi="hi-IN"/>
              </w:rPr>
              <w:t>саморегуляции</w:t>
            </w:r>
            <w:proofErr w:type="spellEnd"/>
            <w:r w:rsidRPr="00142652">
              <w:rPr>
                <w:rFonts w:ascii="Times New Roman" w:hAnsi="Times New Roman" w:cs="Times New Roman"/>
                <w:sz w:val="20"/>
                <w:szCs w:val="20"/>
                <w:lang w:bidi="hi-IN"/>
              </w:rPr>
              <w:t>,</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предупреждение и профилактику агрессивных проявлений, формирование</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стремления к позитивно-конструктивному принятию жизненных ситуаций через:</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-классные часы и беседы об ответственности несовершеннолетних за совершение</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преступлений в сфере незаконного оборота наркотических и психотропных веществ;</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-психопрофилактические занятия по темам: «Управление стрессом и развитие</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стрессоустойчивости», «Основы и техника </w:t>
            </w:r>
            <w:proofErr w:type="spellStart"/>
            <w:r w:rsidRPr="00142652">
              <w:rPr>
                <w:rFonts w:ascii="Times New Roman" w:hAnsi="Times New Roman" w:cs="Times New Roman"/>
                <w:sz w:val="20"/>
                <w:szCs w:val="20"/>
                <w:lang w:bidi="hi-IN"/>
              </w:rPr>
              <w:t>саморегуляции</w:t>
            </w:r>
            <w:proofErr w:type="spellEnd"/>
            <w:r w:rsidRPr="00142652">
              <w:rPr>
                <w:rFonts w:ascii="Times New Roman" w:hAnsi="Times New Roman" w:cs="Times New Roman"/>
                <w:sz w:val="20"/>
                <w:szCs w:val="20"/>
                <w:lang w:bidi="hi-IN"/>
              </w:rPr>
              <w:t>»;</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-консультации, лектории для родителей (законных представителей) в рамках</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обучения их основам деткой психологии и педагогике.</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 января по март педагогами-психологами проведены занятия с элементами тренинга</w:t>
            </w:r>
            <w:r w:rsidR="00972C3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 индивидуальные консультации, направленные на формирование позитивного</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мировоззрения, снижение тревожности в 9-11 классах в период подготовки к ОГЭ и</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ЕГЭ, включающее вопрос «Управление стрессом и развитие стрессоустойчивости».</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Проведены </w:t>
            </w:r>
            <w:r w:rsidR="00F8060C" w:rsidRPr="00142652">
              <w:rPr>
                <w:rFonts w:ascii="Times New Roman" w:hAnsi="Times New Roman" w:cs="Times New Roman"/>
                <w:sz w:val="20"/>
                <w:szCs w:val="20"/>
                <w:lang w:bidi="hi-IN"/>
              </w:rPr>
              <w:t>п</w:t>
            </w:r>
            <w:r w:rsidRPr="00142652">
              <w:rPr>
                <w:rFonts w:ascii="Times New Roman" w:hAnsi="Times New Roman" w:cs="Times New Roman"/>
                <w:sz w:val="20"/>
                <w:szCs w:val="20"/>
                <w:lang w:bidi="hi-IN"/>
              </w:rPr>
              <w:t>рофилактические мероприятия с элементами тренинга, с отработкой</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практических навыков с учащимися 7-11 классов по темам: «Тревожность», «Смерть</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одного из родителей», «Эмоциональная стабильность», «Взаимоотношения с</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родителями», «Взаимоотношения со сверстниками», «Роль самооценки в жизни</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человека», «Неуверенность», «Жизнь прекрасна!», «Развод родителей», «Внутри</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личностный конфликт» (охват – 2 250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В общеобразовательных организациях за 1 квартал 2022 года </w:t>
            </w:r>
            <w:r w:rsidR="00F8060C" w:rsidRPr="00142652">
              <w:rPr>
                <w:rFonts w:ascii="Times New Roman" w:hAnsi="Times New Roman" w:cs="Times New Roman"/>
                <w:sz w:val="20"/>
                <w:szCs w:val="20"/>
                <w:lang w:bidi="hi-IN"/>
              </w:rPr>
              <w:t>п</w:t>
            </w:r>
            <w:r w:rsidRPr="00142652">
              <w:rPr>
                <w:rFonts w:ascii="Times New Roman" w:hAnsi="Times New Roman" w:cs="Times New Roman"/>
                <w:sz w:val="20"/>
                <w:szCs w:val="20"/>
                <w:lang w:bidi="hi-IN"/>
              </w:rPr>
              <w:t>едагогами</w:t>
            </w:r>
            <w:r w:rsidR="00F8060C"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психологами проведено 126 консультаций (в формате беседы, офлайн, по сотовой</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связи) с родителями (законными представителями) несовершеннолетних о</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правильном и бесконфликтном общении с подростками.</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8.Развитие системы раннего выявления незаконных потребителей наркотиков среди детей и молодежи</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целях раннего выявления незаконного потребления наркотиков среди детей и</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молодежи в образовательных организациях проводятся профилактические</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медицинские осмотры обучающихся, в </w:t>
            </w:r>
            <w:proofErr w:type="spellStart"/>
            <w:r w:rsidRPr="00142652">
              <w:rPr>
                <w:rFonts w:ascii="Times New Roman" w:hAnsi="Times New Roman" w:cs="Times New Roman"/>
                <w:sz w:val="20"/>
                <w:szCs w:val="20"/>
                <w:lang w:bidi="hi-IN"/>
              </w:rPr>
              <w:t>оответствии</w:t>
            </w:r>
            <w:proofErr w:type="spellEnd"/>
            <w:r w:rsidRPr="00142652">
              <w:rPr>
                <w:rFonts w:ascii="Times New Roman" w:hAnsi="Times New Roman" w:cs="Times New Roman"/>
                <w:sz w:val="20"/>
                <w:szCs w:val="20"/>
                <w:lang w:bidi="hi-IN"/>
              </w:rPr>
              <w:t xml:space="preserve"> с утвержденным планом БУ</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«НОКБ </w:t>
            </w:r>
            <w:proofErr w:type="spellStart"/>
            <w:r w:rsidRPr="00142652">
              <w:rPr>
                <w:rFonts w:ascii="Times New Roman" w:hAnsi="Times New Roman" w:cs="Times New Roman"/>
                <w:sz w:val="20"/>
                <w:szCs w:val="20"/>
                <w:lang w:bidi="hi-IN"/>
              </w:rPr>
              <w:t>им.В.И.Яцкив</w:t>
            </w:r>
            <w:proofErr w:type="spellEnd"/>
            <w:r w:rsidRPr="00142652">
              <w:rPr>
                <w:rFonts w:ascii="Times New Roman" w:hAnsi="Times New Roman" w:cs="Times New Roman"/>
                <w:sz w:val="20"/>
                <w:szCs w:val="20"/>
                <w:lang w:bidi="hi-IN"/>
              </w:rPr>
              <w:t xml:space="preserve">». В МБОУ «СОШ №3 им. </w:t>
            </w:r>
            <w:proofErr w:type="spellStart"/>
            <w:r w:rsidRPr="00142652">
              <w:rPr>
                <w:rFonts w:ascii="Times New Roman" w:hAnsi="Times New Roman" w:cs="Times New Roman"/>
                <w:sz w:val="20"/>
                <w:szCs w:val="20"/>
                <w:lang w:bidi="hi-IN"/>
              </w:rPr>
              <w:t>А.А.Ивасенко</w:t>
            </w:r>
            <w:proofErr w:type="spellEnd"/>
            <w:r w:rsidRPr="00142652">
              <w:rPr>
                <w:rFonts w:ascii="Times New Roman" w:hAnsi="Times New Roman" w:cs="Times New Roman"/>
                <w:sz w:val="20"/>
                <w:szCs w:val="20"/>
                <w:lang w:bidi="hi-IN"/>
              </w:rPr>
              <w:t>» в марте 2022 года</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проведен медицинский осмотр учащихся из числа опекаемых.</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Социально-психологического тестирования обучающихся запланировано к</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проведению в IV квартале.</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9.Развитие добровольческого (волонтерского) движения по пропаганде здорового</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образа жизни, в том числе взаимодействие с общественными организациями по</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реализации мероприятий</w:t>
            </w:r>
            <w:r w:rsidR="00BA6E5A" w:rsidRPr="00142652">
              <w:rPr>
                <w:rFonts w:ascii="Times New Roman" w:hAnsi="Times New Roman" w:cs="Times New Roman"/>
                <w:sz w:val="20"/>
                <w:szCs w:val="20"/>
                <w:lang w:bidi="hi-IN"/>
              </w:rPr>
              <w:t xml:space="preserve"> о</w:t>
            </w:r>
            <w:r w:rsidRPr="00142652">
              <w:rPr>
                <w:rFonts w:ascii="Times New Roman" w:hAnsi="Times New Roman" w:cs="Times New Roman"/>
                <w:sz w:val="20"/>
                <w:szCs w:val="20"/>
                <w:lang w:bidi="hi-IN"/>
              </w:rPr>
              <w:t>существляет деятельность Координационный центр развития добровольчества, в</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состав которого входит 16 волонтерских объединений на базе образовательных</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организаций. Работа объединений осуществляется согласно плану по развитию</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добровольческого движения в городе Нефтеюганске, в который включен раздел «За</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здоровое будущее», реализуются мероприятия, направленные на пропаганду</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здорового образа жизни в молодежной среде, профилактику употребления ПАВ, как</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 рамках школьных акций, так и в формате городских мероприятий во</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взаимодействии с БУ «Центр медицинской </w:t>
            </w:r>
            <w:r w:rsidR="00F8060C" w:rsidRPr="00142652">
              <w:rPr>
                <w:rFonts w:ascii="Times New Roman" w:hAnsi="Times New Roman" w:cs="Times New Roman"/>
                <w:sz w:val="20"/>
                <w:szCs w:val="20"/>
                <w:lang w:bidi="hi-IN"/>
              </w:rPr>
              <w:t>п</w:t>
            </w:r>
            <w:r w:rsidRPr="00142652">
              <w:rPr>
                <w:rFonts w:ascii="Times New Roman" w:hAnsi="Times New Roman" w:cs="Times New Roman"/>
                <w:sz w:val="20"/>
                <w:szCs w:val="20"/>
                <w:lang w:bidi="hi-IN"/>
              </w:rPr>
              <w:t>рофилактики», общественной</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организацией «Фитнес поколение». Обучение волонтёров по проведению</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профилактической антинаркотической работы проводится в форме тренинга «Я</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выбираю жизнь».</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10.Размещение на официальных сайтах образовательных организаций информации,</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учреждения молодёжной политики по вопросам профилактики </w:t>
            </w:r>
            <w:r w:rsidR="00714B8B" w:rsidRPr="00142652">
              <w:rPr>
                <w:rFonts w:ascii="Times New Roman" w:hAnsi="Times New Roman" w:cs="Times New Roman"/>
                <w:sz w:val="20"/>
                <w:szCs w:val="20"/>
                <w:lang w:bidi="hi-IN"/>
              </w:rPr>
              <w:t>незаконного потребления</w:t>
            </w:r>
            <w:r w:rsidRPr="00142652">
              <w:rPr>
                <w:rFonts w:ascii="Times New Roman" w:hAnsi="Times New Roman" w:cs="Times New Roman"/>
                <w:sz w:val="20"/>
                <w:szCs w:val="20"/>
                <w:lang w:bidi="hi-IN"/>
              </w:rPr>
              <w:t xml:space="preserve"> наркотических средств, психотропных веществ</w:t>
            </w:r>
            <w:r w:rsidR="00F8060C" w:rsidRPr="00142652">
              <w:rPr>
                <w:rFonts w:ascii="Times New Roman" w:hAnsi="Times New Roman" w:cs="Times New Roman"/>
                <w:sz w:val="20"/>
                <w:szCs w:val="20"/>
                <w:lang w:bidi="hi-IN"/>
              </w:rPr>
              <w:t>.</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На сайтах 100% образовательных организаций размещена информация для</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родителей (законных представителей) и учащихся об </w:t>
            </w:r>
            <w:r w:rsidR="00F8060C" w:rsidRPr="00142652">
              <w:rPr>
                <w:rFonts w:ascii="Times New Roman" w:hAnsi="Times New Roman" w:cs="Times New Roman"/>
                <w:sz w:val="20"/>
                <w:szCs w:val="20"/>
                <w:lang w:bidi="hi-IN"/>
              </w:rPr>
              <w:t>о</w:t>
            </w:r>
            <w:r w:rsidRPr="00142652">
              <w:rPr>
                <w:rFonts w:ascii="Times New Roman" w:hAnsi="Times New Roman" w:cs="Times New Roman"/>
                <w:sz w:val="20"/>
                <w:szCs w:val="20"/>
                <w:lang w:bidi="hi-IN"/>
              </w:rPr>
              <w:t>тветственности за незаконное</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распространение психотропных веществ и наркотических средств, в официальной</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группе во в Контакте МАУ «ЦМИ» - информация по вопросам профилактики незаконного потребления наркотических средств, психотропных веществ.</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11.Распространение средств наглядной агитации (памятки, листовки, буклеты),</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направленных на формирование родительской ответственности совершение</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несовершеннолетними преступлений в сфере незаконного оборота наркотических</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средств, психотропных веществ</w:t>
            </w:r>
            <w:r w:rsidR="00714B8B" w:rsidRPr="00142652">
              <w:rPr>
                <w:rFonts w:ascii="Times New Roman" w:hAnsi="Times New Roman" w:cs="Times New Roman"/>
                <w:sz w:val="20"/>
                <w:szCs w:val="20"/>
                <w:lang w:bidi="hi-IN"/>
              </w:rPr>
              <w:t xml:space="preserve"> </w:t>
            </w:r>
            <w:proofErr w:type="gramStart"/>
            <w:r w:rsidRPr="00142652">
              <w:rPr>
                <w:rFonts w:ascii="Times New Roman" w:hAnsi="Times New Roman" w:cs="Times New Roman"/>
                <w:sz w:val="20"/>
                <w:szCs w:val="20"/>
                <w:lang w:bidi="hi-IN"/>
              </w:rPr>
              <w:t>При</w:t>
            </w:r>
            <w:proofErr w:type="gramEnd"/>
            <w:r w:rsidRPr="00142652">
              <w:rPr>
                <w:rFonts w:ascii="Times New Roman" w:hAnsi="Times New Roman" w:cs="Times New Roman"/>
                <w:sz w:val="20"/>
                <w:szCs w:val="20"/>
                <w:lang w:bidi="hi-IN"/>
              </w:rPr>
              <w:t xml:space="preserve"> проведении профилактических бесед и классных часов </w:t>
            </w:r>
            <w:r w:rsidRPr="00142652">
              <w:rPr>
                <w:rFonts w:ascii="Times New Roman" w:hAnsi="Times New Roman" w:cs="Times New Roman"/>
                <w:sz w:val="20"/>
                <w:szCs w:val="20"/>
                <w:lang w:bidi="hi-IN"/>
              </w:rPr>
              <w:lastRenderedPageBreak/>
              <w:t>учащиеся получают</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буклеты и памятки. Кроме этого, информирование родителей (законных</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представителей) несовершеннолетних осуществляется с применением мессенджеров,</w:t>
            </w:r>
            <w:r w:rsidR="00BA6E5A"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Viber</w:t>
            </w:r>
            <w:proofErr w:type="spellEnd"/>
            <w:r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WatsApp</w:t>
            </w:r>
            <w:proofErr w:type="spellEnd"/>
            <w:r w:rsidRPr="00142652">
              <w:rPr>
                <w:rFonts w:ascii="Times New Roman" w:hAnsi="Times New Roman" w:cs="Times New Roman"/>
                <w:sz w:val="20"/>
                <w:szCs w:val="20"/>
                <w:lang w:bidi="hi-IN"/>
              </w:rPr>
              <w:t xml:space="preserve"> по темам:</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-буклет «Ответственный ли я родитель» (охват – 10 489 чел.);</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-листовки «Осторожно алкоголь», «Осторожно </w:t>
            </w:r>
            <w:proofErr w:type="spellStart"/>
            <w:r w:rsidRPr="00142652">
              <w:rPr>
                <w:rFonts w:ascii="Times New Roman" w:hAnsi="Times New Roman" w:cs="Times New Roman"/>
                <w:sz w:val="20"/>
                <w:szCs w:val="20"/>
                <w:lang w:bidi="hi-IN"/>
              </w:rPr>
              <w:t>психоактивные</w:t>
            </w:r>
            <w:proofErr w:type="spellEnd"/>
            <w:r w:rsidRPr="00142652">
              <w:rPr>
                <w:rFonts w:ascii="Times New Roman" w:hAnsi="Times New Roman" w:cs="Times New Roman"/>
                <w:sz w:val="20"/>
                <w:szCs w:val="20"/>
                <w:lang w:bidi="hi-IN"/>
              </w:rPr>
              <w:t xml:space="preserve"> вещества», «Влияние</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курения на прогноз жизни», «Рекомендации по здоровому образу жизни» (охват -</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7560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-буклет «Твои счастливые глаза дороже временного кайфа» (охват – 2130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-листовки «Осторожно – </w:t>
            </w:r>
            <w:proofErr w:type="spellStart"/>
            <w:r w:rsidRPr="00142652">
              <w:rPr>
                <w:rFonts w:ascii="Times New Roman" w:hAnsi="Times New Roman" w:cs="Times New Roman"/>
                <w:sz w:val="20"/>
                <w:szCs w:val="20"/>
                <w:lang w:bidi="hi-IN"/>
              </w:rPr>
              <w:t>сниффинг</w:t>
            </w:r>
            <w:proofErr w:type="spellEnd"/>
            <w:r w:rsidRPr="00142652">
              <w:rPr>
                <w:rFonts w:ascii="Times New Roman" w:hAnsi="Times New Roman" w:cs="Times New Roman"/>
                <w:sz w:val="20"/>
                <w:szCs w:val="20"/>
                <w:lang w:bidi="hi-IN"/>
              </w:rPr>
              <w:t>» онлайн (охват - 6586 чел.);</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-акция «Осторожно — </w:t>
            </w:r>
            <w:proofErr w:type="spellStart"/>
            <w:r w:rsidRPr="00142652">
              <w:rPr>
                <w:rFonts w:ascii="Times New Roman" w:hAnsi="Times New Roman" w:cs="Times New Roman"/>
                <w:sz w:val="20"/>
                <w:szCs w:val="20"/>
                <w:lang w:bidi="hi-IN"/>
              </w:rPr>
              <w:t>сниффинг</w:t>
            </w:r>
            <w:proofErr w:type="spellEnd"/>
            <w:r w:rsidRPr="00142652">
              <w:rPr>
                <w:rFonts w:ascii="Times New Roman" w:hAnsi="Times New Roman" w:cs="Times New Roman"/>
                <w:sz w:val="20"/>
                <w:szCs w:val="20"/>
                <w:lang w:bidi="hi-IN"/>
              </w:rPr>
              <w:t>» (охват – 6756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-ролик «ЗОЖ. Сделайте шаг навстречу здоровью, здоровому образу жизни» (охват –</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3292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-листовка «Горячая линия по вопросам безопасности детей» (охват - 924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-информационная листовка «Служба примирения помогает в трудной жизненной</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ситуации» (охват - 120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-листовка детского телефона доверия (охват - 350 чел., 250 онлайн просмотров);</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-информационно-профилактическая акция «Наркотикам скажем НЕТ!» (охват 100</w:t>
            </w:r>
            <w:r w:rsidR="00F8060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листовок роздано, 5 волонтёров, 82 онлайн-просмотра);</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-профилактическая акция «Жизнь без наркотиков» (охват - 203 чел., 837 </w:t>
            </w:r>
            <w:proofErr w:type="spellStart"/>
            <w:r w:rsidRPr="00142652">
              <w:rPr>
                <w:rFonts w:ascii="Times New Roman" w:hAnsi="Times New Roman" w:cs="Times New Roman"/>
                <w:sz w:val="20"/>
                <w:szCs w:val="20"/>
                <w:lang w:bidi="hi-IN"/>
              </w:rPr>
              <w:t>онлайнпросмотров</w:t>
            </w:r>
            <w:proofErr w:type="spellEnd"/>
            <w:r w:rsidRPr="00142652">
              <w:rPr>
                <w:rFonts w:ascii="Times New Roman" w:hAnsi="Times New Roman" w:cs="Times New Roman"/>
                <w:sz w:val="20"/>
                <w:szCs w:val="20"/>
                <w:lang w:bidi="hi-IN"/>
              </w:rPr>
              <w:t>);</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-акция «Мир против наркотиков» (охват - 100 листовок роздано, 5 волонтёров);</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-акция «Осень без табачного дыма и алкоголя» (охват - 200 студентов, 3 волонтёра).</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12.Организация курсов повышения квалификации специалистов образовательных организаций «Организация работы с несовершеннолетними обучающимися по</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предупреждению употребления </w:t>
            </w:r>
            <w:proofErr w:type="spellStart"/>
            <w:r w:rsidRPr="00142652">
              <w:rPr>
                <w:rFonts w:ascii="Times New Roman" w:hAnsi="Times New Roman" w:cs="Times New Roman"/>
                <w:sz w:val="20"/>
                <w:szCs w:val="20"/>
                <w:lang w:bidi="hi-IN"/>
              </w:rPr>
              <w:t>психоактивных</w:t>
            </w:r>
            <w:proofErr w:type="spellEnd"/>
            <w:r w:rsidRPr="00142652">
              <w:rPr>
                <w:rFonts w:ascii="Times New Roman" w:hAnsi="Times New Roman" w:cs="Times New Roman"/>
                <w:sz w:val="20"/>
                <w:szCs w:val="20"/>
                <w:lang w:bidi="hi-IN"/>
              </w:rPr>
              <w:t xml:space="preserve"> веществ (ПАВ)»</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100% специалистов, занимающихся профилактической работой, в течение 3-х лет</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получают дополнительное профессиональное образование в объеме 72-144 часов в</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АУ ДПО «Институт развития образования», </w:t>
            </w:r>
            <w:proofErr w:type="spellStart"/>
            <w:r w:rsidRPr="00142652">
              <w:rPr>
                <w:rFonts w:ascii="Times New Roman" w:hAnsi="Times New Roman" w:cs="Times New Roman"/>
                <w:sz w:val="20"/>
                <w:szCs w:val="20"/>
                <w:lang w:bidi="hi-IN"/>
              </w:rPr>
              <w:t>СурГПУ</w:t>
            </w:r>
            <w:proofErr w:type="spellEnd"/>
            <w:r w:rsidRPr="00142652">
              <w:rPr>
                <w:rFonts w:ascii="Times New Roman" w:hAnsi="Times New Roman" w:cs="Times New Roman"/>
                <w:sz w:val="20"/>
                <w:szCs w:val="20"/>
                <w:lang w:bidi="hi-IN"/>
              </w:rPr>
              <w:t>, ООО «</w:t>
            </w:r>
            <w:proofErr w:type="spellStart"/>
            <w:r w:rsidRPr="00142652">
              <w:rPr>
                <w:rFonts w:ascii="Times New Roman" w:hAnsi="Times New Roman" w:cs="Times New Roman"/>
                <w:sz w:val="20"/>
                <w:szCs w:val="20"/>
                <w:lang w:bidi="hi-IN"/>
              </w:rPr>
              <w:t>Инфоурок</w:t>
            </w:r>
            <w:proofErr w:type="spellEnd"/>
            <w:r w:rsidRPr="00142652">
              <w:rPr>
                <w:rFonts w:ascii="Times New Roman" w:hAnsi="Times New Roman" w:cs="Times New Roman"/>
                <w:sz w:val="20"/>
                <w:szCs w:val="20"/>
                <w:lang w:bidi="hi-IN"/>
              </w:rPr>
              <w:t>», МЦФЭР</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«Ресурсы образования», ООО «</w:t>
            </w:r>
            <w:proofErr w:type="spellStart"/>
            <w:r w:rsidRPr="00142652">
              <w:rPr>
                <w:rFonts w:ascii="Times New Roman" w:hAnsi="Times New Roman" w:cs="Times New Roman"/>
                <w:sz w:val="20"/>
                <w:szCs w:val="20"/>
                <w:lang w:bidi="hi-IN"/>
              </w:rPr>
              <w:t>Нетология</w:t>
            </w:r>
            <w:proofErr w:type="spellEnd"/>
            <w:r w:rsidRPr="00142652">
              <w:rPr>
                <w:rFonts w:ascii="Times New Roman" w:hAnsi="Times New Roman" w:cs="Times New Roman"/>
                <w:sz w:val="20"/>
                <w:szCs w:val="20"/>
                <w:lang w:bidi="hi-IN"/>
              </w:rPr>
              <w:t>-групп» и пр. по актуальным тематикам:</w:t>
            </w:r>
          </w:p>
          <w:p w:rsidR="00C72F5C"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«Основы системы профилактики безнадзорности и правонарушений</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несовершеннолетних в соответствии с федеральным законодательством»,</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«Выявление, реабилитация и </w:t>
            </w:r>
            <w:proofErr w:type="spellStart"/>
            <w:r w:rsidRPr="00142652">
              <w:rPr>
                <w:rFonts w:ascii="Times New Roman" w:hAnsi="Times New Roman" w:cs="Times New Roman"/>
                <w:sz w:val="20"/>
                <w:szCs w:val="20"/>
                <w:lang w:bidi="hi-IN"/>
              </w:rPr>
              <w:t>ресоциализация</w:t>
            </w:r>
            <w:proofErr w:type="spellEnd"/>
            <w:r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lastRenderedPageBreak/>
              <w:t>несовершеннолетних, употребляющих</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 немедицинских целях наркотические и психотропные вещества» и др.</w:t>
            </w:r>
            <w:r w:rsidRPr="00142652">
              <w:rPr>
                <w:rFonts w:ascii="Times New Roman" w:hAnsi="Times New Roman" w:cs="Times New Roman"/>
                <w:sz w:val="20"/>
                <w:szCs w:val="20"/>
                <w:lang w:bidi="hi-IN"/>
              </w:rPr>
              <w:cr/>
            </w:r>
            <w:r w:rsidR="006B72CE" w:rsidRPr="00142652">
              <w:rPr>
                <w:rFonts w:ascii="Times New Roman" w:hAnsi="Times New Roman" w:cs="Times New Roman"/>
                <w:sz w:val="20"/>
                <w:szCs w:val="20"/>
                <w:lang w:bidi="hi-IN"/>
              </w:rPr>
              <w:t>В</w:t>
            </w:r>
            <w:r w:rsidR="00C72F5C" w:rsidRPr="00142652">
              <w:rPr>
                <w:rFonts w:ascii="Times New Roman" w:hAnsi="Times New Roman" w:cs="Times New Roman"/>
                <w:sz w:val="20"/>
                <w:szCs w:val="20"/>
                <w:lang w:bidi="hi-IN"/>
              </w:rPr>
              <w:t xml:space="preserve"> учреждениях</w:t>
            </w:r>
            <w:r w:rsidR="00BA6E5A" w:rsidRPr="00142652">
              <w:rPr>
                <w:rFonts w:ascii="Times New Roman" w:hAnsi="Times New Roman" w:cs="Times New Roman"/>
                <w:sz w:val="20"/>
                <w:szCs w:val="20"/>
                <w:lang w:bidi="hi-IN"/>
              </w:rPr>
              <w:t xml:space="preserve"> </w:t>
            </w:r>
            <w:r w:rsidR="00C72F5C" w:rsidRPr="00142652">
              <w:rPr>
                <w:rFonts w:ascii="Times New Roman" w:hAnsi="Times New Roman" w:cs="Times New Roman"/>
                <w:sz w:val="20"/>
                <w:szCs w:val="20"/>
                <w:lang w:bidi="hi-IN"/>
              </w:rPr>
              <w:t>подведомственных комитету</w:t>
            </w:r>
            <w:r w:rsidR="00BA6E5A" w:rsidRPr="00142652">
              <w:rPr>
                <w:rFonts w:ascii="Times New Roman" w:hAnsi="Times New Roman" w:cs="Times New Roman"/>
                <w:sz w:val="20"/>
                <w:szCs w:val="20"/>
                <w:lang w:bidi="hi-IN"/>
              </w:rPr>
              <w:t xml:space="preserve"> </w:t>
            </w:r>
            <w:r w:rsidR="00C72F5C" w:rsidRPr="00142652">
              <w:rPr>
                <w:rFonts w:ascii="Times New Roman" w:hAnsi="Times New Roman" w:cs="Times New Roman"/>
                <w:sz w:val="20"/>
                <w:szCs w:val="20"/>
                <w:lang w:bidi="hi-IN"/>
              </w:rPr>
              <w:t>физической культуры и</w:t>
            </w:r>
            <w:r w:rsidR="00714B8B" w:rsidRPr="00142652">
              <w:rPr>
                <w:rFonts w:ascii="Times New Roman" w:hAnsi="Times New Roman" w:cs="Times New Roman"/>
                <w:sz w:val="20"/>
                <w:szCs w:val="20"/>
                <w:lang w:bidi="hi-IN"/>
              </w:rPr>
              <w:t xml:space="preserve"> </w:t>
            </w:r>
            <w:r w:rsidR="00C72F5C" w:rsidRPr="00142652">
              <w:rPr>
                <w:rFonts w:ascii="Times New Roman" w:hAnsi="Times New Roman" w:cs="Times New Roman"/>
                <w:sz w:val="20"/>
                <w:szCs w:val="20"/>
                <w:lang w:bidi="hi-IN"/>
              </w:rPr>
              <w:t>спорта администрации города Нефтеюганска</w:t>
            </w:r>
            <w:r w:rsidR="00BA6E5A" w:rsidRPr="00142652">
              <w:rPr>
                <w:rFonts w:ascii="Times New Roman" w:hAnsi="Times New Roman" w:cs="Times New Roman"/>
                <w:sz w:val="20"/>
                <w:szCs w:val="20"/>
                <w:lang w:bidi="hi-IN"/>
              </w:rPr>
              <w:t xml:space="preserve"> </w:t>
            </w:r>
            <w:r w:rsidR="00C72F5C" w:rsidRPr="00142652">
              <w:rPr>
                <w:rFonts w:ascii="Times New Roman" w:hAnsi="Times New Roman" w:cs="Times New Roman"/>
                <w:sz w:val="20"/>
                <w:szCs w:val="20"/>
                <w:lang w:bidi="hi-IN"/>
              </w:rPr>
              <w:t>проведены:</w:t>
            </w:r>
            <w:r w:rsidR="006B226A" w:rsidRPr="00142652">
              <w:rPr>
                <w:rFonts w:ascii="Times New Roman" w:hAnsi="Times New Roman" w:cs="Times New Roman"/>
                <w:sz w:val="20"/>
                <w:szCs w:val="20"/>
                <w:lang w:bidi="hi-IN"/>
              </w:rPr>
              <w:t xml:space="preserve"> </w:t>
            </w:r>
            <w:r w:rsidR="00C72F5C" w:rsidRPr="00142652">
              <w:rPr>
                <w:rFonts w:ascii="Times New Roman" w:hAnsi="Times New Roman" w:cs="Times New Roman"/>
                <w:sz w:val="20"/>
                <w:szCs w:val="20"/>
                <w:lang w:bidi="hi-IN"/>
              </w:rPr>
              <w:t>-беседы с</w:t>
            </w:r>
            <w:r w:rsidR="00714B8B" w:rsidRPr="00142652">
              <w:rPr>
                <w:rFonts w:ascii="Times New Roman" w:hAnsi="Times New Roman" w:cs="Times New Roman"/>
                <w:sz w:val="20"/>
                <w:szCs w:val="20"/>
                <w:lang w:bidi="hi-IN"/>
              </w:rPr>
              <w:t xml:space="preserve"> </w:t>
            </w:r>
            <w:r w:rsidR="00C72F5C" w:rsidRPr="00142652">
              <w:rPr>
                <w:rFonts w:ascii="Times New Roman" w:hAnsi="Times New Roman" w:cs="Times New Roman"/>
                <w:sz w:val="20"/>
                <w:szCs w:val="20"/>
                <w:lang w:bidi="hi-IN"/>
              </w:rPr>
              <w:t>несовершеннолетними на</w:t>
            </w:r>
            <w:r w:rsidR="00BA6E5A" w:rsidRPr="00142652">
              <w:rPr>
                <w:rFonts w:ascii="Times New Roman" w:hAnsi="Times New Roman" w:cs="Times New Roman"/>
                <w:sz w:val="20"/>
                <w:szCs w:val="20"/>
                <w:lang w:bidi="hi-IN"/>
              </w:rPr>
              <w:t xml:space="preserve"> </w:t>
            </w:r>
            <w:r w:rsidR="00C72F5C" w:rsidRPr="00142652">
              <w:rPr>
                <w:rFonts w:ascii="Times New Roman" w:hAnsi="Times New Roman" w:cs="Times New Roman"/>
                <w:sz w:val="20"/>
                <w:szCs w:val="20"/>
                <w:lang w:bidi="hi-IN"/>
              </w:rPr>
              <w:t>темы: «Профилактика</w:t>
            </w:r>
            <w:r w:rsidR="00BA6E5A" w:rsidRPr="00142652">
              <w:rPr>
                <w:rFonts w:ascii="Times New Roman" w:hAnsi="Times New Roman" w:cs="Times New Roman"/>
                <w:sz w:val="20"/>
                <w:szCs w:val="20"/>
                <w:lang w:bidi="hi-IN"/>
              </w:rPr>
              <w:t xml:space="preserve"> </w:t>
            </w:r>
            <w:r w:rsidR="00C72F5C" w:rsidRPr="00142652">
              <w:rPr>
                <w:rFonts w:ascii="Times New Roman" w:hAnsi="Times New Roman" w:cs="Times New Roman"/>
                <w:sz w:val="20"/>
                <w:szCs w:val="20"/>
                <w:lang w:bidi="hi-IN"/>
              </w:rPr>
              <w:t>травматизма»,</w:t>
            </w:r>
            <w:r w:rsidR="00714B8B" w:rsidRPr="00142652">
              <w:rPr>
                <w:rFonts w:ascii="Times New Roman" w:hAnsi="Times New Roman" w:cs="Times New Roman"/>
                <w:sz w:val="20"/>
                <w:szCs w:val="20"/>
                <w:lang w:bidi="hi-IN"/>
              </w:rPr>
              <w:t xml:space="preserve"> </w:t>
            </w:r>
            <w:r w:rsidR="00C72F5C" w:rsidRPr="00142652">
              <w:rPr>
                <w:rFonts w:ascii="Times New Roman" w:hAnsi="Times New Roman" w:cs="Times New Roman"/>
                <w:sz w:val="20"/>
                <w:szCs w:val="20"/>
                <w:lang w:bidi="hi-IN"/>
              </w:rPr>
              <w:t>«Профилактика</w:t>
            </w:r>
            <w:r w:rsidR="00BA6E5A" w:rsidRPr="00142652">
              <w:rPr>
                <w:rFonts w:ascii="Times New Roman" w:hAnsi="Times New Roman" w:cs="Times New Roman"/>
                <w:sz w:val="20"/>
                <w:szCs w:val="20"/>
                <w:lang w:bidi="hi-IN"/>
              </w:rPr>
              <w:t xml:space="preserve"> </w:t>
            </w:r>
            <w:r w:rsidR="00C72F5C" w:rsidRPr="00142652">
              <w:rPr>
                <w:rFonts w:ascii="Times New Roman" w:hAnsi="Times New Roman" w:cs="Times New Roman"/>
                <w:sz w:val="20"/>
                <w:szCs w:val="20"/>
                <w:lang w:bidi="hi-IN"/>
              </w:rPr>
              <w:t>алкоголизма»,</w:t>
            </w:r>
          </w:p>
          <w:p w:rsidR="00C72F5C" w:rsidRPr="00142652" w:rsidRDefault="00C72F5C"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«Антидопинговые правила и</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процедурные правила</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допинг-контроля»;</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-оформлены</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информационные стенды по</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профилактике алкоголизма;</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«Профилактика</w:t>
            </w:r>
            <w:r w:rsidR="00972C3F"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табакокурения</w:t>
            </w:r>
            <w:proofErr w:type="spellEnd"/>
            <w:r w:rsidRPr="00142652">
              <w:rPr>
                <w:rFonts w:ascii="Times New Roman" w:hAnsi="Times New Roman" w:cs="Times New Roman"/>
                <w:sz w:val="20"/>
                <w:szCs w:val="20"/>
                <w:lang w:bidi="hi-IN"/>
              </w:rPr>
              <w:t>»;</w:t>
            </w:r>
          </w:p>
          <w:p w:rsidR="00A37B46" w:rsidRPr="00142652" w:rsidRDefault="00C72F5C" w:rsidP="006B72CE">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-профилактическая</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информация по</w:t>
            </w:r>
            <w:r w:rsidR="00714B8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токсикомании, алкоголизму и</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заболеванию ВИЧ</w:t>
            </w:r>
            <w:r w:rsidR="006B226A"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инфекцией размещена на</w:t>
            </w:r>
            <w:r w:rsidR="00972C3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официальных сайтах</w:t>
            </w:r>
            <w:r w:rsidR="00972C3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учреждений.</w:t>
            </w:r>
            <w:r w:rsidR="006B72CE"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 xml:space="preserve">Согласно </w:t>
            </w:r>
            <w:proofErr w:type="gramStart"/>
            <w:r w:rsidR="00A37B46" w:rsidRPr="00142652">
              <w:rPr>
                <w:rFonts w:ascii="Times New Roman" w:hAnsi="Times New Roman" w:cs="Times New Roman"/>
                <w:sz w:val="20"/>
                <w:szCs w:val="20"/>
                <w:lang w:bidi="hi-IN"/>
              </w:rPr>
              <w:t>регламенту</w:t>
            </w:r>
            <w:proofErr w:type="gramEnd"/>
            <w:r w:rsidR="00A37B46" w:rsidRPr="00142652">
              <w:rPr>
                <w:rFonts w:ascii="Times New Roman" w:hAnsi="Times New Roman" w:cs="Times New Roman"/>
                <w:sz w:val="20"/>
                <w:szCs w:val="20"/>
                <w:lang w:bidi="hi-IN"/>
              </w:rPr>
              <w:t xml:space="preserve"> в 3 квартале 2022 года проведено 1 заседание</w:t>
            </w:r>
            <w:r w:rsidR="00714B8B"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Антинаркотической комиссии города Нефтеюганска (далее – Комиссия, где</w:t>
            </w:r>
            <w:r w:rsidR="00714B8B"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рассмотрено 5 вопросов, заслушано 10 должностных лиц.</w:t>
            </w:r>
            <w:r w:rsidR="00E27719"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По итогам работы заседания было выработано 11 решений.</w:t>
            </w:r>
            <w:r w:rsidR="00E27719"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Протокол заседания Комиссии размещен на официальном сайте органов</w:t>
            </w:r>
            <w:r w:rsidR="00BA6E5A"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местного самоуправления города Нефтеюганска в разделе «Безопасность» в</w:t>
            </w:r>
            <w:r w:rsidR="00BA6E5A"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подразделе «Антинаркотическая комиссия» и направлен в установленные сроки</w:t>
            </w:r>
            <w:r w:rsidR="00714B8B"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в Департамент внутренней политики Ханты-Мансийского автономного округа –</w:t>
            </w:r>
            <w:r w:rsidR="006B226A"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Югры.</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2.1.2.</w:t>
            </w:r>
          </w:p>
        </w:tc>
        <w:tc>
          <w:tcPr>
            <w:tcW w:w="2835" w:type="dxa"/>
            <w:shd w:val="clear" w:color="auto" w:fill="auto"/>
          </w:tcPr>
          <w:p w:rsidR="002212D2" w:rsidRPr="00142652" w:rsidRDefault="002212D2" w:rsidP="00C55253">
            <w:pPr>
              <w:spacing w:after="0" w:line="240" w:lineRule="auto"/>
              <w:rPr>
                <w:rFonts w:ascii="Times New Roman" w:hAnsi="Times New Roman" w:cs="Times New Roman"/>
                <w:sz w:val="20"/>
                <w:szCs w:val="20"/>
                <w:lang w:bidi="hi-IN"/>
              </w:rPr>
            </w:pPr>
            <w:r w:rsidRPr="00142652">
              <w:rPr>
                <w:rFonts w:ascii="Times New Roman" w:hAnsi="Times New Roman" w:cs="Times New Roman"/>
                <w:sz w:val="20"/>
                <w:szCs w:val="20"/>
                <w:lang w:bidi="hi-IN"/>
              </w:rPr>
              <w:t>Вовлечение молодежи в здоровый образ жизни, популяризация культуры безопасности в молодежной среде</w:t>
            </w:r>
          </w:p>
        </w:tc>
        <w:tc>
          <w:tcPr>
            <w:tcW w:w="1559" w:type="dxa"/>
            <w:shd w:val="clear" w:color="auto" w:fill="auto"/>
            <w:noWrap/>
          </w:tcPr>
          <w:p w:rsidR="002212D2" w:rsidRPr="00142652" w:rsidRDefault="002212D2" w:rsidP="005E42C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5E42CC">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«Развитие образования и молодёжной политики в городе Нефтеюганске»</w:t>
            </w:r>
          </w:p>
        </w:tc>
        <w:tc>
          <w:tcPr>
            <w:tcW w:w="6378" w:type="dxa"/>
          </w:tcPr>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100% образовательных организаций соответствуют современным требованиям</w:t>
            </w:r>
            <w:r w:rsidR="00BE05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обучения: 100% обучающимся обеспечена возможность пользоваться</w:t>
            </w:r>
            <w:r w:rsidR="00BE05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оборудованными спортзалами и спортивными площадками, спортивные секции в</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образовательных организациях посещают 10597 детей, из них 8 147 школьного</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возраста, 2450 дошкольного возраста. В целях активизации </w:t>
            </w:r>
            <w:proofErr w:type="spellStart"/>
            <w:r w:rsidRPr="00142652">
              <w:rPr>
                <w:rFonts w:ascii="Times New Roman" w:hAnsi="Times New Roman" w:cs="Times New Roman"/>
                <w:sz w:val="20"/>
                <w:szCs w:val="20"/>
                <w:lang w:bidi="hi-IN"/>
              </w:rPr>
              <w:t>физкультурно</w:t>
            </w:r>
            <w:proofErr w:type="spellEnd"/>
            <w:r w:rsidRPr="00142652">
              <w:rPr>
                <w:rFonts w:ascii="Times New Roman" w:hAnsi="Times New Roman" w:cs="Times New Roman"/>
                <w:sz w:val="20"/>
                <w:szCs w:val="20"/>
                <w:lang w:bidi="hi-IN"/>
              </w:rPr>
              <w:t xml:space="preserve"> -спортивной работы в школе, развития детско-юношеского спорта и приобщения</w:t>
            </w:r>
            <w:r w:rsidR="002E382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учащихся к систематическим занятиям физической культурой и спортом в 3</w:t>
            </w:r>
            <w:r w:rsidR="002E382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общеобразовательных организациях созданы школьные спортивные клубы (далее -</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ШСК), на базе которых организована работа спортивных секций «Баскетбол»,</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«Волейбол», «Легкая атлетика», «</w:t>
            </w:r>
            <w:proofErr w:type="spellStart"/>
            <w:r w:rsidRPr="00142652">
              <w:rPr>
                <w:rFonts w:ascii="Times New Roman" w:hAnsi="Times New Roman" w:cs="Times New Roman"/>
                <w:sz w:val="20"/>
                <w:szCs w:val="20"/>
                <w:lang w:bidi="hi-IN"/>
              </w:rPr>
              <w:t>Киберспорт</w:t>
            </w:r>
            <w:proofErr w:type="spellEnd"/>
            <w:r w:rsidRPr="00142652">
              <w:rPr>
                <w:rFonts w:ascii="Times New Roman" w:hAnsi="Times New Roman" w:cs="Times New Roman"/>
                <w:sz w:val="20"/>
                <w:szCs w:val="20"/>
                <w:lang w:bidi="hi-IN"/>
              </w:rPr>
              <w:t>», «Русский хоккей», «Игровое ГТО»,</w:t>
            </w:r>
            <w:r w:rsidR="006B72C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«Шахматы», «Юный спасатель», «Будущие олимпийцы», «ОФП «Быстрее, выше,</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сильнее» (охват - 1053 чел.).</w:t>
            </w:r>
            <w:r w:rsidR="00BE05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 целях пропаганды здорового образа жизни, совершенствования физического</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развития учащихся проведены:</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-конкурс по физической культуре «Быстрее, выше, сильнее» для учащихся 3-6</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классов (охват - 221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-месячник оборонно-массовой и спортивной работы (охват - 15 002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-муниципальный этап военно-спортивной игры «Зарница» среди Юнармейцев</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Нефтеюганского местного отделения ВВП ОД «</w:t>
            </w:r>
            <w:proofErr w:type="spellStart"/>
            <w:r w:rsidRPr="00142652">
              <w:rPr>
                <w:rFonts w:ascii="Times New Roman" w:hAnsi="Times New Roman" w:cs="Times New Roman"/>
                <w:sz w:val="20"/>
                <w:szCs w:val="20"/>
                <w:lang w:bidi="hi-IN"/>
              </w:rPr>
              <w:t>Юнармия</w:t>
            </w:r>
            <w:proofErr w:type="spellEnd"/>
            <w:r w:rsidRPr="00142652">
              <w:rPr>
                <w:rFonts w:ascii="Times New Roman" w:hAnsi="Times New Roman" w:cs="Times New Roman"/>
                <w:sz w:val="20"/>
                <w:szCs w:val="20"/>
                <w:lang w:bidi="hi-IN"/>
              </w:rPr>
              <w:t>» (охват - 170чел.);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-муниципальный этап военно-спортивной игры «Орленок» среди Юнармейцев</w:t>
            </w:r>
            <w:r w:rsidR="006B72C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Нефтеюганского местного отделения ВВП ОД «</w:t>
            </w:r>
            <w:proofErr w:type="spellStart"/>
            <w:r w:rsidRPr="00142652">
              <w:rPr>
                <w:rFonts w:ascii="Times New Roman" w:hAnsi="Times New Roman" w:cs="Times New Roman"/>
                <w:sz w:val="20"/>
                <w:szCs w:val="20"/>
                <w:lang w:bidi="hi-IN"/>
              </w:rPr>
              <w:t>Юнармия</w:t>
            </w:r>
            <w:proofErr w:type="spellEnd"/>
            <w:r w:rsidRPr="00142652">
              <w:rPr>
                <w:rFonts w:ascii="Times New Roman" w:hAnsi="Times New Roman" w:cs="Times New Roman"/>
                <w:sz w:val="20"/>
                <w:szCs w:val="20"/>
                <w:lang w:bidi="hi-IN"/>
              </w:rPr>
              <w:t>» (охват -48 чел.);</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-муниципальный этап военно-спортивной игры «Победа» среди Юнармейцев</w:t>
            </w:r>
            <w:r w:rsidR="006B72C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Нефтеюганского местного отделения ВВП ОД «</w:t>
            </w:r>
            <w:proofErr w:type="spellStart"/>
            <w:r w:rsidRPr="00142652">
              <w:rPr>
                <w:rFonts w:ascii="Times New Roman" w:hAnsi="Times New Roman" w:cs="Times New Roman"/>
                <w:sz w:val="20"/>
                <w:szCs w:val="20"/>
                <w:lang w:bidi="hi-IN"/>
              </w:rPr>
              <w:t>Юнармия</w:t>
            </w:r>
            <w:proofErr w:type="spellEnd"/>
            <w:r w:rsidRPr="00142652">
              <w:rPr>
                <w:rFonts w:ascii="Times New Roman" w:hAnsi="Times New Roman" w:cs="Times New Roman"/>
                <w:sz w:val="20"/>
                <w:szCs w:val="20"/>
                <w:lang w:bidi="hi-IN"/>
              </w:rPr>
              <w:t>» (охват - 42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-участие в региональном этапе военно-спортивной игры «Зарница» (охват - 10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-участие в пятидневных учебных сборах на территории Центр подготовки к военной</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службе (охват - 70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-участие в региональном этапе Школьной баскетбольной лиги «КЭС-БАСКЕТ» в г.</w:t>
            </w:r>
            <w:r w:rsidR="006B72C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Нижневартовске (охват - 9 чел.).</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-участие сборной команды города Нефтеюганска из 16 учащихся 5-8 классов в</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окружных соревнованиях «Школа безопасности» в г. </w:t>
            </w:r>
            <w:proofErr w:type="spellStart"/>
            <w:r w:rsidRPr="00142652">
              <w:rPr>
                <w:rFonts w:ascii="Times New Roman" w:hAnsi="Times New Roman" w:cs="Times New Roman"/>
                <w:sz w:val="20"/>
                <w:szCs w:val="20"/>
                <w:lang w:bidi="hi-IN"/>
              </w:rPr>
              <w:t>Нягань</w:t>
            </w:r>
            <w:proofErr w:type="spellEnd"/>
            <w:r w:rsidRPr="00142652">
              <w:rPr>
                <w:rFonts w:ascii="Times New Roman" w:hAnsi="Times New Roman" w:cs="Times New Roman"/>
                <w:sz w:val="20"/>
                <w:szCs w:val="20"/>
                <w:lang w:bidi="hi-IN"/>
              </w:rPr>
              <w:t xml:space="preserve"> с 19 по 24 сентября</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2022 года.</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МАУ «ЦМИ» организовано проведение мероприятий, направленных на</w:t>
            </w:r>
            <w:r w:rsidR="00BE05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профилактику негативных явлений в молодёжной среде: цикл мероприятий в рамка</w:t>
            </w:r>
            <w:r w:rsidR="00BA6E5A" w:rsidRPr="00142652">
              <w:rPr>
                <w:rFonts w:ascii="Times New Roman" w:hAnsi="Times New Roman" w:cs="Times New Roman"/>
                <w:sz w:val="20"/>
                <w:szCs w:val="20"/>
                <w:lang w:bidi="hi-IN"/>
              </w:rPr>
              <w:t xml:space="preserve"> </w:t>
            </w:r>
            <w:r w:rsidR="006B226A" w:rsidRPr="00142652">
              <w:rPr>
                <w:rFonts w:ascii="Times New Roman" w:hAnsi="Times New Roman" w:cs="Times New Roman"/>
                <w:sz w:val="20"/>
                <w:szCs w:val="20"/>
                <w:lang w:bidi="hi-IN"/>
              </w:rPr>
              <w:t>оперативно-</w:t>
            </w:r>
            <w:r w:rsidRPr="00142652">
              <w:rPr>
                <w:rFonts w:ascii="Times New Roman" w:hAnsi="Times New Roman" w:cs="Times New Roman"/>
                <w:sz w:val="20"/>
                <w:szCs w:val="20"/>
                <w:lang w:bidi="hi-IN"/>
              </w:rPr>
              <w:t>профилактическое мероприятие «Здоровье», первого этапа</w:t>
            </w:r>
            <w:r w:rsidR="00BE05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общероссийской антинаркотической акции «Сообщи, где торгуют смертью»,</w:t>
            </w:r>
            <w:r w:rsidR="00BE05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«Профилактика ВИЧ-инфекции», профилактические беседы с обучающимися</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«Профилактика употребления психотропных веществ, в том числе электронных</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сигарет», «Ответственность за совершение преступлений в сфере незаконного</w:t>
            </w:r>
            <w:r w:rsidR="00BE05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оборота наркотических и психотропных веществ», «Уголовная ответственность за</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заведомо ложное сообщение об акте терроризма, посвященные Международному</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Дню борьбы с наркоманией и наркобизнесом.</w:t>
            </w:r>
            <w:r w:rsidR="006B72C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Реализуются мероприятия в рамках городского проекта «Здоровое поколение 21</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века»: акция «Выучил, сдал, забыл» в рамках празднования Дня студента, онлайн</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конкурс «Здоровье, спорт, успех», организовано проведение проекта «Спорт в</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каждый двор», спортивный </w:t>
            </w:r>
            <w:proofErr w:type="spellStart"/>
            <w:r w:rsidRPr="00142652">
              <w:rPr>
                <w:rFonts w:ascii="Times New Roman" w:hAnsi="Times New Roman" w:cs="Times New Roman"/>
                <w:sz w:val="20"/>
                <w:szCs w:val="20"/>
                <w:lang w:bidi="hi-IN"/>
              </w:rPr>
              <w:t>Челендж</w:t>
            </w:r>
            <w:proofErr w:type="spellEnd"/>
            <w:r w:rsidRPr="00142652">
              <w:rPr>
                <w:rFonts w:ascii="Times New Roman" w:hAnsi="Times New Roman" w:cs="Times New Roman"/>
                <w:sz w:val="20"/>
                <w:szCs w:val="20"/>
                <w:lang w:bidi="hi-IN"/>
              </w:rPr>
              <w:t xml:space="preserve"> «Пусть всегда будет завтра», «Зарядка со</w:t>
            </w:r>
            <w:r w:rsidR="00BE05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стражем порядка», </w:t>
            </w:r>
            <w:proofErr w:type="spellStart"/>
            <w:r w:rsidRPr="00142652">
              <w:rPr>
                <w:rFonts w:ascii="Times New Roman" w:hAnsi="Times New Roman" w:cs="Times New Roman"/>
                <w:sz w:val="20"/>
                <w:szCs w:val="20"/>
                <w:lang w:bidi="hi-IN"/>
              </w:rPr>
              <w:t>флэшмоб</w:t>
            </w:r>
            <w:proofErr w:type="spellEnd"/>
            <w:r w:rsidRPr="00142652">
              <w:rPr>
                <w:rFonts w:ascii="Times New Roman" w:hAnsi="Times New Roman" w:cs="Times New Roman"/>
                <w:sz w:val="20"/>
                <w:szCs w:val="20"/>
                <w:lang w:bidi="hi-IN"/>
              </w:rPr>
              <w:t xml:space="preserve"> «Молодежь за ЗОЖ», акция «</w:t>
            </w:r>
            <w:proofErr w:type="spellStart"/>
            <w:r w:rsidRPr="00142652">
              <w:rPr>
                <w:rFonts w:ascii="Times New Roman" w:hAnsi="Times New Roman" w:cs="Times New Roman"/>
                <w:sz w:val="20"/>
                <w:szCs w:val="20"/>
                <w:lang w:bidi="hi-IN"/>
              </w:rPr>
              <w:t>Селфи</w:t>
            </w:r>
            <w:proofErr w:type="spellEnd"/>
            <w:r w:rsidRPr="00142652">
              <w:rPr>
                <w:rFonts w:ascii="Times New Roman" w:hAnsi="Times New Roman" w:cs="Times New Roman"/>
                <w:sz w:val="20"/>
                <w:szCs w:val="20"/>
                <w:lang w:bidi="hi-IN"/>
              </w:rPr>
              <w:t xml:space="preserve"> с #ЗОЖ», зарядка</w:t>
            </w:r>
            <w:r w:rsidR="00BE05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фитнес тренером студии «</w:t>
            </w:r>
            <w:proofErr w:type="spellStart"/>
            <w:r w:rsidRPr="00142652">
              <w:rPr>
                <w:rFonts w:ascii="Times New Roman" w:hAnsi="Times New Roman" w:cs="Times New Roman"/>
                <w:sz w:val="20"/>
                <w:szCs w:val="20"/>
                <w:lang w:bidi="hi-IN"/>
              </w:rPr>
              <w:t>Body_Club</w:t>
            </w:r>
            <w:proofErr w:type="spellEnd"/>
            <w:r w:rsidRPr="00142652">
              <w:rPr>
                <w:rFonts w:ascii="Times New Roman" w:hAnsi="Times New Roman" w:cs="Times New Roman"/>
                <w:sz w:val="20"/>
                <w:szCs w:val="20"/>
                <w:lang w:bidi="hi-IN"/>
              </w:rPr>
              <w:t>».</w:t>
            </w:r>
          </w:p>
          <w:p w:rsidR="002212D2" w:rsidRPr="00142652" w:rsidRDefault="00220797" w:rsidP="006B72CE">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 целью формирования безопасного поведения несовершеннолетних в сети Интернет</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 общеобразовательных организациях проведены профилактические</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мероприятия: классные часы, акции, мастер-классы </w:t>
            </w:r>
            <w:r w:rsidRPr="00142652">
              <w:rPr>
                <w:rFonts w:ascii="Times New Roman" w:hAnsi="Times New Roman" w:cs="Times New Roman"/>
                <w:sz w:val="20"/>
                <w:szCs w:val="20"/>
                <w:lang w:bidi="hi-IN"/>
              </w:rPr>
              <w:lastRenderedPageBreak/>
              <w:t>по робототехнике и безопасному</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использованию сети Интернет, а также интеллектуальные игры и викторины (охват -</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4500 чел.).</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2.1.3.</w:t>
            </w:r>
          </w:p>
        </w:tc>
        <w:tc>
          <w:tcPr>
            <w:tcW w:w="2835" w:type="dxa"/>
            <w:shd w:val="clear" w:color="auto" w:fill="auto"/>
          </w:tcPr>
          <w:p w:rsidR="002212D2" w:rsidRPr="00142652" w:rsidRDefault="002212D2" w:rsidP="00F06F2A">
            <w:pPr>
              <w:spacing w:after="0" w:line="240" w:lineRule="auto"/>
              <w:rPr>
                <w:rFonts w:ascii="Times New Roman" w:hAnsi="Times New Roman" w:cs="Times New Roman"/>
                <w:sz w:val="20"/>
                <w:szCs w:val="20"/>
                <w:lang w:bidi="hi-IN"/>
              </w:rPr>
            </w:pPr>
            <w:r w:rsidRPr="00142652">
              <w:rPr>
                <w:rFonts w:ascii="Times New Roman" w:hAnsi="Times New Roman" w:cs="Times New Roman"/>
                <w:sz w:val="20"/>
                <w:szCs w:val="20"/>
                <w:lang w:bidi="hi-IN"/>
              </w:rPr>
              <w:t>Разработка концепции Центра психолого-педагогической, медицинской и социальной помощи (диагностики и консультирования)</w:t>
            </w:r>
          </w:p>
        </w:tc>
        <w:tc>
          <w:tcPr>
            <w:tcW w:w="1559" w:type="dxa"/>
            <w:shd w:val="clear" w:color="auto" w:fill="auto"/>
            <w:noWrap/>
          </w:tcPr>
          <w:p w:rsidR="002212D2" w:rsidRPr="00142652" w:rsidRDefault="002212D2" w:rsidP="0042007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«Развитие образования и молодёжной политики в городе Нефтеюганске»</w:t>
            </w:r>
          </w:p>
        </w:tc>
        <w:tc>
          <w:tcPr>
            <w:tcW w:w="6378" w:type="dxa"/>
          </w:tcPr>
          <w:p w:rsidR="002212D2" w:rsidRPr="00142652" w:rsidRDefault="00220797" w:rsidP="003C07A2">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соответствии с приказом Департамента образования и молодежной политики</w:t>
            </w:r>
            <w:r w:rsidR="00BE05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Ханты-Мансийского автономного округа – Югры от 28.03.2017 № 533 «Об итогах</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Конкурсного отбора образовательных организаций, расположенных на территории</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Ханты-Мансийского автономного округа – Югры, для создания опорных</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образовательных центров, обеспечивающих работу с детьми, имеющими</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особенности развития» МБОУ «СОШ №8» является опорным образовательным</w:t>
            </w:r>
            <w:r w:rsidR="002E382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центром, обеспечивающим работу с детьми, имеющими особенности развития, где</w:t>
            </w:r>
            <w:r w:rsidR="00BE05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обучается 38 учащихся с ОВЗ, из них 30 учащихся с ОВЗ, имеющие статус</w:t>
            </w:r>
            <w:r w:rsidR="002E382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«инвалид». Охвачены разными формами дистанционного образования 100% детей</w:t>
            </w:r>
            <w:r w:rsidR="006B226A"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инвалидов.</w:t>
            </w:r>
            <w:r w:rsidR="003C07A2"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 образовательных организациях, реализующих программу дошкольного</w:t>
            </w:r>
            <w:r w:rsidR="00BE05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образования, работают 22 консультационных центра, 3 </w:t>
            </w:r>
            <w:proofErr w:type="spellStart"/>
            <w:r w:rsidRPr="00142652">
              <w:rPr>
                <w:rFonts w:ascii="Times New Roman" w:hAnsi="Times New Roman" w:cs="Times New Roman"/>
                <w:sz w:val="20"/>
                <w:szCs w:val="20"/>
                <w:lang w:bidi="hi-IN"/>
              </w:rPr>
              <w:t>лекотеки</w:t>
            </w:r>
            <w:proofErr w:type="spellEnd"/>
            <w:r w:rsidRPr="00142652">
              <w:rPr>
                <w:rFonts w:ascii="Times New Roman" w:hAnsi="Times New Roman" w:cs="Times New Roman"/>
                <w:sz w:val="20"/>
                <w:szCs w:val="20"/>
                <w:lang w:bidi="hi-IN"/>
              </w:rPr>
              <w:t xml:space="preserve"> для родителей</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(законных представителей) детей с особыми образовательными потребностями.</w:t>
            </w:r>
            <w:r w:rsidR="003C07A2"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Функционируют региональные площадки по реализации проекта сетевого</w:t>
            </w:r>
            <w:r w:rsidR="00BE055A"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компетентностного</w:t>
            </w:r>
            <w:proofErr w:type="spellEnd"/>
            <w:r w:rsidRPr="00142652">
              <w:rPr>
                <w:rFonts w:ascii="Times New Roman" w:hAnsi="Times New Roman" w:cs="Times New Roman"/>
                <w:sz w:val="20"/>
                <w:szCs w:val="20"/>
                <w:lang w:bidi="hi-IN"/>
              </w:rPr>
              <w:t xml:space="preserve"> центра инклюзивного образования «</w:t>
            </w:r>
            <w:proofErr w:type="spellStart"/>
            <w:r w:rsidRPr="00142652">
              <w:rPr>
                <w:rFonts w:ascii="Times New Roman" w:hAnsi="Times New Roman" w:cs="Times New Roman"/>
                <w:sz w:val="20"/>
                <w:szCs w:val="20"/>
                <w:lang w:bidi="hi-IN"/>
              </w:rPr>
              <w:t>Инклюверсариум</w:t>
            </w:r>
            <w:proofErr w:type="spellEnd"/>
            <w:r w:rsidRPr="00142652">
              <w:rPr>
                <w:rFonts w:ascii="Times New Roman" w:hAnsi="Times New Roman" w:cs="Times New Roman"/>
                <w:sz w:val="20"/>
                <w:szCs w:val="20"/>
                <w:lang w:bidi="hi-IN"/>
              </w:rPr>
              <w:t xml:space="preserve">» в </w:t>
            </w:r>
            <w:proofErr w:type="spellStart"/>
            <w:r w:rsidRPr="00142652">
              <w:rPr>
                <w:rFonts w:ascii="Times New Roman" w:hAnsi="Times New Roman" w:cs="Times New Roman"/>
                <w:sz w:val="20"/>
                <w:szCs w:val="20"/>
                <w:lang w:bidi="hi-IN"/>
              </w:rPr>
              <w:t>ХМАОЮгре</w:t>
            </w:r>
            <w:proofErr w:type="spellEnd"/>
            <w:r w:rsidRPr="00142652">
              <w:rPr>
                <w:rFonts w:ascii="Times New Roman" w:hAnsi="Times New Roman" w:cs="Times New Roman"/>
                <w:sz w:val="20"/>
                <w:szCs w:val="20"/>
                <w:lang w:bidi="hi-IN"/>
              </w:rPr>
              <w:t xml:space="preserve"> на базе МБДОУ «Детский сад № 13 «Чебурашка», МБДОУ «Детский сад № 17</w:t>
            </w:r>
            <w:r w:rsidR="00BA6E5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«Сказка», МАДОУ «Детский сад № 20 «Золушка».</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2.1.4.</w:t>
            </w:r>
          </w:p>
        </w:tc>
        <w:tc>
          <w:tcPr>
            <w:tcW w:w="2835" w:type="dxa"/>
            <w:shd w:val="clear" w:color="auto" w:fill="auto"/>
          </w:tcPr>
          <w:p w:rsidR="002212D2" w:rsidRPr="00142652" w:rsidRDefault="002212D2" w:rsidP="00B605C3">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Развитие негосударственного сектора в сфере предоставления услуг дошкольного образования (в </w:t>
            </w:r>
            <w:proofErr w:type="spellStart"/>
            <w:r w:rsidRPr="00142652">
              <w:rPr>
                <w:rFonts w:ascii="Times New Roman" w:eastAsia="Calibri" w:hAnsi="Times New Roman" w:cs="Times New Roman"/>
                <w:sz w:val="20"/>
                <w:szCs w:val="20"/>
                <w:lang w:bidi="hi-IN"/>
              </w:rPr>
              <w:t>т.ч</w:t>
            </w:r>
            <w:proofErr w:type="spellEnd"/>
            <w:r w:rsidRPr="00142652">
              <w:rPr>
                <w:rFonts w:ascii="Times New Roman" w:eastAsia="Calibri" w:hAnsi="Times New Roman" w:cs="Times New Roman"/>
                <w:sz w:val="20"/>
                <w:szCs w:val="20"/>
                <w:lang w:bidi="hi-IN"/>
              </w:rPr>
              <w:t>. открытие индивидуальными предпринимателями дополнительных групп по присмотру и уходу за детьми дошкольного возраста с общим охватом до 800 чел.)</w:t>
            </w:r>
          </w:p>
        </w:tc>
        <w:tc>
          <w:tcPr>
            <w:tcW w:w="1559" w:type="dxa"/>
            <w:shd w:val="clear" w:color="auto" w:fill="auto"/>
            <w:noWrap/>
          </w:tcPr>
          <w:p w:rsidR="002212D2" w:rsidRPr="00142652" w:rsidRDefault="002212D2" w:rsidP="0042007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образования и молодежной политики</w:t>
            </w:r>
          </w:p>
          <w:p w:rsidR="002212D2" w:rsidRPr="00142652" w:rsidRDefault="002212D2" w:rsidP="00F06F2A">
            <w:pPr>
              <w:spacing w:after="0" w:line="240" w:lineRule="auto"/>
              <w:jc w:val="center"/>
              <w:rPr>
                <w:rFonts w:ascii="Times New Roman" w:eastAsia="Calibri" w:hAnsi="Times New Roman" w:cs="Times New Roman"/>
                <w:sz w:val="20"/>
                <w:szCs w:val="20"/>
                <w:lang w:bidi="hi-IN"/>
              </w:rPr>
            </w:pP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hAnsi="Times New Roman" w:cs="Times New Roman"/>
                <w:sz w:val="20"/>
                <w:szCs w:val="20"/>
                <w:lang w:bidi="hi-IN"/>
              </w:rPr>
              <w:t>«Развитие образования и молодёжной политики в городе Нефтеюганске»</w:t>
            </w:r>
          </w:p>
          <w:p w:rsidR="002212D2" w:rsidRPr="00142652" w:rsidRDefault="002212D2" w:rsidP="00F06F2A">
            <w:pPr>
              <w:spacing w:after="0" w:line="240" w:lineRule="auto"/>
              <w:jc w:val="center"/>
              <w:rPr>
                <w:rFonts w:ascii="Times New Roman" w:eastAsia="Calibri" w:hAnsi="Times New Roman" w:cs="Times New Roman"/>
                <w:sz w:val="20"/>
                <w:szCs w:val="20"/>
                <w:lang w:bidi="hi-IN"/>
              </w:rPr>
            </w:pPr>
          </w:p>
        </w:tc>
        <w:tc>
          <w:tcPr>
            <w:tcW w:w="6378" w:type="dxa"/>
          </w:tcPr>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систему дошкольного образования успешно интегрированы 4 частных детских</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сада (ООО «Семь гномов», ООО «</w:t>
            </w:r>
            <w:proofErr w:type="spellStart"/>
            <w:r w:rsidRPr="00142652">
              <w:rPr>
                <w:rFonts w:ascii="Times New Roman" w:hAnsi="Times New Roman" w:cs="Times New Roman"/>
                <w:sz w:val="20"/>
                <w:szCs w:val="20"/>
                <w:lang w:bidi="hi-IN"/>
              </w:rPr>
              <w:t>Кидс</w:t>
            </w:r>
            <w:proofErr w:type="spellEnd"/>
            <w:r w:rsidRPr="00142652">
              <w:rPr>
                <w:rFonts w:ascii="Times New Roman" w:hAnsi="Times New Roman" w:cs="Times New Roman"/>
                <w:sz w:val="20"/>
                <w:szCs w:val="20"/>
                <w:lang w:bidi="hi-IN"/>
              </w:rPr>
              <w:t xml:space="preserve"> Планета», ООО «Детский сад 7 гномов»,</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ООО «Центр развития семьи»), которые посещают 954 ребенка в возрасте от года до</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восьми лет, из них в возрасте до трёх лет – 450 детей.</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Заключены договоры на оказание услуг негосударственного сектора:</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-программы социально-педагогической направленности: ООО «Инновационные</w:t>
            </w:r>
            <w:r w:rsidR="00911547"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образовательные </w:t>
            </w:r>
            <w:r w:rsidR="006B226A" w:rsidRPr="00142652">
              <w:rPr>
                <w:rFonts w:ascii="Times New Roman" w:hAnsi="Times New Roman" w:cs="Times New Roman"/>
                <w:sz w:val="20"/>
                <w:szCs w:val="20"/>
                <w:lang w:bidi="hi-IN"/>
              </w:rPr>
              <w:t>т</w:t>
            </w:r>
            <w:r w:rsidRPr="00142652">
              <w:rPr>
                <w:rFonts w:ascii="Times New Roman" w:hAnsi="Times New Roman" w:cs="Times New Roman"/>
                <w:sz w:val="20"/>
                <w:szCs w:val="20"/>
                <w:lang w:bidi="hi-IN"/>
              </w:rPr>
              <w:t>ехнологии» (Афанасьева Е.А.), ООО «Сибирский лекарь»</w:t>
            </w:r>
            <w:r w:rsidR="006B226A"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(Башкирова Е.С.), ИП </w:t>
            </w:r>
            <w:proofErr w:type="spellStart"/>
            <w:r w:rsidRPr="00142652">
              <w:rPr>
                <w:rFonts w:ascii="Times New Roman" w:hAnsi="Times New Roman" w:cs="Times New Roman"/>
                <w:sz w:val="20"/>
                <w:szCs w:val="20"/>
                <w:lang w:bidi="hi-IN"/>
              </w:rPr>
              <w:t>Сибагатуллин</w:t>
            </w:r>
            <w:proofErr w:type="spellEnd"/>
            <w:r w:rsidRPr="00142652">
              <w:rPr>
                <w:rFonts w:ascii="Times New Roman" w:hAnsi="Times New Roman" w:cs="Times New Roman"/>
                <w:sz w:val="20"/>
                <w:szCs w:val="20"/>
                <w:lang w:bidi="hi-IN"/>
              </w:rPr>
              <w:t xml:space="preserve"> Д.А., А</w:t>
            </w:r>
            <w:r w:rsidR="006B226A" w:rsidRPr="00142652">
              <w:rPr>
                <w:rFonts w:ascii="Times New Roman" w:hAnsi="Times New Roman" w:cs="Times New Roman"/>
                <w:sz w:val="20"/>
                <w:szCs w:val="20"/>
                <w:lang w:bidi="hi-IN"/>
              </w:rPr>
              <w:t>НО ДОД «</w:t>
            </w:r>
            <w:proofErr w:type="spellStart"/>
            <w:r w:rsidR="006B226A" w:rsidRPr="00142652">
              <w:rPr>
                <w:rFonts w:ascii="Times New Roman" w:hAnsi="Times New Roman" w:cs="Times New Roman"/>
                <w:sz w:val="20"/>
                <w:szCs w:val="20"/>
                <w:lang w:bidi="hi-IN"/>
              </w:rPr>
              <w:t>Стартум</w:t>
            </w:r>
            <w:proofErr w:type="spellEnd"/>
            <w:r w:rsidR="006B226A" w:rsidRPr="00142652">
              <w:rPr>
                <w:rFonts w:ascii="Times New Roman" w:hAnsi="Times New Roman" w:cs="Times New Roman"/>
                <w:sz w:val="20"/>
                <w:szCs w:val="20"/>
                <w:lang w:bidi="hi-IN"/>
              </w:rPr>
              <w:t>» (</w:t>
            </w:r>
            <w:proofErr w:type="spellStart"/>
            <w:r w:rsidR="006B226A" w:rsidRPr="00142652">
              <w:rPr>
                <w:rFonts w:ascii="Times New Roman" w:hAnsi="Times New Roman" w:cs="Times New Roman"/>
                <w:sz w:val="20"/>
                <w:szCs w:val="20"/>
                <w:lang w:bidi="hi-IN"/>
              </w:rPr>
              <w:t>Кеня</w:t>
            </w:r>
            <w:proofErr w:type="spellEnd"/>
            <w:r w:rsidR="006B226A" w:rsidRPr="00142652">
              <w:rPr>
                <w:rFonts w:ascii="Times New Roman" w:hAnsi="Times New Roman" w:cs="Times New Roman"/>
                <w:sz w:val="20"/>
                <w:szCs w:val="20"/>
                <w:lang w:bidi="hi-IN"/>
              </w:rPr>
              <w:t xml:space="preserve"> Н.А.), </w:t>
            </w:r>
            <w:proofErr w:type="spellStart"/>
            <w:r w:rsidRPr="00142652">
              <w:rPr>
                <w:rFonts w:ascii="Times New Roman" w:hAnsi="Times New Roman" w:cs="Times New Roman"/>
                <w:sz w:val="20"/>
                <w:szCs w:val="20"/>
                <w:lang w:bidi="hi-IN"/>
              </w:rPr>
              <w:t>Кокшарова</w:t>
            </w:r>
            <w:proofErr w:type="spellEnd"/>
            <w:r w:rsidRPr="00142652">
              <w:rPr>
                <w:rFonts w:ascii="Times New Roman" w:hAnsi="Times New Roman" w:cs="Times New Roman"/>
                <w:sz w:val="20"/>
                <w:szCs w:val="20"/>
                <w:lang w:bidi="hi-IN"/>
              </w:rPr>
              <w:t xml:space="preserve"> М.А.;</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-программы по изучению информатики - ИП Бутаков Анатолий Николаевич</w:t>
            </w:r>
            <w:r w:rsidR="00911547"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w:t>
            </w:r>
            <w:proofErr w:type="spellStart"/>
            <w:r w:rsidRPr="00142652">
              <w:rPr>
                <w:rFonts w:ascii="Times New Roman" w:hAnsi="Times New Roman" w:cs="Times New Roman"/>
                <w:sz w:val="20"/>
                <w:szCs w:val="20"/>
                <w:lang w:bidi="hi-IN"/>
              </w:rPr>
              <w:t>Алгоритмика</w:t>
            </w:r>
            <w:proofErr w:type="spellEnd"/>
            <w:r w:rsidRPr="00142652">
              <w:rPr>
                <w:rFonts w:ascii="Times New Roman" w:hAnsi="Times New Roman" w:cs="Times New Roman"/>
                <w:sz w:val="20"/>
                <w:szCs w:val="20"/>
                <w:lang w:bidi="hi-IN"/>
              </w:rPr>
              <w:t>»;</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-программы спортивно-оздоровительной направленности и спортивной подготовки:</w:t>
            </w:r>
          </w:p>
          <w:p w:rsidR="002212D2"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спортивно-оздоровительный клуб «Грация», МБУ ЦФКИС «Жемчужина Югры».</w:t>
            </w:r>
          </w:p>
        </w:tc>
      </w:tr>
      <w:tr w:rsidR="00AF736B" w:rsidRPr="00142652" w:rsidTr="00105DE6">
        <w:trPr>
          <w:trHeight w:val="212"/>
          <w:jc w:val="center"/>
        </w:trPr>
        <w:tc>
          <w:tcPr>
            <w:tcW w:w="1271" w:type="dxa"/>
            <w:shd w:val="clear" w:color="auto" w:fill="auto"/>
            <w:noWrap/>
          </w:tcPr>
          <w:p w:rsidR="00AF736B" w:rsidRPr="00142652" w:rsidRDefault="00AF736B"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2.2</w:t>
            </w:r>
          </w:p>
        </w:tc>
        <w:tc>
          <w:tcPr>
            <w:tcW w:w="14324" w:type="dxa"/>
            <w:gridSpan w:val="6"/>
            <w:shd w:val="clear" w:color="auto" w:fill="auto"/>
          </w:tcPr>
          <w:p w:rsidR="00AF736B" w:rsidRPr="00142652" w:rsidRDefault="00AF736B" w:rsidP="00AF736B">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Задача 2. Развитие физической культуры и спорта</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2.2.1.</w:t>
            </w:r>
          </w:p>
        </w:tc>
        <w:tc>
          <w:tcPr>
            <w:tcW w:w="2835" w:type="dxa"/>
            <w:shd w:val="clear" w:color="auto" w:fill="auto"/>
          </w:tcPr>
          <w:p w:rsidR="002212D2" w:rsidRPr="00142652" w:rsidRDefault="002212D2" w:rsidP="00874413">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Совершенствование инфраструктуры спорта в городе Нефтеюганске</w:t>
            </w:r>
          </w:p>
        </w:tc>
        <w:tc>
          <w:tcPr>
            <w:tcW w:w="1559" w:type="dxa"/>
            <w:shd w:val="clear" w:color="auto" w:fill="auto"/>
            <w:noWrap/>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Комитет физической культуры и спорта администрации города,</w:t>
            </w:r>
          </w:p>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градостроительства и земельных отношений администрации города</w:t>
            </w:r>
          </w:p>
        </w:tc>
        <w:tc>
          <w:tcPr>
            <w:tcW w:w="1701" w:type="dxa"/>
            <w:shd w:val="clear" w:color="auto" w:fill="auto"/>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физической культуры и спорта в городе Нефтеюганске»</w:t>
            </w:r>
          </w:p>
        </w:tc>
        <w:tc>
          <w:tcPr>
            <w:tcW w:w="6378" w:type="dxa"/>
          </w:tcPr>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соответствии с</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мероприятием 1.4.2 </w:t>
            </w:r>
          </w:p>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сети спортивных</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объектов шаговой</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доступности» таблицы 2 и</w:t>
            </w:r>
            <w:r w:rsidR="00AF736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порядком предоставления</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субсидии из бюджета Ханты</w:t>
            </w:r>
            <w:r w:rsidR="006B226A" w:rsidRPr="00142652">
              <w:rPr>
                <w:rFonts w:ascii="Times New Roman" w:eastAsia="Calibri" w:hAnsi="Times New Roman" w:cs="Times New Roman"/>
                <w:sz w:val="20"/>
                <w:szCs w:val="20"/>
                <w:lang w:bidi="hi-IN"/>
              </w:rPr>
              <w:t>-</w:t>
            </w:r>
            <w:r w:rsidRPr="00142652">
              <w:rPr>
                <w:rFonts w:ascii="Times New Roman" w:eastAsia="Calibri" w:hAnsi="Times New Roman" w:cs="Times New Roman"/>
                <w:sz w:val="20"/>
                <w:szCs w:val="20"/>
                <w:lang w:bidi="hi-IN"/>
              </w:rPr>
              <w:t>Мансийского автономного</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округа – Югры на</w:t>
            </w:r>
            <w:r w:rsidR="00AF736B"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софинансирование</w:t>
            </w:r>
            <w:proofErr w:type="spellEnd"/>
            <w:r w:rsidRPr="00142652">
              <w:rPr>
                <w:rFonts w:ascii="Times New Roman" w:eastAsia="Calibri" w:hAnsi="Times New Roman" w:cs="Times New Roman"/>
                <w:sz w:val="20"/>
                <w:szCs w:val="20"/>
                <w:lang w:bidi="hi-IN"/>
              </w:rPr>
              <w:t xml:space="preserve"> расходов муниципальных образований</w:t>
            </w:r>
            <w:r w:rsidR="00AF736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 развитию сети спортивных</w:t>
            </w:r>
            <w:r w:rsidR="006B226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объектов шаговой</w:t>
            </w:r>
            <w:r w:rsidR="006B226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доступности приложения </w:t>
            </w:r>
            <w:proofErr w:type="gramStart"/>
            <w:r w:rsidRPr="00142652">
              <w:rPr>
                <w:rFonts w:ascii="Times New Roman" w:eastAsia="Calibri" w:hAnsi="Times New Roman" w:cs="Times New Roman"/>
                <w:sz w:val="20"/>
                <w:szCs w:val="20"/>
                <w:lang w:bidi="hi-IN"/>
              </w:rPr>
              <w:t xml:space="preserve">22 </w:t>
            </w:r>
            <w:r w:rsidR="00AF736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государственной</w:t>
            </w:r>
            <w:proofErr w:type="gramEnd"/>
            <w:r w:rsidRPr="00142652">
              <w:rPr>
                <w:rFonts w:ascii="Times New Roman" w:eastAsia="Calibri" w:hAnsi="Times New Roman" w:cs="Times New Roman"/>
                <w:sz w:val="20"/>
                <w:szCs w:val="20"/>
                <w:lang w:bidi="hi-IN"/>
              </w:rPr>
              <w:t xml:space="preserve"> программы</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«Развитие физической</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культуры и спорта»:</w:t>
            </w:r>
          </w:p>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-Муниципальным</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автономным учреждением</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«Спортивная школа</w:t>
            </w:r>
          </w:p>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«Сибиряк» был приобретен</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ковер для гимнастики</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(ковровое покрытие,</w:t>
            </w:r>
            <w:r w:rsidR="00AF736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пружинные щиты, </w:t>
            </w:r>
            <w:proofErr w:type="spellStart"/>
            <w:r w:rsidRPr="00142652">
              <w:rPr>
                <w:rFonts w:ascii="Times New Roman" w:eastAsia="Calibri" w:hAnsi="Times New Roman" w:cs="Times New Roman"/>
                <w:sz w:val="20"/>
                <w:szCs w:val="20"/>
                <w:lang w:bidi="hi-IN"/>
              </w:rPr>
              <w:t>буддо</w:t>
            </w:r>
            <w:proofErr w:type="spellEnd"/>
            <w:r w:rsidR="006B226A" w:rsidRPr="00142652">
              <w:rPr>
                <w:rFonts w:ascii="Times New Roman" w:eastAsia="Calibri" w:hAnsi="Times New Roman" w:cs="Times New Roman"/>
                <w:sz w:val="20"/>
                <w:szCs w:val="20"/>
                <w:lang w:bidi="hi-IN"/>
              </w:rPr>
              <w:t>-м</w:t>
            </w:r>
            <w:r w:rsidRPr="00142652">
              <w:rPr>
                <w:rFonts w:ascii="Times New Roman" w:eastAsia="Calibri" w:hAnsi="Times New Roman" w:cs="Times New Roman"/>
                <w:sz w:val="20"/>
                <w:szCs w:val="20"/>
                <w:lang w:bidi="hi-IN"/>
              </w:rPr>
              <w:t>аты).</w:t>
            </w:r>
          </w:p>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-Муниципальным</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бюджетным учреждением</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«Спортивная школа</w:t>
            </w:r>
          </w:p>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олимпийского резерва по</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единоборствам» были</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приобретены Комплекс</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тренажерный</w:t>
            </w:r>
            <w:r w:rsidR="00AF736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многофункциональный-2шт.;</w:t>
            </w:r>
          </w:p>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силовые тренажеры-2 шт.</w:t>
            </w:r>
          </w:p>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-Муниципальным</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бюджетным учреждением</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физической культуры и</w:t>
            </w:r>
            <w:r w:rsidR="00AF736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спорта «Юганск-Мастер</w:t>
            </w:r>
            <w:r w:rsidR="00BA6E5A"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им.Жилина</w:t>
            </w:r>
            <w:proofErr w:type="spellEnd"/>
            <w:r w:rsidRPr="00142652">
              <w:rPr>
                <w:rFonts w:ascii="Times New Roman" w:eastAsia="Calibri" w:hAnsi="Times New Roman" w:cs="Times New Roman"/>
                <w:sz w:val="20"/>
                <w:szCs w:val="20"/>
                <w:lang w:bidi="hi-IN"/>
              </w:rPr>
              <w:t xml:space="preserve"> С.А.» была</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приобретена экипировка для</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мотокросса на сумму 336 526,00 руб.</w:t>
            </w:r>
          </w:p>
          <w:p w:rsidR="002212D2" w:rsidRPr="00142652" w:rsidRDefault="004332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«Ремонт кровли по объекту: СК "Олимп" 14 </w:t>
            </w:r>
            <w:proofErr w:type="spellStart"/>
            <w:r w:rsidRPr="00142652">
              <w:rPr>
                <w:rFonts w:ascii="Times New Roman" w:eastAsia="Calibri" w:hAnsi="Times New Roman" w:cs="Times New Roman"/>
                <w:sz w:val="20"/>
                <w:szCs w:val="20"/>
                <w:lang w:bidi="hi-IN"/>
              </w:rPr>
              <w:t>мкр</w:t>
            </w:r>
            <w:proofErr w:type="spellEnd"/>
            <w:r w:rsidRPr="00142652">
              <w:rPr>
                <w:rFonts w:ascii="Times New Roman" w:eastAsia="Calibri" w:hAnsi="Times New Roman" w:cs="Times New Roman"/>
                <w:sz w:val="20"/>
                <w:szCs w:val="20"/>
                <w:lang w:bidi="hi-IN"/>
              </w:rPr>
              <w:t>., стр.1»</w:t>
            </w:r>
            <w:r w:rsidR="00BA6E5A" w:rsidRPr="00142652">
              <w:rPr>
                <w:rFonts w:ascii="Times New Roman" w:eastAsia="Calibri" w:hAnsi="Times New Roman" w:cs="Times New Roman"/>
                <w:sz w:val="20"/>
                <w:szCs w:val="20"/>
                <w:lang w:bidi="hi-IN"/>
              </w:rPr>
              <w:t xml:space="preserve"> с</w:t>
            </w:r>
            <w:r w:rsidRPr="00142652">
              <w:rPr>
                <w:rFonts w:ascii="Times New Roman" w:eastAsia="Calibri" w:hAnsi="Times New Roman" w:cs="Times New Roman"/>
                <w:sz w:val="20"/>
                <w:szCs w:val="20"/>
                <w:lang w:bidi="hi-IN"/>
              </w:rPr>
              <w:t xml:space="preserve"> ООО «ЭЛИОН» 11.05.202 заключен контракт на сумму 28 912,02440 </w:t>
            </w:r>
            <w:proofErr w:type="spellStart"/>
            <w:proofErr w:type="gramStart"/>
            <w:r w:rsidRPr="00142652">
              <w:rPr>
                <w:rFonts w:ascii="Times New Roman" w:eastAsia="Calibri" w:hAnsi="Times New Roman" w:cs="Times New Roman"/>
                <w:sz w:val="20"/>
                <w:szCs w:val="20"/>
                <w:lang w:bidi="hi-IN"/>
              </w:rPr>
              <w:t>тыс.рублей</w:t>
            </w:r>
            <w:proofErr w:type="spellEnd"/>
            <w:proofErr w:type="gramEnd"/>
            <w:r w:rsidRPr="00142652">
              <w:rPr>
                <w:rFonts w:ascii="Times New Roman" w:eastAsia="Calibri" w:hAnsi="Times New Roman" w:cs="Times New Roman"/>
                <w:sz w:val="20"/>
                <w:szCs w:val="20"/>
                <w:lang w:bidi="hi-IN"/>
              </w:rPr>
              <w:t>. Срок выполнения - в течение 6 месяцев. Работы ведутся в соответствии с графиком (устройство кровли).</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2.2.1.1</w:t>
            </w:r>
          </w:p>
        </w:tc>
        <w:tc>
          <w:tcPr>
            <w:tcW w:w="2835" w:type="dxa"/>
            <w:shd w:val="clear" w:color="auto" w:fill="auto"/>
          </w:tcPr>
          <w:p w:rsidR="002212D2" w:rsidRPr="00142652" w:rsidRDefault="002212D2" w:rsidP="00874413">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Строительство объекта «Многофункциональный спортивный комплекс»</w:t>
            </w:r>
          </w:p>
        </w:tc>
        <w:tc>
          <w:tcPr>
            <w:tcW w:w="1559" w:type="dxa"/>
            <w:shd w:val="clear" w:color="auto" w:fill="auto"/>
            <w:noWrap/>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2021-2024</w:t>
            </w:r>
          </w:p>
        </w:tc>
        <w:tc>
          <w:tcPr>
            <w:tcW w:w="1843" w:type="dxa"/>
            <w:shd w:val="clear" w:color="auto" w:fill="auto"/>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градостроительства и земельных отношений администрации города, Комитет физической культуры и спорта администрации города</w:t>
            </w:r>
          </w:p>
        </w:tc>
        <w:tc>
          <w:tcPr>
            <w:tcW w:w="1701" w:type="dxa"/>
            <w:shd w:val="clear" w:color="auto" w:fill="auto"/>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ГП ХМАО-Югры «Развитие физической культуры и спорта»</w:t>
            </w:r>
          </w:p>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МП «Развитие физической культуры и спорта в городе Нефтеюганске»</w:t>
            </w:r>
          </w:p>
        </w:tc>
        <w:tc>
          <w:tcPr>
            <w:tcW w:w="6378" w:type="dxa"/>
          </w:tcPr>
          <w:p w:rsidR="002212D2" w:rsidRPr="00142652" w:rsidRDefault="004332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«Многофункциональный спортивный комплекс в </w:t>
            </w:r>
            <w:proofErr w:type="spellStart"/>
            <w:r w:rsidRPr="00142652">
              <w:rPr>
                <w:rFonts w:ascii="Times New Roman" w:eastAsia="Calibri" w:hAnsi="Times New Roman" w:cs="Times New Roman"/>
                <w:sz w:val="20"/>
                <w:szCs w:val="20"/>
                <w:lang w:bidi="hi-IN"/>
              </w:rPr>
              <w:t>г.Нефтеюганске</w:t>
            </w:r>
            <w:proofErr w:type="spellEnd"/>
            <w:r w:rsidRPr="00142652">
              <w:rPr>
                <w:rFonts w:ascii="Times New Roman" w:eastAsia="Calibri" w:hAnsi="Times New Roman" w:cs="Times New Roman"/>
                <w:sz w:val="20"/>
                <w:szCs w:val="20"/>
                <w:lang w:bidi="hi-IN"/>
              </w:rPr>
              <w:t>»</w:t>
            </w:r>
            <w:r w:rsidR="006B226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Электронные аукционы, проведенные в июле и августе 2021 года, признаны не состоявшимся по причине отсутствия заявок. Во исполнение поручения Губернатора ХМАО-Югры распоряжением администрации города Нефтеюганска от 24.09.2021 №253-р разработан план мероприятий ("дорожная карта") по строительству объекта. Выполнен расчет стоимости корректировки сметной документации и прохождения повторной государственной экспертизы сметной стоимости. С ООО «Проектный институт «</w:t>
            </w:r>
            <w:proofErr w:type="spellStart"/>
            <w:r w:rsidRPr="00142652">
              <w:rPr>
                <w:rFonts w:ascii="Times New Roman" w:eastAsia="Calibri" w:hAnsi="Times New Roman" w:cs="Times New Roman"/>
                <w:sz w:val="20"/>
                <w:szCs w:val="20"/>
                <w:lang w:bidi="hi-IN"/>
              </w:rPr>
              <w:t>Градъ</w:t>
            </w:r>
            <w:proofErr w:type="spellEnd"/>
            <w:r w:rsidRPr="00142652">
              <w:rPr>
                <w:rFonts w:ascii="Times New Roman" w:eastAsia="Calibri" w:hAnsi="Times New Roman" w:cs="Times New Roman"/>
                <w:sz w:val="20"/>
                <w:szCs w:val="20"/>
                <w:lang w:bidi="hi-IN"/>
              </w:rPr>
              <w:t xml:space="preserve">» 12.05.2022 заключен контракт на сумму 1 269,600 </w:t>
            </w:r>
            <w:proofErr w:type="spellStart"/>
            <w:proofErr w:type="gramStart"/>
            <w:r w:rsidRPr="00142652">
              <w:rPr>
                <w:rFonts w:ascii="Times New Roman" w:eastAsia="Calibri" w:hAnsi="Times New Roman" w:cs="Times New Roman"/>
                <w:sz w:val="20"/>
                <w:szCs w:val="20"/>
                <w:lang w:bidi="hi-IN"/>
              </w:rPr>
              <w:t>тыс.рублей</w:t>
            </w:r>
            <w:proofErr w:type="spellEnd"/>
            <w:proofErr w:type="gramEnd"/>
            <w:r w:rsidRPr="00142652">
              <w:rPr>
                <w:rFonts w:ascii="Times New Roman" w:eastAsia="Calibri" w:hAnsi="Times New Roman" w:cs="Times New Roman"/>
                <w:sz w:val="20"/>
                <w:szCs w:val="20"/>
                <w:lang w:bidi="hi-IN"/>
              </w:rPr>
              <w:t xml:space="preserve">. Срок </w:t>
            </w:r>
            <w:r w:rsidR="006B226A" w:rsidRPr="00142652">
              <w:rPr>
                <w:rFonts w:ascii="Times New Roman" w:eastAsia="Calibri" w:hAnsi="Times New Roman" w:cs="Times New Roman"/>
                <w:sz w:val="20"/>
                <w:szCs w:val="20"/>
                <w:lang w:bidi="hi-IN"/>
              </w:rPr>
              <w:t>в</w:t>
            </w:r>
            <w:r w:rsidRPr="00142652">
              <w:rPr>
                <w:rFonts w:ascii="Times New Roman" w:eastAsia="Calibri" w:hAnsi="Times New Roman" w:cs="Times New Roman"/>
                <w:sz w:val="20"/>
                <w:szCs w:val="20"/>
                <w:lang w:bidi="hi-IN"/>
              </w:rPr>
              <w:t>ыполнения работ - 120 календарных дней.</w:t>
            </w:r>
          </w:p>
          <w:p w:rsidR="00C72F5C" w:rsidRPr="00142652" w:rsidRDefault="00C72F5C" w:rsidP="00D2490D">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На основании протокола</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рабочего заседания о</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передачи полномочий</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технического заказчика по</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созданию объектов спорта на</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региональный уровень (в</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режиме</w:t>
            </w:r>
            <w:r w:rsidR="006B226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видеоконференцсвязи) от</w:t>
            </w:r>
            <w:r w:rsidR="002E382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22.09.2022 принято решение</w:t>
            </w:r>
            <w:r w:rsidR="002E382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 передаче объекта</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незавершенного</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капитального строительства</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«Многофункциональный</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спортивный комплекс» в КУ</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«УКС Югры»</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2.2.1.2</w:t>
            </w:r>
          </w:p>
        </w:tc>
        <w:tc>
          <w:tcPr>
            <w:tcW w:w="2835" w:type="dxa"/>
            <w:shd w:val="clear" w:color="auto" w:fill="auto"/>
          </w:tcPr>
          <w:p w:rsidR="002212D2" w:rsidRPr="00142652" w:rsidRDefault="002212D2" w:rsidP="00874413">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инфраструктуры и материально-технической базы учреждений физической культуры и спорта</w:t>
            </w:r>
          </w:p>
        </w:tc>
        <w:tc>
          <w:tcPr>
            <w:tcW w:w="1559" w:type="dxa"/>
            <w:shd w:val="clear" w:color="auto" w:fill="auto"/>
            <w:noWrap/>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Комитет физической культуры и спорта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p w:rsidR="002212D2" w:rsidRPr="00142652" w:rsidRDefault="002212D2" w:rsidP="00874413">
            <w:pPr>
              <w:spacing w:after="0" w:line="240" w:lineRule="auto"/>
              <w:rPr>
                <w:rFonts w:ascii="Times New Roman" w:eastAsia="Calibri" w:hAnsi="Times New Roman" w:cs="Times New Roman"/>
                <w:sz w:val="20"/>
                <w:szCs w:val="20"/>
                <w:lang w:bidi="hi-IN"/>
              </w:rPr>
            </w:pPr>
          </w:p>
        </w:tc>
        <w:tc>
          <w:tcPr>
            <w:tcW w:w="1701" w:type="dxa"/>
            <w:shd w:val="clear" w:color="auto" w:fill="auto"/>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физической культуры и спорта в городе Нефтеюганске»</w:t>
            </w:r>
          </w:p>
        </w:tc>
        <w:tc>
          <w:tcPr>
            <w:tcW w:w="6378" w:type="dxa"/>
          </w:tcPr>
          <w:p w:rsidR="00BA6E5A"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За 3 квартал 2022 года</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Муниципальным бюджетным</w:t>
            </w:r>
            <w:r w:rsidR="006B226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учреждением «Спортивная</w:t>
            </w:r>
            <w:r w:rsidR="006B226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школа олимпийского резерва</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 единоборствам» было</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приобретено спортивное</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оборудования на сумму </w:t>
            </w:r>
            <w:proofErr w:type="gramStart"/>
            <w:r w:rsidRPr="00142652">
              <w:rPr>
                <w:rFonts w:ascii="Times New Roman" w:eastAsia="Calibri" w:hAnsi="Times New Roman" w:cs="Times New Roman"/>
                <w:sz w:val="20"/>
                <w:szCs w:val="20"/>
                <w:lang w:bidi="hi-IN"/>
              </w:rPr>
              <w:t xml:space="preserve">237 </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716</w:t>
            </w:r>
            <w:proofErr w:type="gramEnd"/>
            <w:r w:rsidRPr="00142652">
              <w:rPr>
                <w:rFonts w:ascii="Times New Roman" w:eastAsia="Calibri" w:hAnsi="Times New Roman" w:cs="Times New Roman"/>
                <w:sz w:val="20"/>
                <w:szCs w:val="20"/>
                <w:lang w:bidi="hi-IN"/>
              </w:rPr>
              <w:t xml:space="preserve"> руб.</w:t>
            </w:r>
          </w:p>
          <w:p w:rsidR="002212D2" w:rsidRPr="00142652" w:rsidRDefault="00C72F5C" w:rsidP="00D2490D">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Муниципальным</w:t>
            </w:r>
            <w:r w:rsidR="006B226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автономным учреждением</w:t>
            </w:r>
            <w:r w:rsidR="002E382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«Спортивная школа</w:t>
            </w:r>
            <w:r w:rsidR="002E382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«Сибиряк» </w:t>
            </w:r>
            <w:r w:rsidR="00BA6E5A" w:rsidRPr="00142652">
              <w:rPr>
                <w:rFonts w:ascii="Times New Roman" w:eastAsia="Calibri" w:hAnsi="Times New Roman" w:cs="Times New Roman"/>
                <w:sz w:val="20"/>
                <w:szCs w:val="20"/>
                <w:lang w:bidi="hi-IN"/>
              </w:rPr>
              <w:t>п</w:t>
            </w:r>
            <w:r w:rsidRPr="00142652">
              <w:rPr>
                <w:rFonts w:ascii="Times New Roman" w:eastAsia="Calibri" w:hAnsi="Times New Roman" w:cs="Times New Roman"/>
                <w:sz w:val="20"/>
                <w:szCs w:val="20"/>
                <w:lang w:bidi="hi-IN"/>
              </w:rPr>
              <w:t>риобретено</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инвентаря и оборудования на</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сумму 5 161 810 руб. Уровень</w:t>
            </w:r>
            <w:r w:rsidR="006B226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обеспеченности населения</w:t>
            </w:r>
            <w:r w:rsidR="006B226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спортивными сооружениями</w:t>
            </w:r>
            <w:r w:rsidR="006B226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исходя из единовременной</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пропускной способности</w:t>
            </w:r>
            <w:r w:rsidR="00D2490D" w:rsidRPr="00142652">
              <w:rPr>
                <w:rFonts w:ascii="Times New Roman" w:eastAsia="Calibri" w:hAnsi="Times New Roman" w:cs="Times New Roman"/>
                <w:sz w:val="20"/>
                <w:szCs w:val="20"/>
                <w:lang w:bidi="hi-IN"/>
              </w:rPr>
              <w:t xml:space="preserve"> </w:t>
            </w:r>
            <w:r w:rsidR="006B226A" w:rsidRPr="00142652">
              <w:rPr>
                <w:rFonts w:ascii="Times New Roman" w:eastAsia="Calibri" w:hAnsi="Times New Roman" w:cs="Times New Roman"/>
                <w:sz w:val="20"/>
                <w:szCs w:val="20"/>
                <w:lang w:bidi="hi-IN"/>
              </w:rPr>
              <w:t>объектов спорта: факт – 93,23</w:t>
            </w:r>
            <w:r w:rsidRPr="00142652">
              <w:rPr>
                <w:rFonts w:ascii="Times New Roman" w:eastAsia="Calibri" w:hAnsi="Times New Roman" w:cs="Times New Roman"/>
                <w:sz w:val="20"/>
                <w:szCs w:val="20"/>
                <w:lang w:bidi="hi-IN"/>
              </w:rPr>
              <w:t>%.</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2.2.2</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Усиление социальной направленности муниципальной политики в сфере физической культуры и спорта</w:t>
            </w:r>
          </w:p>
        </w:tc>
        <w:tc>
          <w:tcPr>
            <w:tcW w:w="1559" w:type="dxa"/>
            <w:shd w:val="clear" w:color="auto" w:fill="auto"/>
            <w:noWrap/>
          </w:tcPr>
          <w:p w:rsidR="002212D2" w:rsidRPr="00142652" w:rsidRDefault="002212D2" w:rsidP="0042007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Комитет физической культуры и спорта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физической культуры и спорта в городе Нефтеюганске»</w:t>
            </w:r>
          </w:p>
        </w:tc>
        <w:tc>
          <w:tcPr>
            <w:tcW w:w="6378" w:type="dxa"/>
          </w:tcPr>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Доля населения,</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систематически</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занимающегося физической</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культурой и спортом, в</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общей численности</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населения составила 33794 человека в возрасте от 3 до 79 лет. Из них </w:t>
            </w:r>
            <w:r w:rsidR="00BA6E5A" w:rsidRPr="00142652">
              <w:rPr>
                <w:rFonts w:ascii="Times New Roman" w:eastAsia="Calibri" w:hAnsi="Times New Roman" w:cs="Times New Roman"/>
                <w:sz w:val="20"/>
                <w:szCs w:val="20"/>
                <w:lang w:bidi="hi-IN"/>
              </w:rPr>
              <w:t>з</w:t>
            </w:r>
            <w:r w:rsidRPr="00142652">
              <w:rPr>
                <w:rFonts w:ascii="Times New Roman" w:eastAsia="Calibri" w:hAnsi="Times New Roman" w:cs="Times New Roman"/>
                <w:sz w:val="20"/>
                <w:szCs w:val="20"/>
                <w:lang w:bidi="hi-IN"/>
              </w:rPr>
              <w:t>анимаются:</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в возрасте 16-18 лет – </w:t>
            </w:r>
            <w:proofErr w:type="gramStart"/>
            <w:r w:rsidRPr="00142652">
              <w:rPr>
                <w:rFonts w:ascii="Times New Roman" w:eastAsia="Calibri" w:hAnsi="Times New Roman" w:cs="Times New Roman"/>
                <w:sz w:val="20"/>
                <w:szCs w:val="20"/>
                <w:lang w:bidi="hi-IN"/>
              </w:rPr>
              <w:t xml:space="preserve">4163 </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человека</w:t>
            </w:r>
            <w:proofErr w:type="gramEnd"/>
            <w:r w:rsidRPr="00142652">
              <w:rPr>
                <w:rFonts w:ascii="Times New Roman" w:eastAsia="Calibri" w:hAnsi="Times New Roman" w:cs="Times New Roman"/>
                <w:sz w:val="20"/>
                <w:szCs w:val="20"/>
                <w:lang w:bidi="hi-IN"/>
              </w:rPr>
              <w:t>, в возрасте 19-29 лет</w:t>
            </w:r>
            <w:r w:rsidR="006B226A" w:rsidRPr="00142652">
              <w:rPr>
                <w:rFonts w:ascii="Times New Roman" w:eastAsia="Calibri" w:hAnsi="Times New Roman" w:cs="Times New Roman"/>
                <w:sz w:val="20"/>
                <w:szCs w:val="20"/>
                <w:lang w:bidi="hi-IN"/>
              </w:rPr>
              <w:t xml:space="preserve"> </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 6172 человек, в возрасте 30-54 (женщины), 30-59 (мужчины) лет – 5 902 </w:t>
            </w:r>
          </w:p>
          <w:p w:rsidR="002212D2" w:rsidRPr="00142652" w:rsidRDefault="00C72F5C" w:rsidP="00D2490D">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человек, в возрасте 55-79 (женщины), 60-79 (мужчины)</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лет – 1 49</w:t>
            </w:r>
            <w:r w:rsidR="006B226A" w:rsidRPr="00142652">
              <w:rPr>
                <w:rFonts w:ascii="Times New Roman" w:eastAsia="Calibri" w:hAnsi="Times New Roman" w:cs="Times New Roman"/>
                <w:sz w:val="20"/>
                <w:szCs w:val="20"/>
                <w:lang w:bidi="hi-IN"/>
              </w:rPr>
              <w:t>2 человек, старше 80</w:t>
            </w:r>
            <w:r w:rsidR="00D2490D" w:rsidRPr="00142652">
              <w:rPr>
                <w:rFonts w:ascii="Times New Roman" w:eastAsia="Calibri" w:hAnsi="Times New Roman" w:cs="Times New Roman"/>
                <w:sz w:val="20"/>
                <w:szCs w:val="20"/>
                <w:lang w:bidi="hi-IN"/>
              </w:rPr>
              <w:t>– 20 человек.</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2.2.3.</w:t>
            </w:r>
          </w:p>
        </w:tc>
        <w:tc>
          <w:tcPr>
            <w:tcW w:w="2835" w:type="dxa"/>
            <w:shd w:val="clear" w:color="auto" w:fill="auto"/>
          </w:tcPr>
          <w:p w:rsidR="002212D2" w:rsidRPr="00142652" w:rsidRDefault="002212D2" w:rsidP="00CC5E98">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Создание условий, ориентирующих граждан на здоровый образ жизни посредством занятий физической культурой и спортом, популяризация массового спорта</w:t>
            </w:r>
          </w:p>
        </w:tc>
        <w:tc>
          <w:tcPr>
            <w:tcW w:w="1559" w:type="dxa"/>
            <w:shd w:val="clear" w:color="auto" w:fill="auto"/>
            <w:noWrap/>
          </w:tcPr>
          <w:p w:rsidR="002212D2" w:rsidRPr="00142652" w:rsidRDefault="002212D2" w:rsidP="0042007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Комитет физической культуры и спорта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физической культуры и спорта в городе Нефтеюганске»</w:t>
            </w:r>
          </w:p>
        </w:tc>
        <w:tc>
          <w:tcPr>
            <w:tcW w:w="6378" w:type="dxa"/>
          </w:tcPr>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целях агитации и</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пропаганды физической</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культуры и спорта,</w:t>
            </w:r>
          </w:p>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Спорткомитет города в своей</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работе тесно сотрудничает со</w:t>
            </w:r>
          </w:p>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средствами массовой</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информации, регулярно</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освещая спортивную жизнь</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муниципального образования</w:t>
            </w:r>
            <w:r w:rsidR="006B226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 телекоммуникационной</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сети интернет, телевидении,</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радио, периодических</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печатных изданиях, из них:</w:t>
            </w:r>
          </w:p>
          <w:p w:rsidR="0083597F"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ТРК «Юганск», радио</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Европа+, газета</w:t>
            </w:r>
            <w:r w:rsidR="006B226A" w:rsidRPr="00142652">
              <w:rPr>
                <w:rFonts w:ascii="Times New Roman" w:eastAsia="Calibri" w:hAnsi="Times New Roman" w:cs="Times New Roman"/>
                <w:sz w:val="20"/>
                <w:szCs w:val="20"/>
                <w:lang w:bidi="hi-IN"/>
              </w:rPr>
              <w:t xml:space="preserve"> «Здравствуйте </w:t>
            </w:r>
            <w:r w:rsidRPr="00142652">
              <w:rPr>
                <w:rFonts w:ascii="Times New Roman" w:eastAsia="Calibri" w:hAnsi="Times New Roman" w:cs="Times New Roman"/>
                <w:sz w:val="20"/>
                <w:szCs w:val="20"/>
                <w:lang w:bidi="hi-IN"/>
              </w:rPr>
              <w:t>Нефтеюганцы!»,</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официальный сайт органов</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местного самоуправления</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город Нефтеюганск.</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Создаются условия,</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ориентирующие граждан на</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здоровый образ жизни</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посредством занятий физической культурой и</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спортом, популяризация</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массового спорта, а именно</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проводятся занятия на</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площадках придомовых</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территорий. В МБУ </w:t>
            </w:r>
            <w:proofErr w:type="spellStart"/>
            <w:r w:rsidRPr="00142652">
              <w:rPr>
                <w:rFonts w:ascii="Times New Roman" w:eastAsia="Calibri" w:hAnsi="Times New Roman" w:cs="Times New Roman"/>
                <w:sz w:val="20"/>
                <w:szCs w:val="20"/>
                <w:lang w:bidi="hi-IN"/>
              </w:rPr>
              <w:t>ЦФКиС</w:t>
            </w:r>
            <w:proofErr w:type="spellEnd"/>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«Жемчужина Югры»</w:t>
            </w:r>
            <w:r w:rsidR="00BA6E5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имеются две спортивные</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площадки:</w:t>
            </w:r>
            <w:r w:rsidR="006B226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спортивная площадка,</w:t>
            </w:r>
            <w:r w:rsidR="006B226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расположенная по адресу:</w:t>
            </w:r>
            <w:r w:rsidR="006B226A"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г.Нефтеюганск</w:t>
            </w:r>
            <w:proofErr w:type="spellEnd"/>
            <w:r w:rsidRPr="00142652">
              <w:rPr>
                <w:rFonts w:ascii="Times New Roman" w:eastAsia="Calibri" w:hAnsi="Times New Roman" w:cs="Times New Roman"/>
                <w:sz w:val="20"/>
                <w:szCs w:val="20"/>
                <w:lang w:bidi="hi-IN"/>
              </w:rPr>
              <w:t>, микрорайон</w:t>
            </w:r>
            <w:r w:rsidR="006B226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14, между жилыми домами,</w:t>
            </w:r>
            <w:r w:rsidR="006B226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включает: футбольное поле,</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баскетбольную площадку</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волейбольную площадку;</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спортивная площадка,</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расположенная по адресу:</w:t>
            </w:r>
            <w:r w:rsidR="00D2490D"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г.Нефтеюганск</w:t>
            </w:r>
            <w:proofErr w:type="spellEnd"/>
            <w:r w:rsidRPr="00142652">
              <w:rPr>
                <w:rFonts w:ascii="Times New Roman" w:eastAsia="Calibri" w:hAnsi="Times New Roman" w:cs="Times New Roman"/>
                <w:sz w:val="20"/>
                <w:szCs w:val="20"/>
                <w:lang w:bidi="hi-IN"/>
              </w:rPr>
              <w:t>, 14 микрорайон, между домами</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50,53,54,56,58,</w:t>
            </w:r>
            <w:proofErr w:type="gramStart"/>
            <w:r w:rsidRPr="00142652">
              <w:rPr>
                <w:rFonts w:ascii="Times New Roman" w:eastAsia="Calibri" w:hAnsi="Times New Roman" w:cs="Times New Roman"/>
                <w:sz w:val="20"/>
                <w:szCs w:val="20"/>
                <w:lang w:bidi="hi-IN"/>
              </w:rPr>
              <w:t xml:space="preserve">59, </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включает</w:t>
            </w:r>
            <w:proofErr w:type="gramEnd"/>
            <w:r w:rsidRPr="00142652">
              <w:rPr>
                <w:rFonts w:ascii="Times New Roman" w:eastAsia="Calibri" w:hAnsi="Times New Roman" w:cs="Times New Roman"/>
                <w:sz w:val="20"/>
                <w:szCs w:val="20"/>
                <w:lang w:bidi="hi-IN"/>
              </w:rPr>
              <w:t xml:space="preserve"> в себя: мини</w:t>
            </w:r>
            <w:r w:rsidR="006B226A" w:rsidRPr="00142652">
              <w:rPr>
                <w:rFonts w:ascii="Times New Roman" w:eastAsia="Calibri" w:hAnsi="Times New Roman" w:cs="Times New Roman"/>
                <w:sz w:val="20"/>
                <w:szCs w:val="20"/>
                <w:lang w:bidi="hi-IN"/>
              </w:rPr>
              <w:t>-</w:t>
            </w:r>
            <w:r w:rsidRPr="00142652">
              <w:rPr>
                <w:rFonts w:ascii="Times New Roman" w:eastAsia="Calibri" w:hAnsi="Times New Roman" w:cs="Times New Roman"/>
                <w:sz w:val="20"/>
                <w:szCs w:val="20"/>
                <w:lang w:bidi="hi-IN"/>
              </w:rPr>
              <w:t>футбол и уличные</w:t>
            </w:r>
            <w:r w:rsidR="006B226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тренажеры. </w:t>
            </w:r>
          </w:p>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На всех</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площадках проводятся</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занятия для граждан.</w:t>
            </w:r>
          </w:p>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МБУ «СШОР по ЗВС»</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находится</w:t>
            </w:r>
            <w:r w:rsidR="00D2490D" w:rsidRPr="00142652">
              <w:rPr>
                <w:rFonts w:ascii="Times New Roman" w:eastAsia="Calibri" w:hAnsi="Times New Roman" w:cs="Times New Roman"/>
                <w:sz w:val="20"/>
                <w:szCs w:val="20"/>
                <w:lang w:bidi="hi-IN"/>
              </w:rPr>
              <w:t xml:space="preserve"> </w:t>
            </w:r>
            <w:r w:rsidR="0083597F" w:rsidRPr="00142652">
              <w:rPr>
                <w:rFonts w:ascii="Times New Roman" w:eastAsia="Calibri" w:hAnsi="Times New Roman" w:cs="Times New Roman"/>
                <w:sz w:val="20"/>
                <w:szCs w:val="20"/>
                <w:lang w:bidi="hi-IN"/>
              </w:rPr>
              <w:t>м</w:t>
            </w:r>
            <w:r w:rsidRPr="00142652">
              <w:rPr>
                <w:rFonts w:ascii="Times New Roman" w:eastAsia="Calibri" w:hAnsi="Times New Roman" w:cs="Times New Roman"/>
                <w:sz w:val="20"/>
                <w:szCs w:val="20"/>
                <w:lang w:bidi="hi-IN"/>
              </w:rPr>
              <w:t>ногофункциональная</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спортивная площадка (футбол, баскетбол),</w:t>
            </w:r>
            <w:r w:rsidR="005E305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расположенная на</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территории городской</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лыжной базы.</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Также занятия граждан</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проходят на турниковых</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комплексах </w:t>
            </w:r>
            <w:proofErr w:type="gramStart"/>
            <w:r w:rsidRPr="00142652">
              <w:rPr>
                <w:rFonts w:ascii="Times New Roman" w:eastAsia="Calibri" w:hAnsi="Times New Roman" w:cs="Times New Roman"/>
                <w:sz w:val="20"/>
                <w:szCs w:val="20"/>
                <w:lang w:bidi="hi-IN"/>
              </w:rPr>
              <w:t xml:space="preserve">STREET </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WORKOUT</w:t>
            </w:r>
            <w:proofErr w:type="gramEnd"/>
            <w:r w:rsidRPr="00142652">
              <w:rPr>
                <w:rFonts w:ascii="Times New Roman" w:eastAsia="Calibri" w:hAnsi="Times New Roman" w:cs="Times New Roman"/>
                <w:sz w:val="20"/>
                <w:szCs w:val="20"/>
                <w:lang w:bidi="hi-IN"/>
              </w:rPr>
              <w:t>, расположенных</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 территории города</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Нефтеюганска:</w:t>
            </w:r>
          </w:p>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1.Площадка STREET WORKOUT расположенная</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по адресу: </w:t>
            </w:r>
            <w:proofErr w:type="spellStart"/>
            <w:r w:rsidRPr="00142652">
              <w:rPr>
                <w:rFonts w:ascii="Times New Roman" w:eastAsia="Calibri" w:hAnsi="Times New Roman" w:cs="Times New Roman"/>
                <w:sz w:val="20"/>
                <w:szCs w:val="20"/>
                <w:lang w:bidi="hi-IN"/>
              </w:rPr>
              <w:t>г.Нефтеюганск</w:t>
            </w:r>
            <w:proofErr w:type="spellEnd"/>
            <w:r w:rsidRPr="00142652">
              <w:rPr>
                <w:rFonts w:ascii="Times New Roman" w:eastAsia="Calibri" w:hAnsi="Times New Roman" w:cs="Times New Roman"/>
                <w:sz w:val="20"/>
                <w:szCs w:val="20"/>
                <w:lang w:bidi="hi-IN"/>
              </w:rPr>
              <w:t>,</w:t>
            </w:r>
            <w:r w:rsidR="00D2490D"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мкр</w:t>
            </w:r>
            <w:proofErr w:type="spellEnd"/>
            <w:r w:rsidRPr="00142652">
              <w:rPr>
                <w:rFonts w:ascii="Times New Roman" w:eastAsia="Calibri" w:hAnsi="Times New Roman" w:cs="Times New Roman"/>
                <w:sz w:val="20"/>
                <w:szCs w:val="20"/>
                <w:lang w:bidi="hi-IN"/>
              </w:rPr>
              <w:t>. 9, на территории</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хоккейного корта (МБОУ</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«СОШ № 3»).</w:t>
            </w:r>
          </w:p>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2.Площадка STREET WORKOUT расположенная</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по адресу: </w:t>
            </w:r>
            <w:proofErr w:type="spellStart"/>
            <w:r w:rsidRPr="00142652">
              <w:rPr>
                <w:rFonts w:ascii="Times New Roman" w:eastAsia="Calibri" w:hAnsi="Times New Roman" w:cs="Times New Roman"/>
                <w:sz w:val="20"/>
                <w:szCs w:val="20"/>
                <w:lang w:bidi="hi-IN"/>
              </w:rPr>
              <w:t>г.Нефтеюганск</w:t>
            </w:r>
            <w:proofErr w:type="spellEnd"/>
            <w:r w:rsidRPr="00142652">
              <w:rPr>
                <w:rFonts w:ascii="Times New Roman" w:eastAsia="Calibri" w:hAnsi="Times New Roman" w:cs="Times New Roman"/>
                <w:sz w:val="20"/>
                <w:szCs w:val="20"/>
                <w:lang w:bidi="hi-IN"/>
              </w:rPr>
              <w:t>,</w:t>
            </w:r>
            <w:r w:rsidR="00D2490D"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ул.Ленина</w:t>
            </w:r>
            <w:proofErr w:type="spellEnd"/>
            <w:r w:rsidRPr="00142652">
              <w:rPr>
                <w:rFonts w:ascii="Times New Roman" w:eastAsia="Calibri" w:hAnsi="Times New Roman" w:cs="Times New Roman"/>
                <w:sz w:val="20"/>
                <w:szCs w:val="20"/>
                <w:lang w:bidi="hi-IN"/>
              </w:rPr>
              <w:t>, строение № 5 (территория городской</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лыжной базы).</w:t>
            </w:r>
          </w:p>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3.Площадка STREET WORKOUT расположенная</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по адресу: </w:t>
            </w:r>
            <w:proofErr w:type="spellStart"/>
            <w:r w:rsidRPr="00142652">
              <w:rPr>
                <w:rFonts w:ascii="Times New Roman" w:eastAsia="Calibri" w:hAnsi="Times New Roman" w:cs="Times New Roman"/>
                <w:sz w:val="20"/>
                <w:szCs w:val="20"/>
                <w:lang w:bidi="hi-IN"/>
              </w:rPr>
              <w:t>г.Нефтеюганск</w:t>
            </w:r>
            <w:proofErr w:type="spellEnd"/>
            <w:r w:rsidRPr="00142652">
              <w:rPr>
                <w:rFonts w:ascii="Times New Roman" w:eastAsia="Calibri" w:hAnsi="Times New Roman" w:cs="Times New Roman"/>
                <w:sz w:val="20"/>
                <w:szCs w:val="20"/>
                <w:lang w:bidi="hi-IN"/>
              </w:rPr>
              <w:t>,</w:t>
            </w:r>
            <w:r w:rsidR="00D2490D"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мкр</w:t>
            </w:r>
            <w:proofErr w:type="spellEnd"/>
            <w:r w:rsidRPr="00142652">
              <w:rPr>
                <w:rFonts w:ascii="Times New Roman" w:eastAsia="Calibri" w:hAnsi="Times New Roman" w:cs="Times New Roman"/>
                <w:sz w:val="20"/>
                <w:szCs w:val="20"/>
                <w:lang w:bidi="hi-IN"/>
              </w:rPr>
              <w:t>. 2, дом № 13.</w:t>
            </w:r>
          </w:p>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4.Площадка STREET WORKOUT расположенная</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по адресу: </w:t>
            </w:r>
            <w:proofErr w:type="spellStart"/>
            <w:r w:rsidRPr="00142652">
              <w:rPr>
                <w:rFonts w:ascii="Times New Roman" w:eastAsia="Calibri" w:hAnsi="Times New Roman" w:cs="Times New Roman"/>
                <w:sz w:val="20"/>
                <w:szCs w:val="20"/>
                <w:lang w:bidi="hi-IN"/>
              </w:rPr>
              <w:t>г.Нефтеюганск</w:t>
            </w:r>
            <w:proofErr w:type="spellEnd"/>
            <w:r w:rsidRPr="00142652">
              <w:rPr>
                <w:rFonts w:ascii="Times New Roman" w:eastAsia="Calibri" w:hAnsi="Times New Roman" w:cs="Times New Roman"/>
                <w:sz w:val="20"/>
                <w:szCs w:val="20"/>
                <w:lang w:bidi="hi-IN"/>
              </w:rPr>
              <w:t>, ул.</w:t>
            </w:r>
            <w:r w:rsidR="006B226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Ленина, строение № 18</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(территория бывшего</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аэропорта).</w:t>
            </w:r>
          </w:p>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5.Площадка STREET WORKOUT расположенная</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по адресу: </w:t>
            </w:r>
            <w:proofErr w:type="spellStart"/>
            <w:r w:rsidRPr="00142652">
              <w:rPr>
                <w:rFonts w:ascii="Times New Roman" w:eastAsia="Calibri" w:hAnsi="Times New Roman" w:cs="Times New Roman"/>
                <w:sz w:val="20"/>
                <w:szCs w:val="20"/>
                <w:lang w:bidi="hi-IN"/>
              </w:rPr>
              <w:t>г.Нефтеюганск</w:t>
            </w:r>
            <w:proofErr w:type="spellEnd"/>
            <w:r w:rsidRPr="00142652">
              <w:rPr>
                <w:rFonts w:ascii="Times New Roman" w:eastAsia="Calibri" w:hAnsi="Times New Roman" w:cs="Times New Roman"/>
                <w:sz w:val="20"/>
                <w:szCs w:val="20"/>
                <w:lang w:bidi="hi-IN"/>
              </w:rPr>
              <w:t>,</w:t>
            </w:r>
            <w:r w:rsidR="00D2490D"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мкр</w:t>
            </w:r>
            <w:proofErr w:type="spellEnd"/>
            <w:r w:rsidRPr="00142652">
              <w:rPr>
                <w:rFonts w:ascii="Times New Roman" w:eastAsia="Calibri" w:hAnsi="Times New Roman" w:cs="Times New Roman"/>
                <w:sz w:val="20"/>
                <w:szCs w:val="20"/>
                <w:lang w:bidi="hi-IN"/>
              </w:rPr>
              <w:t>. 1, городской стадион</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«Нефтяник».</w:t>
            </w:r>
          </w:p>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6.Площадка STREET WORKOUT расположенная</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по адресу: </w:t>
            </w:r>
            <w:proofErr w:type="spellStart"/>
            <w:r w:rsidRPr="00142652">
              <w:rPr>
                <w:rFonts w:ascii="Times New Roman" w:eastAsia="Calibri" w:hAnsi="Times New Roman" w:cs="Times New Roman"/>
                <w:sz w:val="20"/>
                <w:szCs w:val="20"/>
                <w:lang w:bidi="hi-IN"/>
              </w:rPr>
              <w:t>г.Нефтеюганск</w:t>
            </w:r>
            <w:proofErr w:type="spellEnd"/>
            <w:r w:rsidRPr="00142652">
              <w:rPr>
                <w:rFonts w:ascii="Times New Roman" w:eastAsia="Calibri" w:hAnsi="Times New Roman" w:cs="Times New Roman"/>
                <w:sz w:val="20"/>
                <w:szCs w:val="20"/>
                <w:lang w:bidi="hi-IN"/>
              </w:rPr>
              <w:t>,</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Пионерская зона,</w:t>
            </w:r>
            <w:r w:rsidR="006B226A"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ул.Парковая</w:t>
            </w:r>
            <w:proofErr w:type="spellEnd"/>
            <w:r w:rsidRPr="00142652">
              <w:rPr>
                <w:rFonts w:ascii="Times New Roman" w:eastAsia="Calibri" w:hAnsi="Times New Roman" w:cs="Times New Roman"/>
                <w:sz w:val="20"/>
                <w:szCs w:val="20"/>
                <w:lang w:bidi="hi-IN"/>
              </w:rPr>
              <w:t>, строение № 9А.</w:t>
            </w:r>
          </w:p>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7.Площадка STREET WORKOUT расположенная</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по адресу: </w:t>
            </w:r>
            <w:proofErr w:type="spellStart"/>
            <w:r w:rsidRPr="00142652">
              <w:rPr>
                <w:rFonts w:ascii="Times New Roman" w:eastAsia="Calibri" w:hAnsi="Times New Roman" w:cs="Times New Roman"/>
                <w:sz w:val="20"/>
                <w:szCs w:val="20"/>
                <w:lang w:bidi="hi-IN"/>
              </w:rPr>
              <w:t>г.Нефтеюганск</w:t>
            </w:r>
            <w:proofErr w:type="spellEnd"/>
            <w:r w:rsidRPr="00142652">
              <w:rPr>
                <w:rFonts w:ascii="Times New Roman" w:eastAsia="Calibri" w:hAnsi="Times New Roman" w:cs="Times New Roman"/>
                <w:sz w:val="20"/>
                <w:szCs w:val="20"/>
                <w:lang w:bidi="hi-IN"/>
              </w:rPr>
              <w:t>,</w:t>
            </w:r>
            <w:r w:rsidR="00D2490D"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ул.Усть-Балыкская</w:t>
            </w:r>
            <w:proofErr w:type="spellEnd"/>
            <w:r w:rsidRPr="00142652">
              <w:rPr>
                <w:rFonts w:ascii="Times New Roman" w:eastAsia="Calibri" w:hAnsi="Times New Roman" w:cs="Times New Roman"/>
                <w:sz w:val="20"/>
                <w:szCs w:val="20"/>
                <w:lang w:bidi="hi-IN"/>
              </w:rPr>
              <w:t>, строение</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15.</w:t>
            </w:r>
          </w:p>
          <w:p w:rsidR="002212D2" w:rsidRPr="00142652" w:rsidRDefault="00C72F5C" w:rsidP="00D2490D">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На сегодняшний день</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готовится проект</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строительства лыжного</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стадиона, который</w:t>
            </w:r>
            <w:r w:rsidR="00D2490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предусматривает также</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освещение трассы на Лыжной</w:t>
            </w:r>
            <w:r w:rsidR="006B226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базе. </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2.2.4.</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Совершенствование физического воспитания населения города, в том числе лиц, нуждающихся в социальной поддержке, лиц с ограниченными возможностями здоровья и инвалидов</w:t>
            </w:r>
          </w:p>
        </w:tc>
        <w:tc>
          <w:tcPr>
            <w:tcW w:w="1559" w:type="dxa"/>
            <w:shd w:val="clear" w:color="auto" w:fill="auto"/>
            <w:noWrap/>
          </w:tcPr>
          <w:p w:rsidR="002212D2" w:rsidRPr="00142652" w:rsidRDefault="002212D2" w:rsidP="0042007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Комитет физической культуры и спорта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В целях поддержки </w:t>
            </w:r>
            <w:proofErr w:type="gramStart"/>
            <w:r w:rsidRPr="00142652">
              <w:rPr>
                <w:rFonts w:ascii="Times New Roman" w:eastAsia="Calibri" w:hAnsi="Times New Roman" w:cs="Times New Roman"/>
                <w:sz w:val="20"/>
                <w:szCs w:val="20"/>
                <w:lang w:bidi="hi-IN"/>
              </w:rPr>
              <w:t>семей</w:t>
            </w:r>
            <w:proofErr w:type="gramEnd"/>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имеющих 3-х и более детей в</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рамках реализации статьи 5.1 Закона Ханты-Мансийского</w:t>
            </w:r>
            <w:r w:rsidR="00F44540"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автономного округа – Югры</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от 7 июля 2004 года № 45-оз «О поддержке семьи,</w:t>
            </w:r>
          </w:p>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материнства, отцовства и</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детства в Ханты-</w:t>
            </w:r>
            <w:r w:rsidR="006B226A" w:rsidRPr="00142652">
              <w:rPr>
                <w:rFonts w:ascii="Times New Roman" w:eastAsia="Calibri" w:hAnsi="Times New Roman" w:cs="Times New Roman"/>
                <w:sz w:val="20"/>
                <w:szCs w:val="20"/>
                <w:lang w:bidi="hi-IN"/>
              </w:rPr>
              <w:t>М</w:t>
            </w:r>
            <w:r w:rsidRPr="00142652">
              <w:rPr>
                <w:rFonts w:ascii="Times New Roman" w:eastAsia="Calibri" w:hAnsi="Times New Roman" w:cs="Times New Roman"/>
                <w:sz w:val="20"/>
                <w:szCs w:val="20"/>
                <w:lang w:bidi="hi-IN"/>
              </w:rPr>
              <w:t>ансийском</w:t>
            </w:r>
            <w:r w:rsidR="006B226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автономном округе – Югре»,</w:t>
            </w:r>
            <w:r w:rsidR="006B226A"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принято Постановление</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Правительства Ханты</w:t>
            </w:r>
            <w:r w:rsidR="00B3795B" w:rsidRPr="00142652">
              <w:rPr>
                <w:rFonts w:ascii="Times New Roman" w:eastAsia="Calibri" w:hAnsi="Times New Roman" w:cs="Times New Roman"/>
                <w:sz w:val="20"/>
                <w:szCs w:val="20"/>
                <w:lang w:bidi="hi-IN"/>
              </w:rPr>
              <w:t>-</w:t>
            </w:r>
            <w:r w:rsidRPr="00142652">
              <w:rPr>
                <w:rFonts w:ascii="Times New Roman" w:eastAsia="Calibri" w:hAnsi="Times New Roman" w:cs="Times New Roman"/>
                <w:sz w:val="20"/>
                <w:szCs w:val="20"/>
                <w:lang w:bidi="hi-IN"/>
              </w:rPr>
              <w:t>Мансийского автономного</w:t>
            </w:r>
            <w:r w:rsidR="00F44540"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округа – Югры от 27.12.2013 года № 574-п «О Порядке</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бесплатного посещения</w:t>
            </w:r>
          </w:p>
          <w:p w:rsidR="00C72F5C" w:rsidRPr="00142652" w:rsidRDefault="00C72F5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многодетными семьями</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спортивных сооружений</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учреждений физической</w:t>
            </w:r>
            <w:r w:rsidR="00F44540"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культуры и спорта Ханты</w:t>
            </w:r>
            <w:r w:rsidR="00B3795B" w:rsidRPr="00142652">
              <w:rPr>
                <w:rFonts w:ascii="Times New Roman" w:eastAsia="Calibri" w:hAnsi="Times New Roman" w:cs="Times New Roman"/>
                <w:sz w:val="20"/>
                <w:szCs w:val="20"/>
                <w:lang w:bidi="hi-IN"/>
              </w:rPr>
              <w:t>-</w:t>
            </w:r>
            <w:r w:rsidRPr="00142652">
              <w:rPr>
                <w:rFonts w:ascii="Times New Roman" w:eastAsia="Calibri" w:hAnsi="Times New Roman" w:cs="Times New Roman"/>
                <w:sz w:val="20"/>
                <w:szCs w:val="20"/>
                <w:lang w:bidi="hi-IN"/>
              </w:rPr>
              <w:t>Мансийского автономного</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округа – Югры»,</w:t>
            </w:r>
            <w:r w:rsidR="00F44540"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распоряжением комитета</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физической культуры и</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спорта от 27.01.2014 № 04-р</w:t>
            </w:r>
            <w:r w:rsidR="00F44540"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 порядке бесплатного</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посещения многодетными</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семьями спортивных</w:t>
            </w:r>
            <w:r w:rsidR="00F44540"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сооружений учреждений</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спортивной направленности,</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подведомственных комитету</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физической культуры и</w:t>
            </w:r>
            <w:r w:rsidR="00F44540"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спорта администрации</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города Нефтеюганска»,</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утверждены льготы в сфере</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физической культуры и спорта для многодетных</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семей, в соответствии с</w:t>
            </w:r>
            <w:r w:rsidR="00F44540"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которыми они обладают</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правом на бесплатное</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посещение спортивных</w:t>
            </w:r>
            <w:r w:rsidR="00F44540"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учреждений. В</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муниципальном образовании</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город Нефтеюганск </w:t>
            </w:r>
            <w:proofErr w:type="gramStart"/>
            <w:r w:rsidRPr="00142652">
              <w:rPr>
                <w:rFonts w:ascii="Times New Roman" w:eastAsia="Calibri" w:hAnsi="Times New Roman" w:cs="Times New Roman"/>
                <w:sz w:val="20"/>
                <w:szCs w:val="20"/>
                <w:lang w:bidi="hi-IN"/>
              </w:rPr>
              <w:t xml:space="preserve">1064 </w:t>
            </w:r>
            <w:r w:rsidR="00F44540"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человека</w:t>
            </w:r>
            <w:proofErr w:type="gramEnd"/>
            <w:r w:rsidRPr="00142652">
              <w:rPr>
                <w:rFonts w:ascii="Times New Roman" w:eastAsia="Calibri" w:hAnsi="Times New Roman" w:cs="Times New Roman"/>
                <w:sz w:val="20"/>
                <w:szCs w:val="20"/>
                <w:lang w:bidi="hi-IN"/>
              </w:rPr>
              <w:t xml:space="preserve"> занимаются</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адаптивной физической</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культурой и адаптивным</w:t>
            </w:r>
            <w:r w:rsidR="00F44540"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спортом, из них в возрасте от</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4 до 18 лет – 616 </w:t>
            </w:r>
            <w:r w:rsidRPr="00142652">
              <w:rPr>
                <w:rFonts w:ascii="Times New Roman" w:eastAsia="Calibri" w:hAnsi="Times New Roman" w:cs="Times New Roman"/>
                <w:sz w:val="20"/>
                <w:szCs w:val="20"/>
                <w:lang w:bidi="hi-IN"/>
              </w:rPr>
              <w:lastRenderedPageBreak/>
              <w:t>человек, в</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возрасте от 60 лет и старше – 142 человека. Реализуемый</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комплекс мер, полное</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обеспечение доступности</w:t>
            </w:r>
          </w:p>
          <w:p w:rsidR="002212D2" w:rsidRPr="00142652" w:rsidRDefault="00C72F5C" w:rsidP="00F44540">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спортивных сооружений,</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полное комплектование</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спортивным оборудованием</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спортивных залов позволило</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увеличить количество</w:t>
            </w:r>
            <w:r w:rsidR="00F44540"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занимающихся, а также</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улучшить результаты и</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достижения </w:t>
            </w:r>
            <w:proofErr w:type="spellStart"/>
            <w:r w:rsidRPr="00142652">
              <w:rPr>
                <w:rFonts w:ascii="Times New Roman" w:eastAsia="Calibri" w:hAnsi="Times New Roman" w:cs="Times New Roman"/>
                <w:sz w:val="20"/>
                <w:szCs w:val="20"/>
                <w:lang w:bidi="hi-IN"/>
              </w:rPr>
              <w:t>нефтеюганских</w:t>
            </w:r>
            <w:proofErr w:type="spellEnd"/>
            <w:r w:rsidR="00F44540"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спортсменов – лиц с</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инвалидностью.</w:t>
            </w:r>
          </w:p>
        </w:tc>
      </w:tr>
      <w:tr w:rsidR="00F44540" w:rsidRPr="00142652" w:rsidTr="00105DE6">
        <w:trPr>
          <w:trHeight w:val="212"/>
          <w:jc w:val="center"/>
        </w:trPr>
        <w:tc>
          <w:tcPr>
            <w:tcW w:w="1271" w:type="dxa"/>
            <w:shd w:val="clear" w:color="auto" w:fill="auto"/>
            <w:noWrap/>
          </w:tcPr>
          <w:p w:rsidR="00F44540" w:rsidRPr="00142652" w:rsidRDefault="00F44540"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2.3</w:t>
            </w:r>
          </w:p>
        </w:tc>
        <w:tc>
          <w:tcPr>
            <w:tcW w:w="14324" w:type="dxa"/>
            <w:gridSpan w:val="6"/>
            <w:shd w:val="clear" w:color="auto" w:fill="auto"/>
          </w:tcPr>
          <w:p w:rsidR="00F44540" w:rsidRPr="00142652" w:rsidRDefault="00F44540" w:rsidP="00F44540">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Задача 3. Развитие образования</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2.3.1.</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сети образовательных учреждений и их материально-технической базы</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 xml:space="preserve">администрации города, </w:t>
            </w:r>
          </w:p>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градостроительства и земельных отношений</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ГП ХМАО-Югры «Развитие образования»,</w:t>
            </w:r>
          </w:p>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МП «Развитие образования и молодёжной политики в городе Нефтеюганске»</w:t>
            </w:r>
          </w:p>
        </w:tc>
        <w:tc>
          <w:tcPr>
            <w:tcW w:w="6378" w:type="dxa"/>
          </w:tcPr>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системе образования осуществляют образовательную деятельность:</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-15 муниципальных общеобразовательных организаций, а также 1 частная</w:t>
            </w:r>
            <w:r w:rsidR="00B3795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общеобразовательная организация «Нефтеюганская православная гимназия»;</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-15 муниципальных дошкольных образовательных организаций, а также 4 частные</w:t>
            </w:r>
            <w:r w:rsidR="00B3795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организации ООО «Семь гномов», ООО «</w:t>
            </w:r>
            <w:proofErr w:type="spellStart"/>
            <w:r w:rsidRPr="00142652">
              <w:rPr>
                <w:rFonts w:ascii="Times New Roman" w:hAnsi="Times New Roman" w:cs="Times New Roman"/>
                <w:sz w:val="20"/>
                <w:szCs w:val="20"/>
                <w:lang w:bidi="hi-IN"/>
              </w:rPr>
              <w:t>Кидс</w:t>
            </w:r>
            <w:proofErr w:type="spellEnd"/>
            <w:r w:rsidRPr="00142652">
              <w:rPr>
                <w:rFonts w:ascii="Times New Roman" w:hAnsi="Times New Roman" w:cs="Times New Roman"/>
                <w:sz w:val="20"/>
                <w:szCs w:val="20"/>
                <w:lang w:bidi="hi-IN"/>
              </w:rPr>
              <w:t xml:space="preserve"> Планета», ООО «Детский сад 7</w:t>
            </w:r>
            <w:r w:rsidR="00B3795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гномов», ООО «Центр развития семьи»;</w:t>
            </w:r>
          </w:p>
          <w:p w:rsidR="002212D2" w:rsidRPr="00142652" w:rsidRDefault="00B3795B"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-2 муниципальные организации </w:t>
            </w:r>
            <w:r w:rsidR="00220797" w:rsidRPr="00142652">
              <w:rPr>
                <w:rFonts w:ascii="Times New Roman" w:hAnsi="Times New Roman" w:cs="Times New Roman"/>
                <w:sz w:val="20"/>
                <w:szCs w:val="20"/>
                <w:lang w:bidi="hi-IN"/>
              </w:rPr>
              <w:t>дополнительного образования.</w:t>
            </w:r>
            <w:r w:rsidR="00220797" w:rsidRPr="00142652">
              <w:rPr>
                <w:rFonts w:ascii="Times New Roman" w:hAnsi="Times New Roman" w:cs="Times New Roman"/>
                <w:sz w:val="20"/>
                <w:szCs w:val="20"/>
                <w:lang w:bidi="hi-IN"/>
              </w:rPr>
              <w:cr/>
            </w:r>
            <w:r w:rsidR="00433231" w:rsidRPr="00142652">
              <w:rPr>
                <w:rFonts w:ascii="Times New Roman" w:hAnsi="Times New Roman" w:cs="Times New Roman"/>
                <w:sz w:val="20"/>
                <w:szCs w:val="20"/>
                <w:lang w:bidi="hi-IN"/>
              </w:rPr>
              <w:t xml:space="preserve">«Здание детского сада №25 (наружное освещение территории), </w:t>
            </w:r>
            <w:r w:rsidRPr="00142652">
              <w:rPr>
                <w:rFonts w:ascii="Times New Roman" w:hAnsi="Times New Roman" w:cs="Times New Roman"/>
                <w:sz w:val="20"/>
                <w:szCs w:val="20"/>
                <w:lang w:bidi="hi-IN"/>
              </w:rPr>
              <w:t>р</w:t>
            </w:r>
            <w:r w:rsidR="00433231" w:rsidRPr="00142652">
              <w:rPr>
                <w:rFonts w:ascii="Times New Roman" w:hAnsi="Times New Roman" w:cs="Times New Roman"/>
                <w:sz w:val="20"/>
                <w:szCs w:val="20"/>
                <w:lang w:bidi="hi-IN"/>
              </w:rPr>
              <w:t xml:space="preserve">асположенного по адресу: </w:t>
            </w:r>
            <w:proofErr w:type="spellStart"/>
            <w:r w:rsidR="00433231" w:rsidRPr="00142652">
              <w:rPr>
                <w:rFonts w:ascii="Times New Roman" w:hAnsi="Times New Roman" w:cs="Times New Roman"/>
                <w:sz w:val="20"/>
                <w:szCs w:val="20"/>
                <w:lang w:bidi="hi-IN"/>
              </w:rPr>
              <w:t>г.Нефтеюганск</w:t>
            </w:r>
            <w:proofErr w:type="spellEnd"/>
            <w:r w:rsidR="00433231" w:rsidRPr="00142652">
              <w:rPr>
                <w:rFonts w:ascii="Times New Roman" w:hAnsi="Times New Roman" w:cs="Times New Roman"/>
                <w:sz w:val="20"/>
                <w:szCs w:val="20"/>
                <w:lang w:bidi="hi-IN"/>
              </w:rPr>
              <w:t xml:space="preserve">, </w:t>
            </w:r>
            <w:proofErr w:type="spellStart"/>
            <w:r w:rsidR="00433231" w:rsidRPr="00142652">
              <w:rPr>
                <w:rFonts w:ascii="Times New Roman" w:hAnsi="Times New Roman" w:cs="Times New Roman"/>
                <w:sz w:val="20"/>
                <w:szCs w:val="20"/>
                <w:lang w:bidi="hi-IN"/>
              </w:rPr>
              <w:t>мкр</w:t>
            </w:r>
            <w:proofErr w:type="spellEnd"/>
            <w:r w:rsidR="00433231" w:rsidRPr="00142652">
              <w:rPr>
                <w:rFonts w:ascii="Times New Roman" w:hAnsi="Times New Roman" w:cs="Times New Roman"/>
                <w:sz w:val="20"/>
                <w:szCs w:val="20"/>
                <w:lang w:bidi="hi-IN"/>
              </w:rPr>
              <w:t>-н 12, здание №22»</w:t>
            </w:r>
            <w:r w:rsidR="00433231" w:rsidRPr="00142652">
              <w:rPr>
                <w:rFonts w:ascii="Times New Roman" w:hAnsi="Times New Roman" w:cs="Times New Roman"/>
                <w:sz w:val="20"/>
                <w:szCs w:val="20"/>
                <w:lang w:bidi="hi-IN"/>
              </w:rPr>
              <w:tab/>
              <w:t>ПД разработана, получены заключения экспертиз.</w:t>
            </w:r>
          </w:p>
          <w:p w:rsidR="00433231" w:rsidRPr="00142652" w:rsidRDefault="00433231"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"Здание детского сада №25</w:t>
            </w:r>
            <w:r w:rsidR="00B3795B" w:rsidRPr="00142652">
              <w:rPr>
                <w:rFonts w:ascii="Times New Roman" w:hAnsi="Times New Roman" w:cs="Times New Roman"/>
                <w:sz w:val="20"/>
                <w:szCs w:val="20"/>
                <w:lang w:bidi="hi-IN"/>
              </w:rPr>
              <w:t xml:space="preserve">" (благоустройство территории), </w:t>
            </w:r>
            <w:r w:rsidRPr="00142652">
              <w:rPr>
                <w:rFonts w:ascii="Times New Roman" w:hAnsi="Times New Roman" w:cs="Times New Roman"/>
                <w:sz w:val="20"/>
                <w:szCs w:val="20"/>
                <w:lang w:bidi="hi-IN"/>
              </w:rPr>
              <w:t xml:space="preserve">расположенного по </w:t>
            </w:r>
            <w:proofErr w:type="gramStart"/>
            <w:r w:rsidRPr="00142652">
              <w:rPr>
                <w:rFonts w:ascii="Times New Roman" w:hAnsi="Times New Roman" w:cs="Times New Roman"/>
                <w:sz w:val="20"/>
                <w:szCs w:val="20"/>
                <w:lang w:bidi="hi-IN"/>
              </w:rPr>
              <w:t xml:space="preserve">адресу: </w:t>
            </w:r>
            <w:r w:rsidR="0083597F"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г.Не</w:t>
            </w:r>
            <w:r w:rsidR="00F44540" w:rsidRPr="00142652">
              <w:rPr>
                <w:rFonts w:ascii="Times New Roman" w:hAnsi="Times New Roman" w:cs="Times New Roman"/>
                <w:sz w:val="20"/>
                <w:szCs w:val="20"/>
                <w:lang w:bidi="hi-IN"/>
              </w:rPr>
              <w:t>фтеюганск</w:t>
            </w:r>
            <w:proofErr w:type="spellEnd"/>
            <w:proofErr w:type="gramEnd"/>
            <w:r w:rsidR="00F44540" w:rsidRPr="00142652">
              <w:rPr>
                <w:rFonts w:ascii="Times New Roman" w:hAnsi="Times New Roman" w:cs="Times New Roman"/>
                <w:sz w:val="20"/>
                <w:szCs w:val="20"/>
                <w:lang w:bidi="hi-IN"/>
              </w:rPr>
              <w:t xml:space="preserve">, </w:t>
            </w:r>
            <w:proofErr w:type="spellStart"/>
            <w:r w:rsidR="00F44540" w:rsidRPr="00142652">
              <w:rPr>
                <w:rFonts w:ascii="Times New Roman" w:hAnsi="Times New Roman" w:cs="Times New Roman"/>
                <w:sz w:val="20"/>
                <w:szCs w:val="20"/>
                <w:lang w:bidi="hi-IN"/>
              </w:rPr>
              <w:t>мкр</w:t>
            </w:r>
            <w:proofErr w:type="spellEnd"/>
            <w:r w:rsidR="00F44540" w:rsidRPr="00142652">
              <w:rPr>
                <w:rFonts w:ascii="Times New Roman" w:hAnsi="Times New Roman" w:cs="Times New Roman"/>
                <w:sz w:val="20"/>
                <w:szCs w:val="20"/>
                <w:lang w:bidi="hi-IN"/>
              </w:rPr>
              <w:t xml:space="preserve">-н 12, здание №22 </w:t>
            </w:r>
            <w:r w:rsidRPr="00142652">
              <w:rPr>
                <w:rFonts w:ascii="Times New Roman" w:hAnsi="Times New Roman" w:cs="Times New Roman"/>
                <w:sz w:val="20"/>
                <w:szCs w:val="20"/>
                <w:lang w:bidi="hi-IN"/>
              </w:rPr>
              <w:t xml:space="preserve">С ИП Донских П.Г. 12.08.2021 заключен контракт на сумму 622,581 </w:t>
            </w:r>
            <w:proofErr w:type="spellStart"/>
            <w:r w:rsidRPr="00142652">
              <w:rPr>
                <w:rFonts w:ascii="Times New Roman" w:hAnsi="Times New Roman" w:cs="Times New Roman"/>
                <w:sz w:val="20"/>
                <w:szCs w:val="20"/>
                <w:lang w:bidi="hi-IN"/>
              </w:rPr>
              <w:t>тыс.рублей</w:t>
            </w:r>
            <w:proofErr w:type="spellEnd"/>
            <w:r w:rsidRPr="00142652">
              <w:rPr>
                <w:rFonts w:ascii="Times New Roman" w:hAnsi="Times New Roman" w:cs="Times New Roman"/>
                <w:sz w:val="20"/>
                <w:szCs w:val="20"/>
                <w:lang w:bidi="hi-IN"/>
              </w:rPr>
              <w:t>. Срок исполнения - 28.02.2022. ПСД на рассмотрении в экспертизе.</w:t>
            </w:r>
          </w:p>
          <w:p w:rsidR="00433231" w:rsidRPr="00142652" w:rsidRDefault="00433231"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"Нежилое строение гаража" (здание мастерских МБОУ «СОШ №10»)</w:t>
            </w:r>
            <w:r w:rsidR="005E30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 ООО "Первая кадастровая компания" (г. Нефтеюганск)</w:t>
            </w:r>
            <w:r w:rsidR="005E30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14.12.2018 заключен контракт, выполнение работ 170 дней. Оплата только по итогам завершения работ, т.е. после 100% исполнения контракта. ПД в стадии разработки. Заказчиком даны замечания на ПД. Ведется претензионная работа.</w:t>
            </w:r>
          </w:p>
          <w:p w:rsidR="00433231" w:rsidRPr="00142652" w:rsidRDefault="00433231"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«Нежилое здание (наружное освещение территории), расположенное по адресу: </w:t>
            </w:r>
            <w:proofErr w:type="spellStart"/>
            <w:r w:rsidRPr="00142652">
              <w:rPr>
                <w:rFonts w:ascii="Times New Roman" w:hAnsi="Times New Roman" w:cs="Times New Roman"/>
                <w:sz w:val="20"/>
                <w:szCs w:val="20"/>
                <w:lang w:bidi="hi-IN"/>
              </w:rPr>
              <w:t>г.Нефтеюганск</w:t>
            </w:r>
            <w:proofErr w:type="spellEnd"/>
            <w:r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мкр</w:t>
            </w:r>
            <w:proofErr w:type="spellEnd"/>
            <w:r w:rsidRPr="00142652">
              <w:rPr>
                <w:rFonts w:ascii="Times New Roman" w:hAnsi="Times New Roman" w:cs="Times New Roman"/>
                <w:sz w:val="20"/>
                <w:szCs w:val="20"/>
                <w:lang w:bidi="hi-IN"/>
              </w:rPr>
              <w:t>-н 8а, здание №29» С ООО "АЛЬФА-ИНЖИНИРИНГ" (</w:t>
            </w:r>
            <w:proofErr w:type="spellStart"/>
            <w:r w:rsidRPr="00142652">
              <w:rPr>
                <w:rFonts w:ascii="Times New Roman" w:hAnsi="Times New Roman" w:cs="Times New Roman"/>
                <w:sz w:val="20"/>
                <w:szCs w:val="20"/>
                <w:lang w:bidi="hi-IN"/>
              </w:rPr>
              <w:t>г.Пыть-Ях</w:t>
            </w:r>
            <w:proofErr w:type="spellEnd"/>
            <w:r w:rsidRPr="00142652">
              <w:rPr>
                <w:rFonts w:ascii="Times New Roman" w:hAnsi="Times New Roman" w:cs="Times New Roman"/>
                <w:sz w:val="20"/>
                <w:szCs w:val="20"/>
                <w:lang w:bidi="hi-IN"/>
              </w:rPr>
              <w:t xml:space="preserve">) 08.08.2022 заключен муниципальный контракт на выполнение СМР. Цена контракта - 2 275,62206 </w:t>
            </w:r>
            <w:proofErr w:type="spellStart"/>
            <w:proofErr w:type="gramStart"/>
            <w:r w:rsidRPr="00142652">
              <w:rPr>
                <w:rFonts w:ascii="Times New Roman" w:hAnsi="Times New Roman" w:cs="Times New Roman"/>
                <w:sz w:val="20"/>
                <w:szCs w:val="20"/>
                <w:lang w:bidi="hi-IN"/>
              </w:rPr>
              <w:t>тыс.рублей</w:t>
            </w:r>
            <w:proofErr w:type="spellEnd"/>
            <w:proofErr w:type="gramEnd"/>
            <w:r w:rsidRPr="00142652">
              <w:rPr>
                <w:rFonts w:ascii="Times New Roman" w:hAnsi="Times New Roman" w:cs="Times New Roman"/>
                <w:sz w:val="20"/>
                <w:szCs w:val="20"/>
                <w:lang w:bidi="hi-IN"/>
              </w:rPr>
              <w:t>. Срок исполнения - 30.11.2022.</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705AA1">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2.3.1.1</w:t>
            </w:r>
          </w:p>
        </w:tc>
        <w:tc>
          <w:tcPr>
            <w:tcW w:w="2835" w:type="dxa"/>
            <w:shd w:val="clear" w:color="auto" w:fill="auto"/>
          </w:tcPr>
          <w:p w:rsidR="002212D2" w:rsidRPr="00142652" w:rsidRDefault="002212D2" w:rsidP="00F06F2A">
            <w:pPr>
              <w:spacing w:after="0" w:line="240" w:lineRule="auto"/>
              <w:rPr>
                <w:rFonts w:ascii="Times New Roman" w:hAnsi="Times New Roman" w:cs="Times New Roman"/>
                <w:b/>
                <w:sz w:val="20"/>
                <w:szCs w:val="20"/>
              </w:rPr>
            </w:pPr>
            <w:r w:rsidRPr="00142652">
              <w:rPr>
                <w:rFonts w:ascii="Times New Roman" w:hAnsi="Times New Roman" w:cs="Times New Roman"/>
                <w:sz w:val="20"/>
                <w:szCs w:val="20"/>
                <w:lang w:bidi="hi-IN"/>
              </w:rPr>
              <w:t xml:space="preserve">Строительство детского сада на 300 мест в 16 микрорайоне, предусматривающее при проектировании </w:t>
            </w:r>
            <w:proofErr w:type="spellStart"/>
            <w:r w:rsidRPr="00142652">
              <w:rPr>
                <w:rFonts w:ascii="Times New Roman" w:hAnsi="Times New Roman" w:cs="Times New Roman"/>
                <w:sz w:val="20"/>
                <w:szCs w:val="20"/>
                <w:lang w:bidi="hi-IN"/>
              </w:rPr>
              <w:t>энергоэффективные</w:t>
            </w:r>
            <w:proofErr w:type="spellEnd"/>
            <w:r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lastRenderedPageBreak/>
              <w:t>технологии (</w:t>
            </w:r>
            <w:proofErr w:type="spellStart"/>
            <w:r w:rsidRPr="00142652">
              <w:rPr>
                <w:rFonts w:ascii="Times New Roman" w:hAnsi="Times New Roman" w:cs="Times New Roman"/>
                <w:sz w:val="20"/>
                <w:szCs w:val="20"/>
                <w:lang w:bidi="hi-IN"/>
              </w:rPr>
              <w:t>энергоэффективные</w:t>
            </w:r>
            <w:proofErr w:type="spellEnd"/>
            <w:r w:rsidRPr="00142652">
              <w:rPr>
                <w:rFonts w:ascii="Times New Roman" w:hAnsi="Times New Roman" w:cs="Times New Roman"/>
                <w:sz w:val="20"/>
                <w:szCs w:val="20"/>
                <w:lang w:bidi="hi-IN"/>
              </w:rPr>
              <w:t xml:space="preserve"> стеклопакеты, светильники, системы естественного освещения, многофункциональная система «погодного регулирования» отопления и вентиляции, системы очистки и обеззараживания воздуха)</w:t>
            </w:r>
          </w:p>
        </w:tc>
        <w:tc>
          <w:tcPr>
            <w:tcW w:w="1559" w:type="dxa"/>
            <w:shd w:val="clear" w:color="auto" w:fill="auto"/>
            <w:noWrap/>
          </w:tcPr>
          <w:p w:rsidR="002212D2" w:rsidRPr="00142652" w:rsidRDefault="002212D2" w:rsidP="00C54BAE">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2021-2023</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Департамент градостроительства и земельных отношений</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 xml:space="preserve">администрации </w:t>
            </w:r>
            <w:r w:rsidRPr="00142652">
              <w:rPr>
                <w:rFonts w:ascii="Times New Roman" w:hAnsi="Times New Roman" w:cs="Times New Roman"/>
                <w:sz w:val="20"/>
                <w:szCs w:val="20"/>
                <w:lang w:bidi="hi-IN"/>
              </w:rPr>
              <w:lastRenderedPageBreak/>
              <w:t>города, 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ГП ХМАО-Югры «Развитие образования»,</w:t>
            </w:r>
          </w:p>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МП «Развитие образования и </w:t>
            </w:r>
            <w:r w:rsidRPr="00142652">
              <w:rPr>
                <w:rFonts w:ascii="Times New Roman" w:hAnsi="Times New Roman" w:cs="Times New Roman"/>
                <w:sz w:val="20"/>
                <w:szCs w:val="20"/>
                <w:lang w:bidi="hi-IN"/>
              </w:rPr>
              <w:lastRenderedPageBreak/>
              <w:t>молодёжной политики в городе Нефтеюганске»</w:t>
            </w:r>
          </w:p>
        </w:tc>
        <w:tc>
          <w:tcPr>
            <w:tcW w:w="6378" w:type="dxa"/>
          </w:tcPr>
          <w:p w:rsidR="002212D2" w:rsidRPr="00142652" w:rsidRDefault="00433231"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С ООО "СИБМЕХСТРОЙ" (</w:t>
            </w:r>
            <w:proofErr w:type="spellStart"/>
            <w:r w:rsidRPr="00142652">
              <w:rPr>
                <w:rFonts w:ascii="Times New Roman" w:hAnsi="Times New Roman" w:cs="Times New Roman"/>
                <w:sz w:val="20"/>
                <w:szCs w:val="20"/>
                <w:lang w:bidi="hi-IN"/>
              </w:rPr>
              <w:t>г.Сургут</w:t>
            </w:r>
            <w:proofErr w:type="spellEnd"/>
            <w:r w:rsidRPr="00142652">
              <w:rPr>
                <w:rFonts w:ascii="Times New Roman" w:hAnsi="Times New Roman" w:cs="Times New Roman"/>
                <w:sz w:val="20"/>
                <w:szCs w:val="20"/>
                <w:lang w:bidi="hi-IN"/>
              </w:rPr>
              <w:t xml:space="preserve">) 07.09.2021 заключен контракт на выполнение СМР на сумму 370 960,54080 </w:t>
            </w:r>
            <w:proofErr w:type="spellStart"/>
            <w:proofErr w:type="gramStart"/>
            <w:r w:rsidRPr="00142652">
              <w:rPr>
                <w:rFonts w:ascii="Times New Roman" w:hAnsi="Times New Roman" w:cs="Times New Roman"/>
                <w:sz w:val="20"/>
                <w:szCs w:val="20"/>
                <w:lang w:bidi="hi-IN"/>
              </w:rPr>
              <w:t>тыс.рублей</w:t>
            </w:r>
            <w:proofErr w:type="spellEnd"/>
            <w:proofErr w:type="gramEnd"/>
            <w:r w:rsidRPr="00142652">
              <w:rPr>
                <w:rFonts w:ascii="Times New Roman" w:hAnsi="Times New Roman" w:cs="Times New Roman"/>
                <w:sz w:val="20"/>
                <w:szCs w:val="20"/>
                <w:lang w:bidi="hi-IN"/>
              </w:rPr>
              <w:t>. Срок исполнения - 31.12.2023. Строительная готовность объекта - 10%.</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Заключен муниципальный контракт № 3860400113921000013 от 07.09.2021 на</w:t>
            </w:r>
            <w:r w:rsidR="00B3795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выполнение строительно-монтажных работ по объекту </w:t>
            </w:r>
            <w:r w:rsidRPr="00142652">
              <w:rPr>
                <w:rFonts w:ascii="Times New Roman" w:hAnsi="Times New Roman" w:cs="Times New Roman"/>
                <w:sz w:val="20"/>
                <w:szCs w:val="20"/>
                <w:lang w:bidi="hi-IN"/>
              </w:rPr>
              <w:lastRenderedPageBreak/>
              <w:t>«Детский сад на 300 мест в 16</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микрорайоне </w:t>
            </w:r>
            <w:proofErr w:type="spellStart"/>
            <w:r w:rsidRPr="00142652">
              <w:rPr>
                <w:rFonts w:ascii="Times New Roman" w:hAnsi="Times New Roman" w:cs="Times New Roman"/>
                <w:sz w:val="20"/>
                <w:szCs w:val="20"/>
                <w:lang w:bidi="hi-IN"/>
              </w:rPr>
              <w:t>г.Нефтеюганска</w:t>
            </w:r>
            <w:proofErr w:type="spellEnd"/>
            <w:r w:rsidRPr="00142652">
              <w:rPr>
                <w:rFonts w:ascii="Times New Roman" w:hAnsi="Times New Roman" w:cs="Times New Roman"/>
                <w:sz w:val="20"/>
                <w:szCs w:val="20"/>
                <w:lang w:bidi="hi-IN"/>
              </w:rPr>
              <w:t>». На текущую дату выполнены работы по забивке свай</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(1001 шт.) Готовность объекта 10%.</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890315">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2.3.1.2</w:t>
            </w:r>
          </w:p>
        </w:tc>
        <w:tc>
          <w:tcPr>
            <w:tcW w:w="2835" w:type="dxa"/>
            <w:shd w:val="clear" w:color="auto" w:fill="auto"/>
          </w:tcPr>
          <w:p w:rsidR="002212D2" w:rsidRPr="00142652" w:rsidRDefault="002212D2" w:rsidP="00890315">
            <w:pPr>
              <w:spacing w:after="0" w:line="240" w:lineRule="auto"/>
              <w:rPr>
                <w:rFonts w:ascii="Times New Roman" w:hAnsi="Times New Roman" w:cs="Times New Roman"/>
                <w:sz w:val="20"/>
                <w:szCs w:val="20"/>
              </w:rPr>
            </w:pPr>
            <w:r w:rsidRPr="00142652">
              <w:rPr>
                <w:rFonts w:ascii="Times New Roman" w:hAnsi="Times New Roman" w:cs="Times New Roman"/>
                <w:sz w:val="20"/>
                <w:szCs w:val="20"/>
              </w:rPr>
              <w:t>Нежилые помещения для размещения «</w:t>
            </w:r>
            <w:proofErr w:type="spellStart"/>
            <w:r w:rsidRPr="00142652">
              <w:rPr>
                <w:rFonts w:ascii="Times New Roman" w:hAnsi="Times New Roman" w:cs="Times New Roman"/>
                <w:sz w:val="20"/>
                <w:szCs w:val="20"/>
              </w:rPr>
              <w:t>Билдинг</w:t>
            </w:r>
            <w:proofErr w:type="spellEnd"/>
            <w:r w:rsidRPr="00142652">
              <w:rPr>
                <w:rFonts w:ascii="Times New Roman" w:hAnsi="Times New Roman" w:cs="Times New Roman"/>
                <w:sz w:val="20"/>
                <w:szCs w:val="20"/>
              </w:rPr>
              <w:t xml:space="preserve"> – сада» на 120 мест</w:t>
            </w:r>
          </w:p>
        </w:tc>
        <w:tc>
          <w:tcPr>
            <w:tcW w:w="1559" w:type="dxa"/>
            <w:shd w:val="clear" w:color="auto" w:fill="auto"/>
            <w:noWrap/>
          </w:tcPr>
          <w:p w:rsidR="002212D2" w:rsidRPr="00142652" w:rsidRDefault="002212D2" w:rsidP="00890315">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2022-2023</w:t>
            </w:r>
          </w:p>
        </w:tc>
        <w:tc>
          <w:tcPr>
            <w:tcW w:w="1843" w:type="dxa"/>
            <w:shd w:val="clear" w:color="auto" w:fill="auto"/>
          </w:tcPr>
          <w:p w:rsidR="002212D2" w:rsidRPr="00142652" w:rsidRDefault="002212D2" w:rsidP="00890315">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Департамент муниципального имущества,</w:t>
            </w:r>
          </w:p>
          <w:p w:rsidR="002212D2" w:rsidRPr="00142652" w:rsidRDefault="002212D2" w:rsidP="00890315">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tc>
        <w:tc>
          <w:tcPr>
            <w:tcW w:w="1701" w:type="dxa"/>
            <w:shd w:val="clear" w:color="auto" w:fill="auto"/>
          </w:tcPr>
          <w:p w:rsidR="002212D2" w:rsidRPr="00142652" w:rsidRDefault="002212D2" w:rsidP="00890315">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ГП ХМАО - Югры «Развитие образования»,</w:t>
            </w:r>
          </w:p>
          <w:p w:rsidR="002212D2" w:rsidRPr="00142652" w:rsidRDefault="002212D2" w:rsidP="00890315">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МП «Развитие образования и молодёжной политики в городе Нефтеюганске»</w:t>
            </w:r>
          </w:p>
        </w:tc>
        <w:tc>
          <w:tcPr>
            <w:tcW w:w="6378" w:type="dxa"/>
          </w:tcPr>
          <w:p w:rsidR="00220797" w:rsidRPr="00142652" w:rsidRDefault="00433231" w:rsidP="00F44540">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Включен в государственную программу на 2029 г</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Направленно инвестиционное предложение о приобретении данного объекта в 2022 году</w:t>
            </w:r>
            <w:r w:rsidR="0083597F" w:rsidRPr="00142652">
              <w:rPr>
                <w:rFonts w:ascii="Times New Roman" w:hAnsi="Times New Roman" w:cs="Times New Roman"/>
                <w:sz w:val="20"/>
                <w:szCs w:val="20"/>
                <w:lang w:bidi="hi-IN"/>
              </w:rPr>
              <w:t>.</w:t>
            </w:r>
            <w:r w:rsidR="00F44540" w:rsidRPr="00142652">
              <w:rPr>
                <w:rFonts w:ascii="Times New Roman" w:hAnsi="Times New Roman" w:cs="Times New Roman"/>
                <w:sz w:val="20"/>
                <w:szCs w:val="20"/>
                <w:lang w:bidi="hi-IN"/>
              </w:rPr>
              <w:t xml:space="preserve"> </w:t>
            </w:r>
            <w:r w:rsidR="00220797" w:rsidRPr="00142652">
              <w:rPr>
                <w:rFonts w:ascii="Times New Roman" w:hAnsi="Times New Roman" w:cs="Times New Roman"/>
                <w:sz w:val="20"/>
                <w:szCs w:val="20"/>
                <w:lang w:bidi="hi-IN"/>
              </w:rPr>
              <w:t>Объект включен в перечень объектов капитального строительства государственной</w:t>
            </w:r>
            <w:r w:rsidR="0083597F" w:rsidRPr="00142652">
              <w:rPr>
                <w:rFonts w:ascii="Times New Roman" w:hAnsi="Times New Roman" w:cs="Times New Roman"/>
                <w:sz w:val="20"/>
                <w:szCs w:val="20"/>
                <w:lang w:bidi="hi-IN"/>
              </w:rPr>
              <w:t xml:space="preserve"> </w:t>
            </w:r>
            <w:r w:rsidR="00220797" w:rsidRPr="00142652">
              <w:rPr>
                <w:rFonts w:ascii="Times New Roman" w:hAnsi="Times New Roman" w:cs="Times New Roman"/>
                <w:sz w:val="20"/>
                <w:szCs w:val="20"/>
                <w:lang w:bidi="hi-IN"/>
              </w:rPr>
              <w:t>программы Ханты-Мансийского автономного округа – Югры «Развитие</w:t>
            </w:r>
            <w:r w:rsidR="0083597F" w:rsidRPr="00142652">
              <w:rPr>
                <w:rFonts w:ascii="Times New Roman" w:hAnsi="Times New Roman" w:cs="Times New Roman"/>
                <w:sz w:val="20"/>
                <w:szCs w:val="20"/>
                <w:lang w:bidi="hi-IN"/>
              </w:rPr>
              <w:t xml:space="preserve"> </w:t>
            </w:r>
            <w:r w:rsidR="00220797" w:rsidRPr="00142652">
              <w:rPr>
                <w:rFonts w:ascii="Times New Roman" w:hAnsi="Times New Roman" w:cs="Times New Roman"/>
                <w:sz w:val="20"/>
                <w:szCs w:val="20"/>
                <w:lang w:bidi="hi-IN"/>
              </w:rPr>
              <w:t>образования», утвержденной постановлением Правительства Ханты-Мансийского</w:t>
            </w:r>
            <w:r w:rsidR="00B3795B" w:rsidRPr="00142652">
              <w:rPr>
                <w:rFonts w:ascii="Times New Roman" w:hAnsi="Times New Roman" w:cs="Times New Roman"/>
                <w:sz w:val="20"/>
                <w:szCs w:val="20"/>
                <w:lang w:bidi="hi-IN"/>
              </w:rPr>
              <w:t xml:space="preserve"> </w:t>
            </w:r>
            <w:r w:rsidR="00220797" w:rsidRPr="00142652">
              <w:rPr>
                <w:rFonts w:ascii="Times New Roman" w:hAnsi="Times New Roman" w:cs="Times New Roman"/>
                <w:sz w:val="20"/>
                <w:szCs w:val="20"/>
                <w:lang w:bidi="hi-IN"/>
              </w:rPr>
              <w:t>автономного округа – Югры от 31.10.2021 № 468-п. 22.09.2022 администрацией</w:t>
            </w:r>
            <w:r w:rsidR="00B3795B" w:rsidRPr="00142652">
              <w:rPr>
                <w:rFonts w:ascii="Times New Roman" w:hAnsi="Times New Roman" w:cs="Times New Roman"/>
                <w:sz w:val="20"/>
                <w:szCs w:val="20"/>
                <w:lang w:bidi="hi-IN"/>
              </w:rPr>
              <w:t xml:space="preserve"> </w:t>
            </w:r>
            <w:r w:rsidR="00220797" w:rsidRPr="00142652">
              <w:rPr>
                <w:rFonts w:ascii="Times New Roman" w:hAnsi="Times New Roman" w:cs="Times New Roman"/>
                <w:sz w:val="20"/>
                <w:szCs w:val="20"/>
                <w:lang w:bidi="hi-IN"/>
              </w:rPr>
              <w:t>города Нефтеюганска для ООО «Управляющая компания «Центр менеджмент» выдано разрешение на ввод в эксплуатацию объекта «Многоквартирный жилой дом</w:t>
            </w:r>
            <w:r w:rsidR="00B3795B" w:rsidRPr="00142652">
              <w:rPr>
                <w:rFonts w:ascii="Times New Roman" w:hAnsi="Times New Roman" w:cs="Times New Roman"/>
                <w:sz w:val="20"/>
                <w:szCs w:val="20"/>
                <w:lang w:bidi="hi-IN"/>
              </w:rPr>
              <w:t xml:space="preserve"> №5 со встроенными помещениями </w:t>
            </w:r>
            <w:r w:rsidR="00220797" w:rsidRPr="00142652">
              <w:rPr>
                <w:rFonts w:ascii="Times New Roman" w:hAnsi="Times New Roman" w:cs="Times New Roman"/>
                <w:sz w:val="20"/>
                <w:szCs w:val="20"/>
                <w:lang w:bidi="hi-IN"/>
              </w:rPr>
              <w:t>общественного назначения, с пристроенными</w:t>
            </w:r>
            <w:r w:rsidR="00B3795B" w:rsidRPr="00142652">
              <w:rPr>
                <w:rFonts w:ascii="Times New Roman" w:hAnsi="Times New Roman" w:cs="Times New Roman"/>
                <w:sz w:val="20"/>
                <w:szCs w:val="20"/>
                <w:lang w:bidi="hi-IN"/>
              </w:rPr>
              <w:t xml:space="preserve"> </w:t>
            </w:r>
            <w:r w:rsidR="00220797" w:rsidRPr="00142652">
              <w:rPr>
                <w:rFonts w:ascii="Times New Roman" w:hAnsi="Times New Roman" w:cs="Times New Roman"/>
                <w:sz w:val="20"/>
                <w:szCs w:val="20"/>
                <w:lang w:bidi="hi-IN"/>
              </w:rPr>
              <w:t>помещениями общественного назначения, с пристроенным детским дошкольным</w:t>
            </w:r>
            <w:r w:rsidR="00F44540" w:rsidRPr="00142652">
              <w:rPr>
                <w:rFonts w:ascii="Times New Roman" w:hAnsi="Times New Roman" w:cs="Times New Roman"/>
                <w:sz w:val="20"/>
                <w:szCs w:val="20"/>
                <w:lang w:bidi="hi-IN"/>
              </w:rPr>
              <w:t xml:space="preserve"> </w:t>
            </w:r>
            <w:r w:rsidR="00220797" w:rsidRPr="00142652">
              <w:rPr>
                <w:rFonts w:ascii="Times New Roman" w:hAnsi="Times New Roman" w:cs="Times New Roman"/>
                <w:sz w:val="20"/>
                <w:szCs w:val="20"/>
                <w:lang w:bidi="hi-IN"/>
              </w:rPr>
              <w:t>учреждением и с пристроенной стоянкой автотранспорта закрытого типа в 17</w:t>
            </w:r>
            <w:r w:rsidR="005E3056" w:rsidRPr="00142652">
              <w:rPr>
                <w:rFonts w:ascii="Times New Roman" w:hAnsi="Times New Roman" w:cs="Times New Roman"/>
                <w:sz w:val="20"/>
                <w:szCs w:val="20"/>
                <w:lang w:bidi="hi-IN"/>
              </w:rPr>
              <w:t xml:space="preserve"> </w:t>
            </w:r>
            <w:r w:rsidR="00220797" w:rsidRPr="00142652">
              <w:rPr>
                <w:rFonts w:ascii="Times New Roman" w:hAnsi="Times New Roman" w:cs="Times New Roman"/>
                <w:sz w:val="20"/>
                <w:szCs w:val="20"/>
                <w:lang w:bidi="hi-IN"/>
              </w:rPr>
              <w:t>микрорайоне г. Нефтеюганска. 3 этап строительства. Детское дошкольное</w:t>
            </w:r>
            <w:r w:rsidR="005E3056" w:rsidRPr="00142652">
              <w:rPr>
                <w:rFonts w:ascii="Times New Roman" w:hAnsi="Times New Roman" w:cs="Times New Roman"/>
                <w:sz w:val="20"/>
                <w:szCs w:val="20"/>
                <w:lang w:bidi="hi-IN"/>
              </w:rPr>
              <w:t xml:space="preserve"> </w:t>
            </w:r>
            <w:r w:rsidR="00220797" w:rsidRPr="00142652">
              <w:rPr>
                <w:rFonts w:ascii="Times New Roman" w:hAnsi="Times New Roman" w:cs="Times New Roman"/>
                <w:sz w:val="20"/>
                <w:szCs w:val="20"/>
                <w:lang w:bidi="hi-IN"/>
              </w:rPr>
              <w:t>учреждение».</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890315">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2.3.2.</w:t>
            </w:r>
          </w:p>
        </w:tc>
        <w:tc>
          <w:tcPr>
            <w:tcW w:w="2835" w:type="dxa"/>
            <w:shd w:val="clear" w:color="auto" w:fill="auto"/>
          </w:tcPr>
          <w:p w:rsidR="002212D2" w:rsidRPr="00142652" w:rsidRDefault="002212D2" w:rsidP="00890315">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негосударственного сектора в сфере предоставления образовательных услуг</w:t>
            </w:r>
          </w:p>
        </w:tc>
        <w:tc>
          <w:tcPr>
            <w:tcW w:w="1559" w:type="dxa"/>
            <w:shd w:val="clear" w:color="auto" w:fill="auto"/>
            <w:noWrap/>
          </w:tcPr>
          <w:p w:rsidR="002212D2" w:rsidRPr="00142652" w:rsidRDefault="002212D2" w:rsidP="00890315">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890315">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p w:rsidR="002212D2" w:rsidRPr="00142652" w:rsidRDefault="002212D2" w:rsidP="00890315">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по делам</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890315">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w:t>
            </w:r>
            <w:r w:rsidRPr="00142652">
              <w:rPr>
                <w:rFonts w:ascii="Times New Roman" w:hAnsi="Times New Roman" w:cs="Times New Roman"/>
                <w:sz w:val="20"/>
                <w:szCs w:val="20"/>
                <w:lang w:bidi="hi-IN"/>
              </w:rPr>
              <w:t>Развитие образования и молодёжной политики в городе Нефтеюганске</w:t>
            </w:r>
            <w:r w:rsidRPr="00142652">
              <w:rPr>
                <w:rFonts w:ascii="Times New Roman" w:eastAsia="Calibri" w:hAnsi="Times New Roman" w:cs="Times New Roman"/>
                <w:sz w:val="20"/>
                <w:szCs w:val="20"/>
                <w:lang w:bidi="hi-IN"/>
              </w:rPr>
              <w:t>»</w:t>
            </w:r>
          </w:p>
          <w:p w:rsidR="002212D2" w:rsidRPr="00142652" w:rsidRDefault="002212D2" w:rsidP="00890315">
            <w:pPr>
              <w:spacing w:after="0" w:line="240" w:lineRule="auto"/>
              <w:jc w:val="center"/>
              <w:rPr>
                <w:rFonts w:ascii="Times New Roman" w:eastAsia="Calibri" w:hAnsi="Times New Roman" w:cs="Times New Roman"/>
                <w:sz w:val="20"/>
                <w:szCs w:val="20"/>
                <w:lang w:bidi="hi-IN"/>
              </w:rPr>
            </w:pPr>
          </w:p>
        </w:tc>
        <w:tc>
          <w:tcPr>
            <w:tcW w:w="6378" w:type="dxa"/>
          </w:tcPr>
          <w:p w:rsidR="00220797" w:rsidRPr="00142652" w:rsidRDefault="00220797"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Осуществляется развитие услуг негосударственного сектора в сфере образования по</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направлениям:</w:t>
            </w:r>
          </w:p>
          <w:p w:rsidR="00220797" w:rsidRPr="00142652" w:rsidRDefault="00220797"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-программы социально-педагогической направленности: ООО «Инновационные</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образовательные технологии» (Афанасьева Е.А.), ООО «Сибирский лекарь»</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(Башкирова Е.С.), ИП </w:t>
            </w:r>
            <w:proofErr w:type="spellStart"/>
            <w:r w:rsidRPr="00142652">
              <w:rPr>
                <w:rFonts w:ascii="Times New Roman" w:eastAsia="Calibri" w:hAnsi="Times New Roman" w:cs="Times New Roman"/>
                <w:sz w:val="20"/>
                <w:szCs w:val="20"/>
                <w:lang w:bidi="hi-IN"/>
              </w:rPr>
              <w:t>Сибагатуллин</w:t>
            </w:r>
            <w:proofErr w:type="spellEnd"/>
            <w:r w:rsidRPr="00142652">
              <w:rPr>
                <w:rFonts w:ascii="Times New Roman" w:eastAsia="Calibri" w:hAnsi="Times New Roman" w:cs="Times New Roman"/>
                <w:sz w:val="20"/>
                <w:szCs w:val="20"/>
                <w:lang w:bidi="hi-IN"/>
              </w:rPr>
              <w:t xml:space="preserve"> Д.А., АНО ДОД «</w:t>
            </w:r>
            <w:proofErr w:type="spellStart"/>
            <w:r w:rsidRPr="00142652">
              <w:rPr>
                <w:rFonts w:ascii="Times New Roman" w:eastAsia="Calibri" w:hAnsi="Times New Roman" w:cs="Times New Roman"/>
                <w:sz w:val="20"/>
                <w:szCs w:val="20"/>
                <w:lang w:bidi="hi-IN"/>
              </w:rPr>
              <w:t>Стартум</w:t>
            </w:r>
            <w:proofErr w:type="spellEnd"/>
            <w:r w:rsidRPr="00142652">
              <w:rPr>
                <w:rFonts w:ascii="Times New Roman" w:eastAsia="Calibri" w:hAnsi="Times New Roman" w:cs="Times New Roman"/>
                <w:sz w:val="20"/>
                <w:szCs w:val="20"/>
                <w:lang w:bidi="hi-IN"/>
              </w:rPr>
              <w:t>» (</w:t>
            </w:r>
            <w:proofErr w:type="spellStart"/>
            <w:r w:rsidRPr="00142652">
              <w:rPr>
                <w:rFonts w:ascii="Times New Roman" w:eastAsia="Calibri" w:hAnsi="Times New Roman" w:cs="Times New Roman"/>
                <w:sz w:val="20"/>
                <w:szCs w:val="20"/>
                <w:lang w:bidi="hi-IN"/>
              </w:rPr>
              <w:t>Кеня</w:t>
            </w:r>
            <w:proofErr w:type="spellEnd"/>
            <w:r w:rsidRPr="00142652">
              <w:rPr>
                <w:rFonts w:ascii="Times New Roman" w:eastAsia="Calibri" w:hAnsi="Times New Roman" w:cs="Times New Roman"/>
                <w:sz w:val="20"/>
                <w:szCs w:val="20"/>
                <w:lang w:bidi="hi-IN"/>
              </w:rPr>
              <w:t xml:space="preserve"> Н.А.), </w:t>
            </w:r>
            <w:proofErr w:type="gramStart"/>
            <w:r w:rsidRPr="00142652">
              <w:rPr>
                <w:rFonts w:ascii="Times New Roman" w:eastAsia="Calibri" w:hAnsi="Times New Roman" w:cs="Times New Roman"/>
                <w:sz w:val="20"/>
                <w:szCs w:val="20"/>
                <w:lang w:bidi="hi-IN"/>
              </w:rPr>
              <w:t>И</w:t>
            </w:r>
            <w:proofErr w:type="gramEnd"/>
            <w:r w:rsidRPr="00142652">
              <w:rPr>
                <w:rFonts w:ascii="Times New Roman" w:eastAsia="Calibri" w:hAnsi="Times New Roman" w:cs="Times New Roman"/>
                <w:sz w:val="20"/>
                <w:szCs w:val="20"/>
                <w:lang w:bidi="hi-IN"/>
              </w:rPr>
              <w:t>,</w:t>
            </w:r>
            <w:r w:rsidR="0083597F"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Кокшарова</w:t>
            </w:r>
            <w:proofErr w:type="spellEnd"/>
            <w:r w:rsidRPr="00142652">
              <w:rPr>
                <w:rFonts w:ascii="Times New Roman" w:eastAsia="Calibri" w:hAnsi="Times New Roman" w:cs="Times New Roman"/>
                <w:sz w:val="20"/>
                <w:szCs w:val="20"/>
                <w:lang w:bidi="hi-IN"/>
              </w:rPr>
              <w:t xml:space="preserve"> М.А.;</w:t>
            </w:r>
          </w:p>
          <w:p w:rsidR="00220797" w:rsidRPr="00142652" w:rsidRDefault="00220797"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-программы по изучению информатики - ИП Бутаков Анатолий Николаевич</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w:t>
            </w:r>
            <w:proofErr w:type="spellStart"/>
            <w:r w:rsidRPr="00142652">
              <w:rPr>
                <w:rFonts w:ascii="Times New Roman" w:eastAsia="Calibri" w:hAnsi="Times New Roman" w:cs="Times New Roman"/>
                <w:sz w:val="20"/>
                <w:szCs w:val="20"/>
                <w:lang w:bidi="hi-IN"/>
              </w:rPr>
              <w:t>Алгоритмика</w:t>
            </w:r>
            <w:proofErr w:type="spellEnd"/>
            <w:r w:rsidRPr="00142652">
              <w:rPr>
                <w:rFonts w:ascii="Times New Roman" w:eastAsia="Calibri" w:hAnsi="Times New Roman" w:cs="Times New Roman"/>
                <w:sz w:val="20"/>
                <w:szCs w:val="20"/>
                <w:lang w:bidi="hi-IN"/>
              </w:rPr>
              <w:t>»;</w:t>
            </w:r>
          </w:p>
          <w:p w:rsidR="00220797" w:rsidRPr="00142652" w:rsidRDefault="00220797"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-программы спортивно-оздоровительной направленности и спортивной подготовки:</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спортивно-оздоровительный клуб «Грация», МБУ ЦФКИС «Жемчужина Югры».</w:t>
            </w:r>
          </w:p>
          <w:p w:rsidR="00220797" w:rsidRPr="00142652" w:rsidRDefault="00220797"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Всего реализацией программ у негосударственных поставщиков услуг охвачены:</w:t>
            </w:r>
          </w:p>
          <w:p w:rsidR="00220797" w:rsidRPr="00142652" w:rsidRDefault="00220797"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-по программам дошкольного образования - 954 ребёнка в возрасте от года до восьми</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лет, из них в возрасте до трёх лет – 450 детей;</w:t>
            </w:r>
          </w:p>
          <w:p w:rsidR="00220797" w:rsidRPr="00142652" w:rsidRDefault="00220797"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-по общеобразовательным программам начального общего, основного общего,</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среднего общего образования – 160 чел.;</w:t>
            </w:r>
          </w:p>
          <w:p w:rsidR="00220797" w:rsidRPr="00142652" w:rsidRDefault="00220797"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-по дополнительным общеразвивающим программам - 605 чел.</w:t>
            </w:r>
          </w:p>
          <w:p w:rsidR="002212D2"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1 полугодии 2022 года с целью оказания финансовой поддержки СОНКО был проведен конкурс социально значимых проектов среди социально ориентированных некоммерческих организаций города на предоставление субсидий из местного бюджета. По результатам конкурса признаны победителями 16 проектов заключено 15 соглашений на получение субсидий из бюджета города.</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2.3.3.</w:t>
            </w:r>
          </w:p>
        </w:tc>
        <w:tc>
          <w:tcPr>
            <w:tcW w:w="2835" w:type="dxa"/>
            <w:shd w:val="clear" w:color="auto" w:fill="auto"/>
          </w:tcPr>
          <w:p w:rsidR="002212D2" w:rsidRPr="00142652" w:rsidRDefault="002212D2" w:rsidP="003852D5">
            <w:pPr>
              <w:spacing w:after="0" w:line="240" w:lineRule="auto"/>
              <w:rPr>
                <w:rFonts w:ascii="Times New Roman" w:hAnsi="Times New Roman" w:cs="Times New Roman"/>
                <w:sz w:val="20"/>
                <w:szCs w:val="20"/>
                <w:lang w:bidi="hi-IN"/>
              </w:rPr>
            </w:pPr>
            <w:r w:rsidRPr="00142652">
              <w:rPr>
                <w:rFonts w:ascii="Times New Roman" w:hAnsi="Times New Roman" w:cs="Times New Roman"/>
                <w:sz w:val="20"/>
                <w:szCs w:val="20"/>
                <w:lang w:bidi="hi-IN"/>
              </w:rPr>
              <w:t>Обеспечение персонифицированного финансирования дополнительного образования</w:t>
            </w:r>
          </w:p>
        </w:tc>
        <w:tc>
          <w:tcPr>
            <w:tcW w:w="1559" w:type="dxa"/>
            <w:shd w:val="clear" w:color="auto" w:fill="auto"/>
            <w:noWrap/>
          </w:tcPr>
          <w:p w:rsidR="002212D2" w:rsidRPr="00142652" w:rsidRDefault="002212D2" w:rsidP="00C54BAE">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70651B">
            <w:pPr>
              <w:spacing w:after="0" w:line="240" w:lineRule="auto"/>
              <w:jc w:val="center"/>
              <w:rPr>
                <w:rFonts w:ascii="Times New Roman" w:hAnsi="Times New Roman" w:cs="Times New Roman"/>
                <w:bCs/>
                <w:sz w:val="20"/>
                <w:szCs w:val="20"/>
                <w:lang w:bidi="hi-IN"/>
              </w:rPr>
            </w:pPr>
            <w:r w:rsidRPr="00142652">
              <w:rPr>
                <w:rFonts w:ascii="Times New Roman"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tc>
        <w:tc>
          <w:tcPr>
            <w:tcW w:w="1701" w:type="dxa"/>
            <w:shd w:val="clear" w:color="auto" w:fill="auto"/>
          </w:tcPr>
          <w:p w:rsidR="002212D2" w:rsidRPr="00142652" w:rsidRDefault="002212D2" w:rsidP="003852D5">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«Развитие образования и молодёжной политики в городе Нефтеюганске»</w:t>
            </w:r>
          </w:p>
          <w:p w:rsidR="002212D2" w:rsidRPr="00142652" w:rsidRDefault="002212D2" w:rsidP="00F06F2A">
            <w:pPr>
              <w:spacing w:after="0" w:line="240" w:lineRule="auto"/>
              <w:jc w:val="center"/>
              <w:rPr>
                <w:rFonts w:ascii="Times New Roman" w:hAnsi="Times New Roman" w:cs="Times New Roman"/>
                <w:sz w:val="20"/>
                <w:szCs w:val="20"/>
                <w:lang w:bidi="hi-IN"/>
              </w:rPr>
            </w:pPr>
          </w:p>
        </w:tc>
        <w:tc>
          <w:tcPr>
            <w:tcW w:w="6378" w:type="dxa"/>
          </w:tcPr>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Во исполнение Указа Президента Российской Федерации от 07.05.2012 № 599 «О</w:t>
            </w:r>
            <w:r w:rsidR="00B3795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мерах по реализации государственной политики в области образования и науки», в</w:t>
            </w:r>
            <w:r w:rsidR="00B3795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соответствии с постановлением администрации города Нефтеюганска от 19.11.2020</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2005-п «О программе персонифицированного финансирования дополнительного</w:t>
            </w:r>
            <w:r w:rsidR="00A265A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образования детей в городе Нефтеюганске» (с изм. от 15.08.2022 № 1627-п)</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реализуется проект по персонифицированному финансированию дополнительного</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образования детей.</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соответствии с постановлением администрации города Нефтеюганска от</w:t>
            </w:r>
            <w:r w:rsidR="00A265A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22.11.2021 № 1964-п «О программе персонифицированного финансирования</w:t>
            </w:r>
            <w:r w:rsidR="00A265A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дополнительного образования детей в городе Нефтеюганске» реализуется проект по</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персонифицированному финансированию дополнительного образования детей. В</w:t>
            </w:r>
            <w:r w:rsidR="00B3795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реестре поставщиков Нефтеюганска, оказывающих услуги по сертификату</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персонифицированного финансирования, состоят 11 организаций – 4 муниципальных</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 7 негосударственных.</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Прошли сертификацию 609 программ дополнительного образования.</w:t>
            </w:r>
          </w:p>
          <w:p w:rsidR="00220797"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Муниципальные поставщики услуг: МБУ ДО «Дом детского творчества», МБУ ДО</w:t>
            </w:r>
            <w:r w:rsidR="00B3795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«Поиск», МАУ ДО «СДЮСШОР «Сибиряк», МБУ «СШОРПОЗВС».</w:t>
            </w:r>
          </w:p>
          <w:p w:rsidR="002212D2" w:rsidRPr="00142652" w:rsidRDefault="00220797"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Обеспечен фактический охват 20 352 ребёнка в возрасте от 5 до 18 лет</w:t>
            </w:r>
            <w:r w:rsidR="005E30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дополнительными общеразвивающими программами (89,1%).</w:t>
            </w:r>
          </w:p>
        </w:tc>
      </w:tr>
      <w:tr w:rsidR="002212D2" w:rsidRPr="00142652" w:rsidTr="00644BD6">
        <w:trPr>
          <w:gridAfter w:val="1"/>
          <w:wAfter w:w="8" w:type="dxa"/>
          <w:trHeight w:val="1008"/>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2.3.4.</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Обеспечение условий для развития профессиональной компетентности педагогов и руководителей образовательных организаций</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 целью повышения профессионального уровня педагогов работают 27 городских</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методических объединения, организовано проведение методических семинаров с включением в деятельность 100% педагогических работников.</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-3 федеральных инновационных площадок;</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-14 региональных инновационных площадок.</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целях обеспечения единства образовательного пространства, идентичности</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содержания образовательных программ начального </w:t>
            </w:r>
            <w:r w:rsidRPr="00142652">
              <w:rPr>
                <w:rFonts w:ascii="Times New Roman" w:eastAsia="Calibri" w:hAnsi="Times New Roman" w:cs="Times New Roman"/>
                <w:sz w:val="20"/>
                <w:szCs w:val="20"/>
                <w:lang w:bidi="hi-IN"/>
              </w:rPr>
              <w:lastRenderedPageBreak/>
              <w:t>общего и основного общего</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образования, возможности формирования </w:t>
            </w:r>
            <w:r w:rsidR="0083597F" w:rsidRPr="00142652">
              <w:rPr>
                <w:rFonts w:ascii="Times New Roman" w:eastAsia="Calibri" w:hAnsi="Times New Roman" w:cs="Times New Roman"/>
                <w:sz w:val="20"/>
                <w:szCs w:val="20"/>
                <w:lang w:bidi="hi-IN"/>
              </w:rPr>
              <w:t>о</w:t>
            </w:r>
            <w:r w:rsidRPr="00142652">
              <w:rPr>
                <w:rFonts w:ascii="Times New Roman" w:eastAsia="Calibri" w:hAnsi="Times New Roman" w:cs="Times New Roman"/>
                <w:sz w:val="20"/>
                <w:szCs w:val="20"/>
                <w:lang w:bidi="hi-IN"/>
              </w:rPr>
              <w:t>бразовательных программ различного</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уровня сложности и направленности с учетом образовательных потребностей и</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способностей обучающихся, включая одаренных детей, детей с ограниченными</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возможностями здоровья, в школах города в прошедшем учебного году организована</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работа по введению обновлённых федеральных государственных образовательных</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стандартов начального общего и основного общего образования с 1 сентября 2022</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года (далее – ФГОС НОО и ООО).</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Разработан муниципальный план мероприятий, организованы: региональная</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апробация примерных рабочих программ НОО и ООО на базе МБОУ «СОШ № 3 им.</w:t>
            </w:r>
            <w:r w:rsidR="00B3795B"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А.А.Ивасенко</w:t>
            </w:r>
            <w:proofErr w:type="spellEnd"/>
            <w:r w:rsidRPr="00142652">
              <w:rPr>
                <w:rFonts w:ascii="Times New Roman" w:eastAsia="Calibri" w:hAnsi="Times New Roman" w:cs="Times New Roman"/>
                <w:sz w:val="20"/>
                <w:szCs w:val="20"/>
                <w:lang w:bidi="hi-IN"/>
              </w:rPr>
              <w:t>», повышение квалификации 309 педагогических работников,</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разрабатывающих и реализующих основные образовательные программы НОО и</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ООО (238 чел.), участие 813 педагогических и управленческих работников в</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региональных методических совещаниях по вопросам перехода на обновленные</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ФГОС НОО и ООО; представлен опыт успешных практик учителей МБОУ «СОШ</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№2 </w:t>
            </w:r>
            <w:proofErr w:type="spellStart"/>
            <w:r w:rsidRPr="00142652">
              <w:rPr>
                <w:rFonts w:ascii="Times New Roman" w:eastAsia="Calibri" w:hAnsi="Times New Roman" w:cs="Times New Roman"/>
                <w:sz w:val="20"/>
                <w:szCs w:val="20"/>
                <w:lang w:bidi="hi-IN"/>
              </w:rPr>
              <w:t>им.А.И.Исаевой</w:t>
            </w:r>
            <w:proofErr w:type="spellEnd"/>
            <w:r w:rsidRPr="00142652">
              <w:rPr>
                <w:rFonts w:ascii="Times New Roman" w:eastAsia="Calibri" w:hAnsi="Times New Roman" w:cs="Times New Roman"/>
                <w:sz w:val="20"/>
                <w:szCs w:val="20"/>
                <w:lang w:bidi="hi-IN"/>
              </w:rPr>
              <w:t>», МБОУ «Начальная школа № 15», МБОУ «СОКШ №4», МБОУ</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«СОШ №3 </w:t>
            </w:r>
            <w:proofErr w:type="spellStart"/>
            <w:r w:rsidRPr="00142652">
              <w:rPr>
                <w:rFonts w:ascii="Times New Roman" w:eastAsia="Calibri" w:hAnsi="Times New Roman" w:cs="Times New Roman"/>
                <w:sz w:val="20"/>
                <w:szCs w:val="20"/>
                <w:lang w:bidi="hi-IN"/>
              </w:rPr>
              <w:t>им.А.А.Ивасенко</w:t>
            </w:r>
            <w:proofErr w:type="spellEnd"/>
            <w:r w:rsidRPr="00142652">
              <w:rPr>
                <w:rFonts w:ascii="Times New Roman" w:eastAsia="Calibri" w:hAnsi="Times New Roman" w:cs="Times New Roman"/>
                <w:sz w:val="20"/>
                <w:szCs w:val="20"/>
                <w:lang w:bidi="hi-IN"/>
              </w:rPr>
              <w:t>», МБОУ «Школа развития № 24» по разработке</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рабочих программ.</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Осуществляется деятельность по формированию функциональной грамотности</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обучающихся общеобразовательных организаций города. С этой целью в школах</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города организовано:</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-обучение педагогических работников по программам дополнительного</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профессионального образования по вопросам эффективного управления процессом</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формирования и развития функциональной грамотности, а также обучение технологиям формирования и оценивания функциональной грамотности</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обучающихся (охват – 365 чел.);</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-внедрение в образовательный процесс банка заданий для оценки функциональной грамотности, разработанного ФГБНУ «Институт стратегии развития образования</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Российской академии образования»;</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-участие педагогических работников города в еженедельных методических</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совещаниях по вопросам формирования и оценки функциональной грамотности</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обучающихся общеобразовательных организаций ХМАО – Югры (руководители</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городских методических объединений, педагогический актив, ответственные за</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сопровождение направлений по функциональной грамотности (общее количество</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мероприятий - 28, охват – 1014 чел.);</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 xml:space="preserve">-участие педагогических работников города в региональном </w:t>
            </w:r>
            <w:r w:rsidR="00B3795B" w:rsidRPr="00142652">
              <w:rPr>
                <w:rFonts w:ascii="Times New Roman" w:eastAsia="Calibri" w:hAnsi="Times New Roman" w:cs="Times New Roman"/>
                <w:sz w:val="20"/>
                <w:szCs w:val="20"/>
                <w:lang w:bidi="hi-IN"/>
              </w:rPr>
              <w:t>п</w:t>
            </w:r>
            <w:r w:rsidRPr="00142652">
              <w:rPr>
                <w:rFonts w:ascii="Times New Roman" w:eastAsia="Calibri" w:hAnsi="Times New Roman" w:cs="Times New Roman"/>
                <w:sz w:val="20"/>
                <w:szCs w:val="20"/>
                <w:lang w:bidi="hi-IN"/>
              </w:rPr>
              <w:t>рактико</w:t>
            </w:r>
            <w:r w:rsidR="00B3795B" w:rsidRPr="00142652">
              <w:rPr>
                <w:rFonts w:ascii="Times New Roman" w:eastAsia="Calibri" w:hAnsi="Times New Roman" w:cs="Times New Roman"/>
                <w:sz w:val="20"/>
                <w:szCs w:val="20"/>
                <w:lang w:bidi="hi-IN"/>
              </w:rPr>
              <w:t>-</w:t>
            </w:r>
            <w:r w:rsidRPr="00142652">
              <w:rPr>
                <w:rFonts w:ascii="Times New Roman" w:eastAsia="Calibri" w:hAnsi="Times New Roman" w:cs="Times New Roman"/>
                <w:sz w:val="20"/>
                <w:szCs w:val="20"/>
                <w:lang w:bidi="hi-IN"/>
              </w:rPr>
              <w:t>ориентированном семинаре «Формирование функциональной грамотности</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обучающихся» (представили опыт педагогические работники МБОУ «СОШ №3</w:t>
            </w:r>
            <w:r w:rsidR="0083597F"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им.А.А.Ивасенко</w:t>
            </w:r>
            <w:proofErr w:type="spellEnd"/>
            <w:r w:rsidRPr="00142652">
              <w:rPr>
                <w:rFonts w:ascii="Times New Roman" w:eastAsia="Calibri" w:hAnsi="Times New Roman" w:cs="Times New Roman"/>
                <w:sz w:val="20"/>
                <w:szCs w:val="20"/>
                <w:lang w:bidi="hi-IN"/>
              </w:rPr>
              <w:t>», МБОУ «Начальная школа № 15», МБОУ «СОШ №8», МБОУ</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«СОКШ №4»);</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участие педагогических работников города в Региональном форуме по</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стратегическому планированию, развитию и сопровождению формирования и</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оценки функциональной грамотности обучающихся общеобразовательных</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организаций (представили опыт педагогические работники МБОУ «Начальная школа</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15», общее количество участников - 45 чел.).</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По итогам проведённой работы и в соответствии с приказом Департамента</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образования и науки ХМАО – Югры от 16.06.2022 № 10-П-1188 «О признании</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образовательных организаций Ханты-Мансийского автономного округа – Югры</w:t>
            </w:r>
            <w:r w:rsidR="00A265AB"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стажировочными</w:t>
            </w:r>
            <w:proofErr w:type="spellEnd"/>
            <w:r w:rsidRPr="00142652">
              <w:rPr>
                <w:rFonts w:ascii="Times New Roman" w:eastAsia="Calibri" w:hAnsi="Times New Roman" w:cs="Times New Roman"/>
                <w:sz w:val="20"/>
                <w:szCs w:val="20"/>
                <w:lang w:bidi="hi-IN"/>
              </w:rPr>
              <w:t xml:space="preserve"> площадками по формированию и оценке функциональной</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грамотности обучающихся» две школы – МБОУ «Начальная школа № 15» МБОУ</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«Школа развития № 24» определены </w:t>
            </w:r>
            <w:proofErr w:type="spellStart"/>
            <w:r w:rsidRPr="00142652">
              <w:rPr>
                <w:rFonts w:ascii="Times New Roman" w:eastAsia="Calibri" w:hAnsi="Times New Roman" w:cs="Times New Roman"/>
                <w:sz w:val="20"/>
                <w:szCs w:val="20"/>
                <w:lang w:bidi="hi-IN"/>
              </w:rPr>
              <w:t>стажировочными</w:t>
            </w:r>
            <w:proofErr w:type="spellEnd"/>
            <w:r w:rsidRPr="00142652">
              <w:rPr>
                <w:rFonts w:ascii="Times New Roman" w:eastAsia="Calibri" w:hAnsi="Times New Roman" w:cs="Times New Roman"/>
                <w:sz w:val="20"/>
                <w:szCs w:val="20"/>
                <w:lang w:bidi="hi-IN"/>
              </w:rPr>
              <w:t xml:space="preserve"> площадками по</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формированию и оценке функциональной грамотности обучающихся.</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Осуществляется активная апробация и внедрение новых элементов системы научно</w:t>
            </w:r>
            <w:r w:rsidR="00B3795B" w:rsidRPr="00142652">
              <w:rPr>
                <w:rFonts w:ascii="Times New Roman" w:eastAsia="Calibri" w:hAnsi="Times New Roman" w:cs="Times New Roman"/>
                <w:sz w:val="20"/>
                <w:szCs w:val="20"/>
                <w:lang w:bidi="hi-IN"/>
              </w:rPr>
              <w:t>-</w:t>
            </w:r>
            <w:r w:rsidRPr="00142652">
              <w:rPr>
                <w:rFonts w:ascii="Times New Roman" w:eastAsia="Calibri" w:hAnsi="Times New Roman" w:cs="Times New Roman"/>
                <w:sz w:val="20"/>
                <w:szCs w:val="20"/>
                <w:lang w:bidi="hi-IN"/>
              </w:rPr>
              <w:t xml:space="preserve">методического </w:t>
            </w:r>
            <w:r w:rsidR="00B3795B" w:rsidRPr="00142652">
              <w:rPr>
                <w:rFonts w:ascii="Times New Roman" w:eastAsia="Calibri" w:hAnsi="Times New Roman" w:cs="Times New Roman"/>
                <w:sz w:val="20"/>
                <w:szCs w:val="20"/>
                <w:lang w:bidi="hi-IN"/>
              </w:rPr>
              <w:t>с</w:t>
            </w:r>
            <w:r w:rsidRPr="00142652">
              <w:rPr>
                <w:rFonts w:ascii="Times New Roman" w:eastAsia="Calibri" w:hAnsi="Times New Roman" w:cs="Times New Roman"/>
                <w:sz w:val="20"/>
                <w:szCs w:val="20"/>
                <w:lang w:bidi="hi-IN"/>
              </w:rPr>
              <w:t>опровождения: продолжено масштабное повышение квалификации</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учителей (75,8% педагогических работников образовательных организаций города</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прошли курсы повышения квалификации), проведена диагностика учительских</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дефицитов, составлены индивидуальные образовательные маршруты педагогов. По</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итогам отбора квалифицированных учителей с высоким уровнем методической компетентности и в соответствии с приказом Департамента образования и науки</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ХМАО – Югры от 20.05.2022 № 10-П-945 «О реализации проекта по созданию</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единой системы научно-методического сопровождения педагогических работников и</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управленческих кадров на территории ХМАО - Югры» 4 педагогических работника</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их МБОУ «СОКШ № 4» и МБОУ «СОШ № 8» вошли в состав методического актива</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педагогов автономного округа. Кроме этого, 19 педагогических работников вошли в</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состав экспертного сообщества ХМАО - Югры (учителя по учебным предметам:</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русский язык, математика, физика, химия, биология, литература, история,</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обществознание, география, экономика, экология, информатика и ИКТ, право,</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трудовое обучение (технология), английский язык, основы </w:t>
            </w:r>
            <w:r w:rsidRPr="00142652">
              <w:rPr>
                <w:rFonts w:ascii="Times New Roman" w:eastAsia="Calibri" w:hAnsi="Times New Roman" w:cs="Times New Roman"/>
                <w:sz w:val="20"/>
                <w:szCs w:val="20"/>
                <w:lang w:bidi="hi-IN"/>
              </w:rPr>
              <w:lastRenderedPageBreak/>
              <w:t>безопасности</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жизнедеятельности, физическая культура, искусство (мировая художественная</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культура), начальная школа), члены городских методических объединений учителей</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русского языка и литературы (</w:t>
            </w:r>
            <w:proofErr w:type="spellStart"/>
            <w:r w:rsidRPr="00142652">
              <w:rPr>
                <w:rFonts w:ascii="Times New Roman" w:eastAsia="Calibri" w:hAnsi="Times New Roman" w:cs="Times New Roman"/>
                <w:sz w:val="20"/>
                <w:szCs w:val="20"/>
                <w:lang w:bidi="hi-IN"/>
              </w:rPr>
              <w:t>Зайнуллина</w:t>
            </w:r>
            <w:proofErr w:type="spellEnd"/>
            <w:r w:rsidRPr="00142652">
              <w:rPr>
                <w:rFonts w:ascii="Times New Roman" w:eastAsia="Calibri" w:hAnsi="Times New Roman" w:cs="Times New Roman"/>
                <w:sz w:val="20"/>
                <w:szCs w:val="20"/>
                <w:lang w:bidi="hi-IN"/>
              </w:rPr>
              <w:t xml:space="preserve"> Галина </w:t>
            </w:r>
            <w:proofErr w:type="spellStart"/>
            <w:r w:rsidRPr="00142652">
              <w:rPr>
                <w:rFonts w:ascii="Times New Roman" w:eastAsia="Calibri" w:hAnsi="Times New Roman" w:cs="Times New Roman"/>
                <w:sz w:val="20"/>
                <w:szCs w:val="20"/>
                <w:lang w:bidi="hi-IN"/>
              </w:rPr>
              <w:t>Файзулловна</w:t>
            </w:r>
            <w:proofErr w:type="spellEnd"/>
            <w:r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Белогурова</w:t>
            </w:r>
            <w:proofErr w:type="spellEnd"/>
            <w:r w:rsidRPr="00142652">
              <w:rPr>
                <w:rFonts w:ascii="Times New Roman" w:eastAsia="Calibri" w:hAnsi="Times New Roman" w:cs="Times New Roman"/>
                <w:sz w:val="20"/>
                <w:szCs w:val="20"/>
                <w:lang w:bidi="hi-IN"/>
              </w:rPr>
              <w:t xml:space="preserve"> Елена</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Филимоновна МБОУ «СОКШ №4») выступили </w:t>
            </w:r>
            <w:proofErr w:type="spellStart"/>
            <w:r w:rsidRPr="00142652">
              <w:rPr>
                <w:rFonts w:ascii="Times New Roman" w:eastAsia="Calibri" w:hAnsi="Times New Roman" w:cs="Times New Roman"/>
                <w:sz w:val="20"/>
                <w:szCs w:val="20"/>
                <w:lang w:bidi="hi-IN"/>
              </w:rPr>
              <w:t>тьюторами</w:t>
            </w:r>
            <w:proofErr w:type="spellEnd"/>
            <w:r w:rsidRPr="00142652">
              <w:rPr>
                <w:rFonts w:ascii="Times New Roman" w:eastAsia="Calibri" w:hAnsi="Times New Roman" w:cs="Times New Roman"/>
                <w:sz w:val="20"/>
                <w:szCs w:val="20"/>
                <w:lang w:bidi="hi-IN"/>
              </w:rPr>
              <w:t xml:space="preserve"> в рамках реализации</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курсов повышения квалификации педагогических работников ХМАО-Югры «Школа</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современного учителя, в том числе в области формирования функциональной</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грамотности обучающихся. Организовано участие педагогических работников во</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Всероссийском форуме «Педагоги России: инновации в образовании» (количество</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участников – 28 чел.).</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Продолжается межмуниципальное взаимодействие по совершенствованию</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коммуникаций, созданию единой информационной научно-образовательной среды и</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партнёрства в сфере образования, разработки и реализации эффективных форм</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сотрудничества:</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-реализуются Меморандум о намерениях сотрудничества между администрацией</w:t>
            </w:r>
            <w:r w:rsidR="00A265AB"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г.Нефтеюганска</w:t>
            </w:r>
            <w:proofErr w:type="spellEnd"/>
            <w:r w:rsidRPr="00142652">
              <w:rPr>
                <w:rFonts w:ascii="Times New Roman" w:eastAsia="Calibri" w:hAnsi="Times New Roman" w:cs="Times New Roman"/>
                <w:sz w:val="20"/>
                <w:szCs w:val="20"/>
                <w:lang w:bidi="hi-IN"/>
              </w:rPr>
              <w:t xml:space="preserve"> и Департаментом образования </w:t>
            </w:r>
            <w:proofErr w:type="spellStart"/>
            <w:r w:rsidRPr="00142652">
              <w:rPr>
                <w:rFonts w:ascii="Times New Roman" w:eastAsia="Calibri" w:hAnsi="Times New Roman" w:cs="Times New Roman"/>
                <w:sz w:val="20"/>
                <w:szCs w:val="20"/>
                <w:lang w:bidi="hi-IN"/>
              </w:rPr>
              <w:t>г.Москвы</w:t>
            </w:r>
            <w:proofErr w:type="spellEnd"/>
            <w:r w:rsidRPr="00142652">
              <w:rPr>
                <w:rFonts w:ascii="Times New Roman" w:eastAsia="Calibri" w:hAnsi="Times New Roman" w:cs="Times New Roman"/>
                <w:sz w:val="20"/>
                <w:szCs w:val="20"/>
                <w:lang w:bidi="hi-IN"/>
              </w:rPr>
              <w:t>, договор о сотрудничестве</w:t>
            </w:r>
            <w:r w:rsidR="005E305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между Департаментом образования и молодёжной политики администрации города</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Нефтеюганска и АУ ПО ХМАО - Югры «Ханты-Мансийский технолого</w:t>
            </w:r>
            <w:r w:rsidR="00B3795B" w:rsidRPr="00142652">
              <w:rPr>
                <w:rFonts w:ascii="Times New Roman" w:eastAsia="Calibri" w:hAnsi="Times New Roman" w:cs="Times New Roman"/>
                <w:sz w:val="20"/>
                <w:szCs w:val="20"/>
                <w:lang w:bidi="hi-IN"/>
              </w:rPr>
              <w:t>-</w:t>
            </w:r>
            <w:r w:rsidRPr="00142652">
              <w:rPr>
                <w:rFonts w:ascii="Times New Roman" w:eastAsia="Calibri" w:hAnsi="Times New Roman" w:cs="Times New Roman"/>
                <w:sz w:val="20"/>
                <w:szCs w:val="20"/>
                <w:lang w:bidi="hi-IN"/>
              </w:rPr>
              <w:t>педагогический колледж»;</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-организовано участие в межмуниципальном проекте «Школы городов России</w:t>
            </w:r>
            <w:r w:rsidR="00B3795B" w:rsidRPr="00142652">
              <w:rPr>
                <w:rFonts w:ascii="Times New Roman" w:eastAsia="Calibri" w:hAnsi="Times New Roman" w:cs="Times New Roman"/>
                <w:sz w:val="20"/>
                <w:szCs w:val="20"/>
                <w:lang w:bidi="hi-IN"/>
              </w:rPr>
              <w:t>-</w:t>
            </w:r>
            <w:r w:rsidRPr="00142652">
              <w:rPr>
                <w:rFonts w:ascii="Times New Roman" w:eastAsia="Calibri" w:hAnsi="Times New Roman" w:cs="Times New Roman"/>
                <w:sz w:val="20"/>
                <w:szCs w:val="20"/>
                <w:lang w:bidi="hi-IN"/>
              </w:rPr>
              <w:t>партнеры Москвы», организовано участие образовательных организаций в проекте</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w:t>
            </w:r>
            <w:proofErr w:type="spellStart"/>
            <w:r w:rsidRPr="00142652">
              <w:rPr>
                <w:rFonts w:ascii="Times New Roman" w:eastAsia="Calibri" w:hAnsi="Times New Roman" w:cs="Times New Roman"/>
                <w:sz w:val="20"/>
                <w:szCs w:val="20"/>
                <w:lang w:bidi="hi-IN"/>
              </w:rPr>
              <w:t>Взаимообучение</w:t>
            </w:r>
            <w:proofErr w:type="spellEnd"/>
            <w:r w:rsidRPr="00142652">
              <w:rPr>
                <w:rFonts w:ascii="Times New Roman" w:eastAsia="Calibri" w:hAnsi="Times New Roman" w:cs="Times New Roman"/>
                <w:sz w:val="20"/>
                <w:szCs w:val="20"/>
                <w:lang w:bidi="hi-IN"/>
              </w:rPr>
              <w:t xml:space="preserve"> городов». В рамках реализации регионального проекта «Современная школа», организации</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работы методического объединения молодых педагогов 100% учителей в возрасте до</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35 лет (207 чел.) вовлечены в различные формы поддержки и сопровождения в</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первые три года работы.</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Для организации успешной подготовки педагогических работников в конкурсах</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профессионального мастерства систематически проводятся методические семинары</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 повышению профессионального мастерства (охват - 88 чел.).</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Результат:</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-победитель Всероссийского конкурса профессионального мастерства «Сердце</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отдаю детям» (Ребенок Д.Ю., педагог дополнительного образования МБУ ДО «ЦДО</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«Поиск»).</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-15 победителей конкурсного отбора Всероссийского конкурса «Навигаторы</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детства», из них 7 получили статус «Советник по </w:t>
            </w:r>
            <w:r w:rsidRPr="00142652">
              <w:rPr>
                <w:rFonts w:ascii="Times New Roman" w:eastAsia="Calibri" w:hAnsi="Times New Roman" w:cs="Times New Roman"/>
                <w:sz w:val="20"/>
                <w:szCs w:val="20"/>
                <w:lang w:bidi="hi-IN"/>
              </w:rPr>
              <w:lastRenderedPageBreak/>
              <w:t>воспитанию» и активно ведут свою</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деятельность в общеобразовательных организациях города;</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-3 призёра регионального этапа конкурса профессионального мастерства в сфере</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образования ХМАО– Югры «Педагог года Югры - 2022» в номинациях</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«Педагогический дебют» (МБОУ «СОШ № 3 </w:t>
            </w:r>
            <w:proofErr w:type="spellStart"/>
            <w:r w:rsidRPr="00142652">
              <w:rPr>
                <w:rFonts w:ascii="Times New Roman" w:eastAsia="Calibri" w:hAnsi="Times New Roman" w:cs="Times New Roman"/>
                <w:sz w:val="20"/>
                <w:szCs w:val="20"/>
                <w:lang w:bidi="hi-IN"/>
              </w:rPr>
              <w:t>им.А.А.Ивасенко</w:t>
            </w:r>
            <w:proofErr w:type="spellEnd"/>
            <w:r w:rsidRPr="00142652">
              <w:rPr>
                <w:rFonts w:ascii="Times New Roman" w:eastAsia="Calibri" w:hAnsi="Times New Roman" w:cs="Times New Roman"/>
                <w:sz w:val="20"/>
                <w:szCs w:val="20"/>
                <w:lang w:bidi="hi-IN"/>
              </w:rPr>
              <w:t>»), «Сердце отдаю</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детям» (МБУ ДО «Центр дополнительного образования «Поиск»), «От сердца к</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сердцу» (МБОУ «Школа развития № 24»).</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-победитель регионального конкурса отбора заявок образовательных организаций на</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участие в реализации Комплексной программы по развитию личностного потенциала</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 образовательных организациях Ханты Мансийского автономного округа-Югры»</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(МАДОУ «Детский сад № 20 Золушка»);</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-победитель регионального этапа Всероссийского конкурса профессионального</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мастерства педагогов «Мой лучший урок» (МАДОУ «Детский сад № 20 Золушка»);</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-победитель регионального этапа Всероссийского конкурса «Мир Талантов» в</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номинации «Нравственно-патриотическое воспитание» (МАДОУ «Детский сад № 9</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«Радуга»);</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-победитель профессионального фестиваля «Воспитатель года-2022» в номинации «100 лучших методических разработок России - 2022» (МАДОУ «Детский сад № 6</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«Лукоморье»); -1 команда - финалист Всероссийского профессионального конкурса педагогических</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команд «Флагманы образования. Школы» президентской платформы «Россия –</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страна возможностей» (МБОУ «СОКШ № 4»);</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-3 победителя окружного конкурса на звание лучшего педагога </w:t>
            </w:r>
            <w:r w:rsidR="00B3795B" w:rsidRPr="00142652">
              <w:rPr>
                <w:rFonts w:ascii="Times New Roman" w:eastAsia="Calibri" w:hAnsi="Times New Roman" w:cs="Times New Roman"/>
                <w:sz w:val="20"/>
                <w:szCs w:val="20"/>
                <w:lang w:bidi="hi-IN"/>
              </w:rPr>
              <w:t>Х</w:t>
            </w:r>
            <w:r w:rsidRPr="00142652">
              <w:rPr>
                <w:rFonts w:ascii="Times New Roman" w:eastAsia="Calibri" w:hAnsi="Times New Roman" w:cs="Times New Roman"/>
                <w:sz w:val="20"/>
                <w:szCs w:val="20"/>
                <w:lang w:bidi="hi-IN"/>
              </w:rPr>
              <w:t>анты</w:t>
            </w:r>
            <w:r w:rsidR="00B3795B" w:rsidRPr="00142652">
              <w:rPr>
                <w:rFonts w:ascii="Times New Roman" w:eastAsia="Calibri" w:hAnsi="Times New Roman" w:cs="Times New Roman"/>
                <w:sz w:val="20"/>
                <w:szCs w:val="20"/>
                <w:lang w:bidi="hi-IN"/>
              </w:rPr>
              <w:t>-</w:t>
            </w:r>
            <w:proofErr w:type="spellStart"/>
            <w:r w:rsidRPr="00142652">
              <w:rPr>
                <w:rFonts w:ascii="Times New Roman" w:eastAsia="Calibri" w:hAnsi="Times New Roman" w:cs="Times New Roman"/>
                <w:sz w:val="20"/>
                <w:szCs w:val="20"/>
                <w:lang w:bidi="hi-IN"/>
              </w:rPr>
              <w:t>Мансиймского</w:t>
            </w:r>
            <w:proofErr w:type="spellEnd"/>
            <w:r w:rsidRPr="00142652">
              <w:rPr>
                <w:rFonts w:ascii="Times New Roman" w:eastAsia="Calibri" w:hAnsi="Times New Roman" w:cs="Times New Roman"/>
                <w:sz w:val="20"/>
                <w:szCs w:val="20"/>
                <w:lang w:bidi="hi-IN"/>
              </w:rPr>
              <w:t xml:space="preserve"> автономного округа – Югры в 2022 году (МБОУ «СОШ № 1», МБОУ «СОШ №2 им </w:t>
            </w:r>
            <w:proofErr w:type="spellStart"/>
            <w:r w:rsidRPr="00142652">
              <w:rPr>
                <w:rFonts w:ascii="Times New Roman" w:eastAsia="Calibri" w:hAnsi="Times New Roman" w:cs="Times New Roman"/>
                <w:sz w:val="20"/>
                <w:szCs w:val="20"/>
                <w:lang w:bidi="hi-IN"/>
              </w:rPr>
              <w:t>А.И.Исаевой</w:t>
            </w:r>
            <w:proofErr w:type="spellEnd"/>
            <w:r w:rsidRPr="00142652">
              <w:rPr>
                <w:rFonts w:ascii="Times New Roman" w:eastAsia="Calibri" w:hAnsi="Times New Roman" w:cs="Times New Roman"/>
                <w:sz w:val="20"/>
                <w:szCs w:val="20"/>
                <w:lang w:bidi="hi-IN"/>
              </w:rPr>
              <w:t>», МБОУ «СОШ № 7»);</w:t>
            </w:r>
          </w:p>
          <w:p w:rsidR="002212D2" w:rsidRPr="00142652" w:rsidRDefault="00E6189E" w:rsidP="00A265AB">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-4 победителя окружного конкурса на звание лучшего педагога Ханты-Мансийского</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автономного округа – Югры в 2022 году: в номинациях «Лучший педагог</w:t>
            </w:r>
            <w:r w:rsidR="008359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(преподаватель) общеобразовательной организации» - учителя МБОУ «СОШ № 8»,</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МБОУ «СОШ № 2 </w:t>
            </w:r>
            <w:proofErr w:type="spellStart"/>
            <w:r w:rsidRPr="00142652">
              <w:rPr>
                <w:rFonts w:ascii="Times New Roman" w:eastAsia="Calibri" w:hAnsi="Times New Roman" w:cs="Times New Roman"/>
                <w:sz w:val="20"/>
                <w:szCs w:val="20"/>
                <w:lang w:bidi="hi-IN"/>
              </w:rPr>
              <w:t>им.А.И.Исаевой</w:t>
            </w:r>
            <w:proofErr w:type="spellEnd"/>
            <w:r w:rsidRPr="00142652">
              <w:rPr>
                <w:rFonts w:ascii="Times New Roman" w:eastAsia="Calibri" w:hAnsi="Times New Roman" w:cs="Times New Roman"/>
                <w:sz w:val="20"/>
                <w:szCs w:val="20"/>
                <w:lang w:bidi="hi-IN"/>
              </w:rPr>
              <w:t>», «Лучший педагог (воспитатель) дошкольной</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образовательной организации» - воспитатель МАДОУ «Детский сад № 9 «Радуга»,</w:t>
            </w:r>
            <w:r w:rsidR="00B3795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«Лучший педагог (преподаватель) дополнительного образования детей» - педагог</w:t>
            </w:r>
            <w:r w:rsidR="00A265A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дополнительного образования МБУ ДО ЦДО «Поиск».</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2.3.4.1.</w:t>
            </w:r>
          </w:p>
        </w:tc>
        <w:tc>
          <w:tcPr>
            <w:tcW w:w="2835" w:type="dxa"/>
            <w:shd w:val="clear" w:color="auto" w:fill="auto"/>
          </w:tcPr>
          <w:p w:rsidR="002212D2" w:rsidRPr="00142652" w:rsidRDefault="002212D2" w:rsidP="00F06F2A">
            <w:pPr>
              <w:spacing w:after="0" w:line="240" w:lineRule="auto"/>
              <w:rPr>
                <w:rFonts w:ascii="Times New Roman" w:hAnsi="Times New Roman" w:cs="Times New Roman"/>
                <w:sz w:val="20"/>
                <w:szCs w:val="20"/>
                <w:lang w:val="en-US" w:bidi="hi-IN"/>
              </w:rPr>
            </w:pPr>
            <w:r w:rsidRPr="00142652">
              <w:rPr>
                <w:rFonts w:ascii="Times New Roman" w:hAnsi="Times New Roman" w:cs="Times New Roman"/>
                <w:sz w:val="20"/>
                <w:szCs w:val="20"/>
                <w:lang w:bidi="hi-IN"/>
              </w:rPr>
              <w:t xml:space="preserve">Развитие единой муниципальной информационной системы с </w:t>
            </w:r>
            <w:r w:rsidRPr="00142652">
              <w:rPr>
                <w:rFonts w:ascii="Times New Roman" w:hAnsi="Times New Roman" w:cs="Times New Roman"/>
                <w:sz w:val="20"/>
                <w:szCs w:val="20"/>
                <w:lang w:bidi="hi-IN"/>
              </w:rPr>
              <w:lastRenderedPageBreak/>
              <w:t xml:space="preserve">инфраструктурой, обеспечивающей эффективное применение </w:t>
            </w:r>
            <w:r w:rsidRPr="00142652">
              <w:rPr>
                <w:rFonts w:ascii="Times New Roman" w:hAnsi="Times New Roman" w:cs="Times New Roman"/>
                <w:sz w:val="20"/>
                <w:szCs w:val="20"/>
                <w:lang w:val="en-US" w:bidi="hi-IN"/>
              </w:rPr>
              <w:t>IT</w:t>
            </w:r>
            <w:r w:rsidRPr="00142652">
              <w:rPr>
                <w:rFonts w:ascii="Times New Roman" w:hAnsi="Times New Roman" w:cs="Times New Roman"/>
                <w:sz w:val="20"/>
                <w:szCs w:val="20"/>
                <w:lang w:bidi="hi-IN"/>
              </w:rPr>
              <w:t xml:space="preserve">- технологий в образовании, в том числе дистанционного обучения (разработка предложений ММЦ по эффективному использованию </w:t>
            </w:r>
            <w:r w:rsidRPr="00142652">
              <w:rPr>
                <w:rFonts w:ascii="Times New Roman" w:hAnsi="Times New Roman" w:cs="Times New Roman"/>
                <w:sz w:val="20"/>
                <w:szCs w:val="20"/>
                <w:lang w:val="en-US" w:bidi="hi-IN"/>
              </w:rPr>
              <w:t>IT-</w:t>
            </w:r>
            <w:r w:rsidRPr="00142652">
              <w:rPr>
                <w:rFonts w:ascii="Times New Roman" w:hAnsi="Times New Roman" w:cs="Times New Roman"/>
                <w:sz w:val="20"/>
                <w:szCs w:val="20"/>
                <w:lang w:bidi="hi-IN"/>
              </w:rPr>
              <w:t xml:space="preserve">технологий </w:t>
            </w:r>
            <w:r w:rsidRPr="00142652">
              <w:rPr>
                <w:rFonts w:ascii="Times New Roman" w:hAnsi="Times New Roman" w:cs="Times New Roman"/>
                <w:sz w:val="20"/>
                <w:szCs w:val="20"/>
                <w:lang w:val="en-US" w:bidi="hi-IN"/>
              </w:rPr>
              <w:t>в</w:t>
            </w:r>
            <w:r w:rsidRPr="00142652">
              <w:rPr>
                <w:rFonts w:ascii="Times New Roman" w:hAnsi="Times New Roman" w:cs="Times New Roman"/>
                <w:sz w:val="20"/>
                <w:szCs w:val="20"/>
                <w:lang w:bidi="hi-IN"/>
              </w:rPr>
              <w:t xml:space="preserve"> образовании</w:t>
            </w:r>
            <w:r w:rsidRPr="00142652">
              <w:rPr>
                <w:rFonts w:ascii="Times New Roman" w:hAnsi="Times New Roman" w:cs="Times New Roman"/>
                <w:sz w:val="20"/>
                <w:szCs w:val="20"/>
                <w:lang w:val="en-US" w:bidi="hi-IN"/>
              </w:rPr>
              <w:t>)</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Департамент образования и молодежной </w:t>
            </w:r>
            <w:r w:rsidRPr="00142652">
              <w:rPr>
                <w:rFonts w:ascii="Times New Roman" w:hAnsi="Times New Roman" w:cs="Times New Roman"/>
                <w:sz w:val="20"/>
                <w:szCs w:val="20"/>
                <w:lang w:bidi="hi-IN"/>
              </w:rPr>
              <w:lastRenderedPageBreak/>
              <w:t>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в рамках текущей деятельности</w:t>
            </w:r>
          </w:p>
        </w:tc>
        <w:tc>
          <w:tcPr>
            <w:tcW w:w="6378" w:type="dxa"/>
          </w:tcPr>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Развитие системы цифровой образовательной среды в городе Нефтеюганске</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осуществляется в соответствии с основными направлениями реализации</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федерального проекта «Цифровая </w:t>
            </w:r>
            <w:r w:rsidRPr="00142652">
              <w:rPr>
                <w:rFonts w:ascii="Times New Roman" w:hAnsi="Times New Roman" w:cs="Times New Roman"/>
                <w:sz w:val="20"/>
                <w:szCs w:val="20"/>
                <w:lang w:bidi="hi-IN"/>
              </w:rPr>
              <w:lastRenderedPageBreak/>
              <w:t>образовательная среда» национального проекта</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«Образование»: создание и внедрение в образовательных организациях цифровой</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образовательной среды, обеспечение реализации цифровой трансформации системы</w:t>
            </w:r>
            <w:r w:rsidR="00B3795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образования. В рамках проекта ведется работа по оснащению образовательных</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организаций современным оборудованием и развитие цифровых сервисов и контента</w:t>
            </w:r>
            <w:r w:rsidR="00B3795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для образовательной деятельности.</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Для решения поставленных задач в образовательных организациях внедрена единая</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муниципальная информационная система по учету контингента обучающихся,</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используются электронные журналы и электронные дневники, интегрированные с</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Единым порталом государственных и муниципальных услуг.</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100% общеобразовательных организаций подключены к единой сети передачи</w:t>
            </w:r>
            <w:r w:rsidR="00233BD0"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данных (ЕСПД), обеспечены высокоскоростным Интернетом со скоростью не менее</w:t>
            </w:r>
            <w:r w:rsidR="00B3795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100 Мбит/с, используют ресурсы цифровых образовательных платформ. Официальные сайты образовательных организаций приведены в соответствие с</w:t>
            </w:r>
            <w:r w:rsidR="0083597F" w:rsidRPr="00142652">
              <w:rPr>
                <w:rFonts w:ascii="Times New Roman" w:hAnsi="Times New Roman" w:cs="Times New Roman"/>
                <w:sz w:val="20"/>
                <w:szCs w:val="20"/>
                <w:lang w:bidi="hi-IN"/>
              </w:rPr>
              <w:t xml:space="preserve"> п</w:t>
            </w:r>
            <w:r w:rsidRPr="00142652">
              <w:rPr>
                <w:rFonts w:ascii="Times New Roman" w:hAnsi="Times New Roman" w:cs="Times New Roman"/>
                <w:sz w:val="20"/>
                <w:szCs w:val="20"/>
                <w:lang w:bidi="hi-IN"/>
              </w:rPr>
              <w:t>равилами размещения на официальном сайте в сети «Интернет», имеют единое</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портальное решение и единую централизованную концепцию сайта и хостинга. 100%</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общеобразовательных организаций являются участниками пилотного проекта</w:t>
            </w:r>
            <w:r w:rsidR="00B3795B"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w:t>
            </w:r>
            <w:proofErr w:type="spellStart"/>
            <w:r w:rsidRPr="00142652">
              <w:rPr>
                <w:rFonts w:ascii="Times New Roman" w:hAnsi="Times New Roman" w:cs="Times New Roman"/>
                <w:sz w:val="20"/>
                <w:szCs w:val="20"/>
                <w:lang w:bidi="hi-IN"/>
              </w:rPr>
              <w:t>ГосWeb</w:t>
            </w:r>
            <w:proofErr w:type="spellEnd"/>
            <w:r w:rsidRPr="00142652">
              <w:rPr>
                <w:rFonts w:ascii="Times New Roman" w:hAnsi="Times New Roman" w:cs="Times New Roman"/>
                <w:sz w:val="20"/>
                <w:szCs w:val="20"/>
                <w:lang w:bidi="hi-IN"/>
              </w:rPr>
              <w:t>» (опытно-промышленная эксплуатация конструктора сайтов на базе</w:t>
            </w:r>
            <w:r w:rsidR="00233BD0"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единого портала государственных и муниципальных услуг).</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Государственная информационная система Ханты-Мансийского автономного округа</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Югры «Цифровая образовательная платформа Ханты-Мансийского автономного</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округа - Югры (ГИС Образование Югры)» внедрена в 100% образовательных</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организаций. В 2021-2022 учебном году в системе ЦОП «ГИС Образование Югры»</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запущены два новых модуля «Личный кабинет родителя», где родители (законные</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представители) могут принимать участие в образовательном процессе своего ребёнка</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и «Школьное питание», которое </w:t>
            </w:r>
            <w:r w:rsidR="00737556" w:rsidRPr="00142652">
              <w:rPr>
                <w:rFonts w:ascii="Times New Roman" w:hAnsi="Times New Roman" w:cs="Times New Roman"/>
                <w:sz w:val="20"/>
                <w:szCs w:val="20"/>
                <w:lang w:bidi="hi-IN"/>
              </w:rPr>
              <w:t>о</w:t>
            </w:r>
            <w:r w:rsidRPr="00142652">
              <w:rPr>
                <w:rFonts w:ascii="Times New Roman" w:hAnsi="Times New Roman" w:cs="Times New Roman"/>
                <w:sz w:val="20"/>
                <w:szCs w:val="20"/>
                <w:lang w:bidi="hi-IN"/>
              </w:rPr>
              <w:t>беспечивает автоматизацию всех процессов</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организации питания, а также четырёхступенчатую систему контроля качества</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питания. Ведется разработка модуля «Безопасность», внедрение которого позволит</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обеспечить комплексный анализ всех входных групп образовательных организаций.</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соответствии с распоряжением Правительства Ханты-Мансийского автономного</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округа – Югры от 05.07.2019 № 356-рп 13 </w:t>
            </w:r>
            <w:r w:rsidRPr="00142652">
              <w:rPr>
                <w:rFonts w:ascii="Times New Roman" w:hAnsi="Times New Roman" w:cs="Times New Roman"/>
                <w:sz w:val="20"/>
                <w:szCs w:val="20"/>
                <w:lang w:bidi="hi-IN"/>
              </w:rPr>
              <w:lastRenderedPageBreak/>
              <w:t>общеобразовательных организаций</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(86,66%) включены в реализацию региональной составляющей федерального проекта</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«Цифровая образовательная среда», в которых выполнена поставка оборудования,</w:t>
            </w:r>
            <w:r w:rsidR="00233BD0"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приобретенного за счет средств федерального </w:t>
            </w:r>
            <w:r w:rsidR="00737556" w:rsidRPr="00142652">
              <w:rPr>
                <w:rFonts w:ascii="Times New Roman" w:hAnsi="Times New Roman" w:cs="Times New Roman"/>
                <w:sz w:val="20"/>
                <w:szCs w:val="20"/>
                <w:lang w:bidi="hi-IN"/>
              </w:rPr>
              <w:t>б</w:t>
            </w:r>
            <w:r w:rsidRPr="00142652">
              <w:rPr>
                <w:rFonts w:ascii="Times New Roman" w:hAnsi="Times New Roman" w:cs="Times New Roman"/>
                <w:sz w:val="20"/>
                <w:szCs w:val="20"/>
                <w:lang w:bidi="hi-IN"/>
              </w:rPr>
              <w:t>юджета для внедрения целевой</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модели цифровой </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образовательной среды (в МБОУ «СОШ № 3 им. </w:t>
            </w:r>
            <w:proofErr w:type="spellStart"/>
            <w:r w:rsidRPr="00142652">
              <w:rPr>
                <w:rFonts w:ascii="Times New Roman" w:hAnsi="Times New Roman" w:cs="Times New Roman"/>
                <w:sz w:val="20"/>
                <w:szCs w:val="20"/>
                <w:lang w:bidi="hi-IN"/>
              </w:rPr>
              <w:t>А.А.Ивасенко</w:t>
            </w:r>
            <w:proofErr w:type="spellEnd"/>
            <w:r w:rsidRPr="00142652">
              <w:rPr>
                <w:rFonts w:ascii="Times New Roman" w:hAnsi="Times New Roman" w:cs="Times New Roman"/>
                <w:sz w:val="20"/>
                <w:szCs w:val="20"/>
                <w:lang w:bidi="hi-IN"/>
              </w:rPr>
              <w:t>»,</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МБОУ «СОШ № 6» поставка оборудования планируется в 2024 году).</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В МБОУ «СОШ № 2 </w:t>
            </w:r>
            <w:proofErr w:type="spellStart"/>
            <w:r w:rsidRPr="00142652">
              <w:rPr>
                <w:rFonts w:ascii="Times New Roman" w:hAnsi="Times New Roman" w:cs="Times New Roman"/>
                <w:sz w:val="20"/>
                <w:szCs w:val="20"/>
                <w:lang w:bidi="hi-IN"/>
              </w:rPr>
              <w:t>им.А.И.Исаевой</w:t>
            </w:r>
            <w:proofErr w:type="spellEnd"/>
            <w:r w:rsidRPr="00142652">
              <w:rPr>
                <w:rFonts w:ascii="Times New Roman" w:hAnsi="Times New Roman" w:cs="Times New Roman"/>
                <w:sz w:val="20"/>
                <w:szCs w:val="20"/>
                <w:lang w:bidi="hi-IN"/>
              </w:rPr>
              <w:t>» функционирует узловой информационно -</w:t>
            </w:r>
            <w:r w:rsidR="00233BD0"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библиотечный центр, цель которого – развитие системы библиотечного</w:t>
            </w:r>
            <w:r w:rsidR="00233BD0"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делопроизводства в образовательных организациях города, </w:t>
            </w:r>
            <w:r w:rsidR="00737556" w:rsidRPr="00142652">
              <w:rPr>
                <w:rFonts w:ascii="Times New Roman" w:hAnsi="Times New Roman" w:cs="Times New Roman"/>
                <w:sz w:val="20"/>
                <w:szCs w:val="20"/>
                <w:lang w:bidi="hi-IN"/>
              </w:rPr>
              <w:t>в</w:t>
            </w:r>
            <w:r w:rsidRPr="00142652">
              <w:rPr>
                <w:rFonts w:ascii="Times New Roman" w:hAnsi="Times New Roman" w:cs="Times New Roman"/>
                <w:sz w:val="20"/>
                <w:szCs w:val="20"/>
                <w:lang w:bidi="hi-IN"/>
              </w:rPr>
              <w:t>недрение</w:t>
            </w:r>
            <w:r w:rsidR="005E30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инновационных технологий работы с информацией, </w:t>
            </w:r>
            <w:r w:rsidR="005E3056" w:rsidRPr="00142652">
              <w:rPr>
                <w:rFonts w:ascii="Times New Roman" w:hAnsi="Times New Roman" w:cs="Times New Roman"/>
                <w:sz w:val="20"/>
                <w:szCs w:val="20"/>
                <w:lang w:bidi="hi-IN"/>
              </w:rPr>
              <w:t>р</w:t>
            </w:r>
            <w:r w:rsidRPr="00142652">
              <w:rPr>
                <w:rFonts w:ascii="Times New Roman" w:hAnsi="Times New Roman" w:cs="Times New Roman"/>
                <w:sz w:val="20"/>
                <w:szCs w:val="20"/>
                <w:lang w:bidi="hi-IN"/>
              </w:rPr>
              <w:t>аспространение лучших</w:t>
            </w:r>
            <w:r w:rsidR="00233BD0"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практик работы с программным обеспечением для самообразования. Четыре</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образовательные организации входят в сеть информационно-библиотечных центров:</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МБОУ «СОШ №2 им. А.И. Исаевой», МБОУ «СОШ №3 им. </w:t>
            </w:r>
            <w:proofErr w:type="spellStart"/>
            <w:r w:rsidRPr="00142652">
              <w:rPr>
                <w:rFonts w:ascii="Times New Roman" w:hAnsi="Times New Roman" w:cs="Times New Roman"/>
                <w:sz w:val="20"/>
                <w:szCs w:val="20"/>
                <w:lang w:bidi="hi-IN"/>
              </w:rPr>
              <w:t>А.А.Ивасенко</w:t>
            </w:r>
            <w:proofErr w:type="spellEnd"/>
            <w:r w:rsidRPr="00142652">
              <w:rPr>
                <w:rFonts w:ascii="Times New Roman" w:hAnsi="Times New Roman" w:cs="Times New Roman"/>
                <w:sz w:val="20"/>
                <w:szCs w:val="20"/>
                <w:lang w:bidi="hi-IN"/>
              </w:rPr>
              <w:t>», МБОУ</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«СОШ №10», МБОУ «СОШ № 13». В МБОУ «СОШ № 13» организована деятельность 100-ого филиала Президентской библиотеки.</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100% общеобразовательных организаций осуществляется электронное обучение</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учащихся с применением дистанционных образовательных технологий через</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образовательные платформы «Цифровая образовательная платформа ХМАО-Югры»,</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w:t>
            </w:r>
            <w:proofErr w:type="spellStart"/>
            <w:r w:rsidRPr="00142652">
              <w:rPr>
                <w:rFonts w:ascii="Times New Roman" w:hAnsi="Times New Roman" w:cs="Times New Roman"/>
                <w:sz w:val="20"/>
                <w:szCs w:val="20"/>
                <w:lang w:bidi="hi-IN"/>
              </w:rPr>
              <w:t>Учи.Ру</w:t>
            </w:r>
            <w:proofErr w:type="spellEnd"/>
            <w:r w:rsidRPr="00142652">
              <w:rPr>
                <w:rFonts w:ascii="Times New Roman" w:hAnsi="Times New Roman" w:cs="Times New Roman"/>
                <w:sz w:val="20"/>
                <w:szCs w:val="20"/>
                <w:lang w:bidi="hi-IN"/>
              </w:rPr>
              <w:t>», «</w:t>
            </w:r>
            <w:proofErr w:type="spellStart"/>
            <w:r w:rsidRPr="00142652">
              <w:rPr>
                <w:rFonts w:ascii="Times New Roman" w:hAnsi="Times New Roman" w:cs="Times New Roman"/>
                <w:sz w:val="20"/>
                <w:szCs w:val="20"/>
                <w:lang w:bidi="hi-IN"/>
              </w:rPr>
              <w:t>ЯКласс</w:t>
            </w:r>
            <w:proofErr w:type="spellEnd"/>
            <w:r w:rsidRPr="00142652">
              <w:rPr>
                <w:rFonts w:ascii="Times New Roman" w:hAnsi="Times New Roman" w:cs="Times New Roman"/>
                <w:sz w:val="20"/>
                <w:szCs w:val="20"/>
                <w:lang w:bidi="hi-IN"/>
              </w:rPr>
              <w:t>», «Российская электронная школа», «Мобильное электронное</w:t>
            </w:r>
            <w:r w:rsidR="00233BD0"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образование», «Решу ЕГЭ», «Решу ОГЭ» и др.</w:t>
            </w:r>
            <w:r w:rsidR="00233BD0" w:rsidRPr="00142652">
              <w:rPr>
                <w:rFonts w:ascii="Times New Roman" w:hAnsi="Times New Roman" w:cs="Times New Roman"/>
                <w:sz w:val="20"/>
                <w:szCs w:val="20"/>
                <w:lang w:bidi="hi-IN"/>
              </w:rPr>
              <w:t xml:space="preserve"> </w:t>
            </w:r>
          </w:p>
          <w:p w:rsidR="002212D2"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3 общеобразовательных организации участвуют в реализации пилотного проекта</w:t>
            </w:r>
            <w:r w:rsidR="008359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«Школьная цифровая платформа» ПАО «Сбербанк» России»</w:t>
            </w:r>
            <w:r w:rsidR="00233BD0" w:rsidRPr="00142652">
              <w:rPr>
                <w:rFonts w:ascii="Times New Roman" w:hAnsi="Times New Roman" w:cs="Times New Roman"/>
                <w:sz w:val="20"/>
                <w:szCs w:val="20"/>
                <w:lang w:bidi="hi-IN"/>
              </w:rPr>
              <w:t>.</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2.3.4.2.</w:t>
            </w:r>
          </w:p>
        </w:tc>
        <w:tc>
          <w:tcPr>
            <w:tcW w:w="2835" w:type="dxa"/>
            <w:shd w:val="clear" w:color="auto" w:fill="auto"/>
          </w:tcPr>
          <w:p w:rsidR="002212D2" w:rsidRPr="00142652" w:rsidRDefault="002212D2" w:rsidP="00F06F2A">
            <w:pPr>
              <w:spacing w:after="0" w:line="240" w:lineRule="auto"/>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Организация деятельности муниципального опорного центра  дополнительного образования на базе МБУ ДО ЦДО «Поиск»  </w:t>
            </w:r>
          </w:p>
        </w:tc>
        <w:tc>
          <w:tcPr>
            <w:tcW w:w="1559" w:type="dxa"/>
            <w:shd w:val="clear" w:color="auto" w:fill="auto"/>
            <w:noWrap/>
          </w:tcPr>
          <w:p w:rsidR="002212D2" w:rsidRPr="00142652" w:rsidRDefault="002212D2" w:rsidP="00F06F2A">
            <w:pPr>
              <w:spacing w:after="0" w:line="240" w:lineRule="auto"/>
              <w:jc w:val="center"/>
              <w:rPr>
                <w:rFonts w:ascii="Times New Roman" w:hAnsi="Times New Roman" w:cs="Times New Roman"/>
                <w:sz w:val="20"/>
                <w:szCs w:val="20"/>
                <w:lang w:val="en-US" w:bidi="hi-IN"/>
              </w:rPr>
            </w:pPr>
            <w:r w:rsidRPr="00142652">
              <w:rPr>
                <w:rFonts w:ascii="Times New Roman" w:hAnsi="Times New Roman" w:cs="Times New Roman"/>
                <w:sz w:val="20"/>
                <w:szCs w:val="20"/>
                <w:lang w:val="en-US"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в рамках текущей деятельности</w:t>
            </w:r>
          </w:p>
        </w:tc>
        <w:tc>
          <w:tcPr>
            <w:tcW w:w="6378" w:type="dxa"/>
          </w:tcPr>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рамках реализации регионального проекта «Успех каждого ребенка» на базе МБУ</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ДО ЦДО «Поиск» организована работа муниципального опорного центра дополнительного образования (постановление администрации города Нефтеюганска</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от 20.09.2019 № 957-п «О создании муниципального (опорного) центра</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дополнительного образования» (с изм. от 20.11.2020 №2013-п) (далее - Центр):</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-проведены методические семинары для педагогов дополнительного образования,</w:t>
            </w:r>
            <w:r w:rsidR="00DF7C8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работающих в общеобразовательных организациях и дошкольных образовательных</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организациях в рамках проекта «Методическая среда» (еженедельно),</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муниципальная кадровая школа для педагогов дополнительного образования</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«Организация </w:t>
            </w:r>
            <w:r w:rsidR="00737556" w:rsidRPr="00142652">
              <w:rPr>
                <w:rFonts w:ascii="Times New Roman" w:hAnsi="Times New Roman" w:cs="Times New Roman"/>
                <w:sz w:val="20"/>
                <w:szCs w:val="20"/>
                <w:lang w:bidi="hi-IN"/>
              </w:rPr>
              <w:t>д</w:t>
            </w:r>
            <w:r w:rsidRPr="00142652">
              <w:rPr>
                <w:rFonts w:ascii="Times New Roman" w:hAnsi="Times New Roman" w:cs="Times New Roman"/>
                <w:sz w:val="20"/>
                <w:szCs w:val="20"/>
                <w:lang w:bidi="hi-IN"/>
              </w:rPr>
              <w:t>ополнительного образования в современных условиях», семинар</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«Апробация технологии зачёта результатов освоения обучающимися</w:t>
            </w:r>
            <w:r w:rsidR="00DF7C8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lastRenderedPageBreak/>
              <w:t>дополнительных общеобразовательных программ и программ спортивной</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подготовки при освоении основных общеобразовательных программ»;</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-организовано проведение муниципального этапа регионального конкурса лучших</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практик дополнительного образования «Педагогический потенциал Югры»,</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подготовка к региональному этапу данного конкурса (март);</w:t>
            </w:r>
          </w:p>
          <w:p w:rsidR="002212D2" w:rsidRPr="00142652" w:rsidRDefault="00E6189E" w:rsidP="00DF7C85">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-проведён семинар в рамках августовского совещания «Концепция развития</w:t>
            </w:r>
            <w:r w:rsidR="00DF7C8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дополнительного образования до 2030года: возможности и вызовы для</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профессионалов» (август).</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2.3.5.</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Улучшение качества услуг в сфере образования</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целях реализации Федерального закона от 27.07.2010 №210-ФЗ «Об организации</w:t>
            </w:r>
            <w:r w:rsidR="0073755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предоставления государственных и муниципальных услуг», в соответствии с</w:t>
            </w:r>
            <w:r w:rsidR="0073755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решением Думы города от 24.12.2014 №938-V «Об утверждении Перечня услуг,</w:t>
            </w:r>
            <w:r w:rsidR="0073755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которые являются необходимыми и обязательными для предоставления администрацией города Нефтеюганска муниципальных услуг и предоставляются</w:t>
            </w:r>
            <w:r w:rsidR="00DF7C8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организациями, </w:t>
            </w:r>
            <w:r w:rsidR="00DF7C85" w:rsidRPr="00142652">
              <w:rPr>
                <w:rFonts w:ascii="Times New Roman" w:eastAsia="Calibri" w:hAnsi="Times New Roman" w:cs="Times New Roman"/>
                <w:sz w:val="20"/>
                <w:szCs w:val="20"/>
                <w:lang w:bidi="hi-IN"/>
              </w:rPr>
              <w:t>у</w:t>
            </w:r>
            <w:r w:rsidRPr="00142652">
              <w:rPr>
                <w:rFonts w:ascii="Times New Roman" w:eastAsia="Calibri" w:hAnsi="Times New Roman" w:cs="Times New Roman"/>
                <w:sz w:val="20"/>
                <w:szCs w:val="20"/>
                <w:lang w:bidi="hi-IN"/>
              </w:rPr>
              <w:t>частвующими в предоставлении муниципальных услуг, и</w:t>
            </w:r>
            <w:r w:rsidR="00DF7C8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установлении порядка определения размера платы за их оказание», Департаментом</w:t>
            </w:r>
            <w:r w:rsidR="002E282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организовано предоставление 7 муниципальных услуг в электронной форме, в том</w:t>
            </w:r>
            <w:r w:rsidR="002E282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числе 3 услуги предоставляются непосредственно Департаментом, 7 услуг</w:t>
            </w:r>
            <w:r w:rsidR="002E282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оказываются муниципальными образовательными организациями.</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 целью информационной открытости для родителей (законных представителей)</w:t>
            </w:r>
            <w:r w:rsidR="00DF7C8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учащихся, граждан (получателей услуг) ежегодно в марте Департаментом</w:t>
            </w:r>
            <w:r w:rsidR="00DF7C8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организуется проведение интерактивного опроса населения по вопросу</w:t>
            </w:r>
            <w:r w:rsidR="00DF7C8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удовлетворенности качеством образования в городе Нефтеюганске. По результатам</w:t>
            </w:r>
            <w:r w:rsidR="0073755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интерактивного опроса в 2022 году удовлетворены качеством образования:</w:t>
            </w:r>
          </w:p>
          <w:p w:rsidR="00E6189E"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дошкольного – 90,87%, общего – 90,95%, дополнительного – 91,35% респондентов, в</w:t>
            </w:r>
            <w:r w:rsidR="0073755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целом деятельностью системой образования – 91%.</w:t>
            </w:r>
          </w:p>
          <w:p w:rsidR="002212D2" w:rsidRPr="00142652" w:rsidRDefault="00E6189E"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Ежеквартально в образовательных организациях организовано проведение опроса</w:t>
            </w:r>
            <w:r w:rsidR="0073755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родителей (законных представителей) обучающихся, по результатам которых</w:t>
            </w:r>
            <w:r w:rsidR="0073755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определяются проблемные вопросы, а также комплекс мер, необходимый для их</w:t>
            </w:r>
            <w:r w:rsidR="0073755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решения.</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2.3.6.</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государственно-общественного принципа управления на всех этапах образовательного процесса</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lastRenderedPageBreak/>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hAnsi="Times New Roman" w:cs="Times New Roman"/>
                <w:sz w:val="20"/>
                <w:szCs w:val="20"/>
                <w:lang w:bidi="hi-IN"/>
              </w:rPr>
              <w:lastRenderedPageBreak/>
              <w:t>в рамках текущей деятельности</w:t>
            </w:r>
          </w:p>
        </w:tc>
        <w:tc>
          <w:tcPr>
            <w:tcW w:w="6378" w:type="dxa"/>
          </w:tcPr>
          <w:p w:rsidR="002212D2" w:rsidRPr="00142652" w:rsidRDefault="00E6189E" w:rsidP="003E4752">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Для решения задач, связанных с реализацией закона Ханты-Мансийского</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автономного округа –</w:t>
            </w:r>
            <w:r w:rsidR="00737556" w:rsidRPr="00142652">
              <w:rPr>
                <w:rFonts w:ascii="Times New Roman" w:hAnsi="Times New Roman" w:cs="Times New Roman"/>
                <w:sz w:val="20"/>
                <w:szCs w:val="20"/>
                <w:lang w:bidi="hi-IN"/>
              </w:rPr>
              <w:t xml:space="preserve"> Югры от 16.10.2006 № 104-оз «О </w:t>
            </w:r>
            <w:r w:rsidRPr="00142652">
              <w:rPr>
                <w:rFonts w:ascii="Times New Roman" w:hAnsi="Times New Roman" w:cs="Times New Roman"/>
                <w:sz w:val="20"/>
                <w:szCs w:val="20"/>
                <w:lang w:bidi="hi-IN"/>
              </w:rPr>
              <w:t>государственно</w:t>
            </w:r>
            <w:r w:rsidR="00737556"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общественном управлении в сфере общего образования Ханты-Мансийского</w:t>
            </w:r>
            <w:r w:rsidR="003E4752"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автономного округа – Югры», а также в осуществлении государственно</w:t>
            </w:r>
            <w:r w:rsidR="00737556"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 xml:space="preserve">общественного характера управления </w:t>
            </w:r>
            <w:r w:rsidRPr="00142652">
              <w:rPr>
                <w:rFonts w:ascii="Times New Roman" w:hAnsi="Times New Roman" w:cs="Times New Roman"/>
                <w:sz w:val="20"/>
                <w:szCs w:val="20"/>
                <w:lang w:bidi="hi-IN"/>
              </w:rPr>
              <w:lastRenderedPageBreak/>
              <w:t>образованием, организована деятельность</w:t>
            </w:r>
            <w:r w:rsidR="003E4752"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Общественного совета по развитию образования города Нефтеюганска</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2.3.6.1.</w:t>
            </w:r>
          </w:p>
        </w:tc>
        <w:tc>
          <w:tcPr>
            <w:tcW w:w="2835" w:type="dxa"/>
            <w:shd w:val="clear" w:color="auto" w:fill="auto"/>
          </w:tcPr>
          <w:p w:rsidR="002212D2" w:rsidRPr="00142652" w:rsidRDefault="002212D2" w:rsidP="00F06F2A">
            <w:pPr>
              <w:spacing w:after="0" w:line="240" w:lineRule="auto"/>
              <w:rPr>
                <w:rFonts w:ascii="Times New Roman" w:hAnsi="Times New Roman" w:cs="Times New Roman"/>
                <w:sz w:val="20"/>
                <w:szCs w:val="20"/>
                <w:lang w:bidi="hi-IN"/>
              </w:rPr>
            </w:pPr>
            <w:r w:rsidRPr="00142652">
              <w:rPr>
                <w:rFonts w:ascii="Times New Roman" w:hAnsi="Times New Roman" w:cs="Times New Roman"/>
                <w:sz w:val="20"/>
                <w:szCs w:val="20"/>
                <w:lang w:bidi="hi-IN"/>
              </w:rPr>
              <w:t>Организация работы Общественного совета по вопросам образования, управляющих советов образовательных организаций</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в рамках текущей деятельности</w:t>
            </w:r>
          </w:p>
        </w:tc>
        <w:tc>
          <w:tcPr>
            <w:tcW w:w="6378" w:type="dxa"/>
          </w:tcPr>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Деятельность Общественного Совета по развитию образования города Нефтеюганска</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осуществляется на основании постановления администрации города Нефтеюганска</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от 23.03.2022 №498-п «Об утверждении Положения об общественном совете по</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развитию образования в городе Нефтеюганске» (с изм. от 21.06.2022 № 1187-п).</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За январь-сентябрь 2022 года проведено три заседания, рассмотрено 15 вопросов.</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100% образовательных организаций осуществляют деятельность органы</w:t>
            </w:r>
            <w:r w:rsidR="003E4752"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государственно-</w:t>
            </w:r>
            <w:r w:rsidR="00737556" w:rsidRPr="00142652">
              <w:rPr>
                <w:rFonts w:ascii="Times New Roman" w:hAnsi="Times New Roman" w:cs="Times New Roman"/>
                <w:sz w:val="20"/>
                <w:szCs w:val="20"/>
                <w:lang w:bidi="hi-IN"/>
              </w:rPr>
              <w:t>о</w:t>
            </w:r>
            <w:r w:rsidRPr="00142652">
              <w:rPr>
                <w:rFonts w:ascii="Times New Roman" w:hAnsi="Times New Roman" w:cs="Times New Roman"/>
                <w:sz w:val="20"/>
                <w:szCs w:val="20"/>
                <w:lang w:bidi="hi-IN"/>
              </w:rPr>
              <w:t>бщественного управления (в 27 образовательных организациях -</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Управляющие советы, в 5 дошкольных автономных образовательных </w:t>
            </w:r>
            <w:r w:rsidR="00737556" w:rsidRPr="00142652">
              <w:rPr>
                <w:rFonts w:ascii="Times New Roman" w:hAnsi="Times New Roman" w:cs="Times New Roman"/>
                <w:sz w:val="20"/>
                <w:szCs w:val="20"/>
                <w:lang w:bidi="hi-IN"/>
              </w:rPr>
              <w:t>о</w:t>
            </w:r>
            <w:r w:rsidRPr="00142652">
              <w:rPr>
                <w:rFonts w:ascii="Times New Roman" w:hAnsi="Times New Roman" w:cs="Times New Roman"/>
                <w:sz w:val="20"/>
                <w:szCs w:val="20"/>
                <w:lang w:bidi="hi-IN"/>
              </w:rPr>
              <w:t>рганизациях – Наблюдательные советы, в ЧОУ «Нефтеюганская православная гимназия –</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Попечительский совет»).</w:t>
            </w:r>
          </w:p>
          <w:p w:rsidR="002212D2"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целях содействия в реализации государственной семейной политики на территории</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города Нефтеюганска в 33 образовательных организациях созданы Советы отцов из</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представителей родительской </w:t>
            </w:r>
            <w:r w:rsidR="00737556" w:rsidRPr="00142652">
              <w:rPr>
                <w:rFonts w:ascii="Times New Roman" w:hAnsi="Times New Roman" w:cs="Times New Roman"/>
                <w:sz w:val="20"/>
                <w:szCs w:val="20"/>
                <w:lang w:bidi="hi-IN"/>
              </w:rPr>
              <w:t>о</w:t>
            </w:r>
            <w:r w:rsidRPr="00142652">
              <w:rPr>
                <w:rFonts w:ascii="Times New Roman" w:hAnsi="Times New Roman" w:cs="Times New Roman"/>
                <w:sz w:val="20"/>
                <w:szCs w:val="20"/>
                <w:lang w:bidi="hi-IN"/>
              </w:rPr>
              <w:t>бщественности, информация о деятельности</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размещается в группе «Совет отцов Югры» в социальной сети «</w:t>
            </w:r>
            <w:proofErr w:type="spellStart"/>
            <w:r w:rsidRPr="00142652">
              <w:rPr>
                <w:rFonts w:ascii="Times New Roman" w:hAnsi="Times New Roman" w:cs="Times New Roman"/>
                <w:sz w:val="20"/>
                <w:szCs w:val="20"/>
                <w:lang w:bidi="hi-IN"/>
              </w:rPr>
              <w:t>ВКонтакте</w:t>
            </w:r>
            <w:proofErr w:type="spellEnd"/>
            <w:r w:rsidRPr="00142652">
              <w:rPr>
                <w:rFonts w:ascii="Times New Roman" w:hAnsi="Times New Roman" w:cs="Times New Roman"/>
                <w:sz w:val="20"/>
                <w:szCs w:val="20"/>
                <w:lang w:bidi="hi-IN"/>
              </w:rPr>
              <w:t>»</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https://vk.com/club182303573, на официальном сайте образовательной организации.</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2.3.7.</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инклюзивного образования</w:t>
            </w:r>
          </w:p>
        </w:tc>
        <w:tc>
          <w:tcPr>
            <w:tcW w:w="1559" w:type="dxa"/>
            <w:shd w:val="clear" w:color="auto" w:fill="auto"/>
            <w:noWrap/>
          </w:tcPr>
          <w:p w:rsidR="002212D2" w:rsidRPr="00142652" w:rsidRDefault="002212D2" w:rsidP="00C54BAE">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hAnsi="Times New Roman" w:cs="Times New Roman"/>
                <w:sz w:val="20"/>
                <w:szCs w:val="20"/>
                <w:lang w:bidi="hi-IN"/>
              </w:rPr>
              <w:t>в рамках текущей деятельности</w:t>
            </w:r>
          </w:p>
        </w:tc>
        <w:tc>
          <w:tcPr>
            <w:tcW w:w="6378" w:type="dxa"/>
          </w:tcPr>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городе дошкольное образование получают 109 детей с ОВЗ (2021 г. – 105 детей c</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ОВЗ, 52 ребенка - с </w:t>
            </w:r>
            <w:r w:rsidR="002E282E" w:rsidRPr="00142652">
              <w:rPr>
                <w:rFonts w:ascii="Times New Roman" w:hAnsi="Times New Roman" w:cs="Times New Roman"/>
                <w:sz w:val="20"/>
                <w:szCs w:val="20"/>
                <w:lang w:bidi="hi-IN"/>
              </w:rPr>
              <w:t>и</w:t>
            </w:r>
            <w:r w:rsidRPr="00142652">
              <w:rPr>
                <w:rFonts w:ascii="Times New Roman" w:hAnsi="Times New Roman" w:cs="Times New Roman"/>
                <w:sz w:val="20"/>
                <w:szCs w:val="20"/>
                <w:lang w:bidi="hi-IN"/>
              </w:rPr>
              <w:t>нвалидностью), 28 детей имеют статус «инвалид», 34 ребенка</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имеют статус ребенка с ОВЗ и инвалидностью. В 5 дошкольных образовательных</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организациях функционируют 10 групп компенсирующей направленности: для детей</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 нарушением зрения 4 группы, с нарушением речи 1 группа, с умственной</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отсталостью 1 группа, с задержкой психического развития 3 группы, с</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расстройствами аутистического спектра 2 группы, реализуются адаптированные</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образовательные программы дошкольного образования с учетом их</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психофизического развития, индивидуальных возможностей. Осуществляется</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инклюзивное образование для детей с нарушением слуха в МБОУ «СОШ№ 3 им.</w:t>
            </w:r>
            <w:r w:rsidR="00737556"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А.А.Ивасенко</w:t>
            </w:r>
            <w:proofErr w:type="spellEnd"/>
            <w:r w:rsidRPr="00142652">
              <w:rPr>
                <w:rFonts w:ascii="Times New Roman" w:hAnsi="Times New Roman" w:cs="Times New Roman"/>
                <w:sz w:val="20"/>
                <w:szCs w:val="20"/>
                <w:lang w:bidi="hi-IN"/>
              </w:rPr>
              <w:t>», в 4-х образовательных организациях созданы 4 группы</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комбинированной направленности.</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целях реализации прав родителей (законных представителей) детей, не</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посещающих дошкольные образовательные организации, на получение</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методической, психолого-педагогической, диагностической и консультативной</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помощи, в рамках реализации регионального </w:t>
            </w:r>
            <w:r w:rsidRPr="00142652">
              <w:rPr>
                <w:rFonts w:ascii="Times New Roman" w:hAnsi="Times New Roman" w:cs="Times New Roman"/>
                <w:sz w:val="20"/>
                <w:szCs w:val="20"/>
                <w:lang w:bidi="hi-IN"/>
              </w:rPr>
              <w:lastRenderedPageBreak/>
              <w:t>проекта «Поддержка семей, имеющих</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детей», работают 22 консультационных центра, 3 </w:t>
            </w:r>
            <w:proofErr w:type="spellStart"/>
            <w:r w:rsidRPr="00142652">
              <w:rPr>
                <w:rFonts w:ascii="Times New Roman" w:hAnsi="Times New Roman" w:cs="Times New Roman"/>
                <w:sz w:val="20"/>
                <w:szCs w:val="20"/>
                <w:lang w:bidi="hi-IN"/>
              </w:rPr>
              <w:t>лекотеки</w:t>
            </w:r>
            <w:proofErr w:type="spellEnd"/>
            <w:r w:rsidRPr="00142652">
              <w:rPr>
                <w:rFonts w:ascii="Times New Roman" w:hAnsi="Times New Roman" w:cs="Times New Roman"/>
                <w:sz w:val="20"/>
                <w:szCs w:val="20"/>
                <w:lang w:bidi="hi-IN"/>
              </w:rPr>
              <w:t xml:space="preserve"> для родителей (законных</w:t>
            </w:r>
            <w:r w:rsidR="00737556" w:rsidRPr="00142652">
              <w:rPr>
                <w:rFonts w:ascii="Times New Roman" w:hAnsi="Times New Roman" w:cs="Times New Roman"/>
                <w:sz w:val="20"/>
                <w:szCs w:val="20"/>
                <w:lang w:bidi="hi-IN"/>
              </w:rPr>
              <w:t xml:space="preserve"> представителей) детей с особыми </w:t>
            </w:r>
            <w:r w:rsidRPr="00142652">
              <w:rPr>
                <w:rFonts w:ascii="Times New Roman" w:hAnsi="Times New Roman" w:cs="Times New Roman"/>
                <w:sz w:val="20"/>
                <w:szCs w:val="20"/>
                <w:lang w:bidi="hi-IN"/>
              </w:rPr>
              <w:t>образовательными потребностями.</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условиях модернизации системы образования главной задачей выступает</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обеспечение современного качества дошкольного образования: 7 дошкольных</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образовательных организаций, являющихся региональными инновационными</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площадками, реализуют модель образовательных условий для становления</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инициативы и самостоятельности дошкольников, 2 инновационные площадки</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федерального уровня АНО ДПО «НИИ дошкольного образования «Воспитатели России» - модель патриотического воспитания.</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На базе 3 дошкольных образовательных организаций реализуется проект сетевого</w:t>
            </w:r>
            <w:r w:rsidR="00571981"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компетентностного</w:t>
            </w:r>
            <w:proofErr w:type="spellEnd"/>
            <w:r w:rsidRPr="00142652">
              <w:rPr>
                <w:rFonts w:ascii="Times New Roman" w:hAnsi="Times New Roman" w:cs="Times New Roman"/>
                <w:sz w:val="20"/>
                <w:szCs w:val="20"/>
                <w:lang w:bidi="hi-IN"/>
              </w:rPr>
              <w:t xml:space="preserve"> центра инклюзивного образования «</w:t>
            </w:r>
            <w:proofErr w:type="spellStart"/>
            <w:r w:rsidRPr="00142652">
              <w:rPr>
                <w:rFonts w:ascii="Times New Roman" w:hAnsi="Times New Roman" w:cs="Times New Roman"/>
                <w:sz w:val="20"/>
                <w:szCs w:val="20"/>
                <w:lang w:bidi="hi-IN"/>
              </w:rPr>
              <w:t>Инклюверсариум</w:t>
            </w:r>
            <w:proofErr w:type="spellEnd"/>
            <w:r w:rsidRPr="00142652">
              <w:rPr>
                <w:rFonts w:ascii="Times New Roman" w:hAnsi="Times New Roman" w:cs="Times New Roman"/>
                <w:sz w:val="20"/>
                <w:szCs w:val="20"/>
                <w:lang w:bidi="hi-IN"/>
              </w:rPr>
              <w:t>», который</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позволил создать социально-психологические условия для успешного образования и</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развития детей с особыми образовательными потребностями.</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Число учащихся общеобразовательных организаций в 2022-2023 учебном году 15</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688 чел., в том числе 160 учащихся ЧОУ «НПГ» (2021-2022 </w:t>
            </w:r>
            <w:proofErr w:type="spellStart"/>
            <w:r w:rsidRPr="00142652">
              <w:rPr>
                <w:rFonts w:ascii="Times New Roman" w:hAnsi="Times New Roman" w:cs="Times New Roman"/>
                <w:sz w:val="20"/>
                <w:szCs w:val="20"/>
                <w:lang w:bidi="hi-IN"/>
              </w:rPr>
              <w:t>уч.г</w:t>
            </w:r>
            <w:proofErr w:type="spellEnd"/>
            <w:r w:rsidRPr="00142652">
              <w:rPr>
                <w:rFonts w:ascii="Times New Roman" w:hAnsi="Times New Roman" w:cs="Times New Roman"/>
                <w:sz w:val="20"/>
                <w:szCs w:val="20"/>
                <w:lang w:bidi="hi-IN"/>
              </w:rPr>
              <w:t>. – 15 225 чел., в том</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числе 172 учащихся ЧОУ «НПГ»). Охват детей общим образованием составляет</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100%. Обучение в две смены ведётся в 14 образовательных </w:t>
            </w:r>
            <w:r w:rsidR="00737556" w:rsidRPr="00142652">
              <w:rPr>
                <w:rFonts w:ascii="Times New Roman" w:hAnsi="Times New Roman" w:cs="Times New Roman"/>
                <w:sz w:val="20"/>
                <w:szCs w:val="20"/>
                <w:lang w:bidi="hi-IN"/>
              </w:rPr>
              <w:t>о</w:t>
            </w:r>
            <w:r w:rsidRPr="00142652">
              <w:rPr>
                <w:rFonts w:ascii="Times New Roman" w:hAnsi="Times New Roman" w:cs="Times New Roman"/>
                <w:sz w:val="20"/>
                <w:szCs w:val="20"/>
                <w:lang w:bidi="hi-IN"/>
              </w:rPr>
              <w:t>рганизациях, доля</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обучающихся, занимающихся в две смены составляет 35% (2021-2022 уч. г. – 33%).</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третьем квартале 2022 года в соответствии с заявлениями родителей (законных</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представителей) 10 учащихся осуществляют обучение с применением</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дистанционных образовательных технологий.</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Особое внимание уделяется обеспечению доступности образования детей с ОВЗ. В</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общеобразовательных организациях в 2022-2023 учебном году обучаются </w:t>
            </w:r>
            <w:proofErr w:type="gramStart"/>
            <w:r w:rsidRPr="00142652">
              <w:rPr>
                <w:rFonts w:ascii="Times New Roman" w:hAnsi="Times New Roman" w:cs="Times New Roman"/>
                <w:sz w:val="20"/>
                <w:szCs w:val="20"/>
                <w:lang w:bidi="hi-IN"/>
              </w:rPr>
              <w:t xml:space="preserve">373 </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несовершеннолетних</w:t>
            </w:r>
            <w:proofErr w:type="gramEnd"/>
            <w:r w:rsidRPr="00142652">
              <w:rPr>
                <w:rFonts w:ascii="Times New Roman" w:hAnsi="Times New Roman" w:cs="Times New Roman"/>
                <w:sz w:val="20"/>
                <w:szCs w:val="20"/>
                <w:lang w:bidi="hi-IN"/>
              </w:rPr>
              <w:t xml:space="preserve"> с ОВЗ в возрасте от 7 до 18 лет (2021-2022 уч. г. – 363 чел.), из</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них 143 детей-инвалидов (2020-2021 уч. г. – 114 чел.), открыты 13 классов для</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учащихся с задержкой психического развития в МБОУ «СОШ № 1», МБОУ «СОШ</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 2 </w:t>
            </w:r>
            <w:proofErr w:type="spellStart"/>
            <w:r w:rsidRPr="00142652">
              <w:rPr>
                <w:rFonts w:ascii="Times New Roman" w:hAnsi="Times New Roman" w:cs="Times New Roman"/>
                <w:sz w:val="20"/>
                <w:szCs w:val="20"/>
                <w:lang w:bidi="hi-IN"/>
              </w:rPr>
              <w:t>им.А.И.Исаевой</w:t>
            </w:r>
            <w:proofErr w:type="spellEnd"/>
            <w:r w:rsidRPr="00142652">
              <w:rPr>
                <w:rFonts w:ascii="Times New Roman" w:hAnsi="Times New Roman" w:cs="Times New Roman"/>
                <w:sz w:val="20"/>
                <w:szCs w:val="20"/>
                <w:lang w:bidi="hi-IN"/>
              </w:rPr>
              <w:t xml:space="preserve">», «СОШ № 3 </w:t>
            </w:r>
            <w:proofErr w:type="spellStart"/>
            <w:r w:rsidRPr="00142652">
              <w:rPr>
                <w:rFonts w:ascii="Times New Roman" w:hAnsi="Times New Roman" w:cs="Times New Roman"/>
                <w:sz w:val="20"/>
                <w:szCs w:val="20"/>
                <w:lang w:bidi="hi-IN"/>
              </w:rPr>
              <w:t>им.А.А.Ивасенко</w:t>
            </w:r>
            <w:proofErr w:type="spellEnd"/>
            <w:r w:rsidRPr="00142652">
              <w:rPr>
                <w:rFonts w:ascii="Times New Roman" w:hAnsi="Times New Roman" w:cs="Times New Roman"/>
                <w:sz w:val="20"/>
                <w:szCs w:val="20"/>
                <w:lang w:bidi="hi-IN"/>
              </w:rPr>
              <w:t>», МБОУ «СОШ № 6», МБОУ</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«СОШ № 7», МБОУ «СОШ № 9», МБОУ «СОШ № 10», МБОУ «Школа развития</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24»; 4 класса для детей с нарушениями по слуху, 1 класс для слепых учащихся в</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МБОУ «СОШ № 8».</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Постановлением администрации города Нефтеюганска от 15.08.2022 № 1627-п «О</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внесении изменения в постановление администрации города от 19.11.2020 № 2005-п</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«Об утверждении программы </w:t>
            </w:r>
            <w:r w:rsidRPr="00142652">
              <w:rPr>
                <w:rFonts w:ascii="Times New Roman" w:hAnsi="Times New Roman" w:cs="Times New Roman"/>
                <w:sz w:val="20"/>
                <w:szCs w:val="20"/>
                <w:lang w:bidi="hi-IN"/>
              </w:rPr>
              <w:lastRenderedPageBreak/>
              <w:t>персонифицированного финансирования</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дополнительного образования детей в городе Нефтеюганске» определены количество</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 номинал сертификатов персонифицированного финансирования для детей с ОВЗ.</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Доступность общего образования для детей с ОВЗ и детей-инвалидов составляет</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100%. Обучение детей с ОВЗ осуществляется по адаптированным образовательным</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программам и индивидуальным учебным планам в соответствии с индивидуальной</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программой реабилитации. 24 образовательные организации предоставляют </w:t>
            </w:r>
            <w:r w:rsidR="00737556" w:rsidRPr="00142652">
              <w:rPr>
                <w:rFonts w:ascii="Times New Roman" w:hAnsi="Times New Roman" w:cs="Times New Roman"/>
                <w:sz w:val="20"/>
                <w:szCs w:val="20"/>
                <w:lang w:bidi="hi-IN"/>
              </w:rPr>
              <w:t>о</w:t>
            </w:r>
            <w:r w:rsidRPr="00142652">
              <w:rPr>
                <w:rFonts w:ascii="Times New Roman" w:hAnsi="Times New Roman" w:cs="Times New Roman"/>
                <w:sz w:val="20"/>
                <w:szCs w:val="20"/>
                <w:lang w:bidi="hi-IN"/>
              </w:rPr>
              <w:t>бразовательную услугу в форме инклюзивного образования (приказ Департамента</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от 29.08.2016 № 450-п).</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Опорным образовательным центром, обеспечивающим работу с детьми с ОВЗ,</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является МБОУ «СОШ № 8» (приказ Департамента образования и молодёжной</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политики ХМАО-Югры (далее – </w:t>
            </w:r>
            <w:proofErr w:type="spellStart"/>
            <w:r w:rsidRPr="00142652">
              <w:rPr>
                <w:rFonts w:ascii="Times New Roman" w:hAnsi="Times New Roman" w:cs="Times New Roman"/>
                <w:sz w:val="20"/>
                <w:szCs w:val="20"/>
                <w:lang w:bidi="hi-IN"/>
              </w:rPr>
              <w:t>ДОиМП</w:t>
            </w:r>
            <w:proofErr w:type="spellEnd"/>
            <w:r w:rsidRPr="00142652">
              <w:rPr>
                <w:rFonts w:ascii="Times New Roman" w:hAnsi="Times New Roman" w:cs="Times New Roman"/>
                <w:sz w:val="20"/>
                <w:szCs w:val="20"/>
                <w:lang w:bidi="hi-IN"/>
              </w:rPr>
              <w:t xml:space="preserve"> ХМАО - Югра) от 28.03.2017 № 533), где</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обучается 38 учащихся с ОВЗ, из них 30 учащихся с ОВЗ, имеющие статус</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«инвалид». Охвачены разными формами дистанционного образования 100% детей</w:t>
            </w:r>
            <w:r w:rsidR="00737556"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инвалидов.</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Моделями реабилитационно-образовательного сопровождения несовершеннолетних</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обучающихся, имеющих особенности развития, охвачены 57 учащихся (совместный</w:t>
            </w:r>
            <w:r w:rsidR="007375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приказ </w:t>
            </w:r>
            <w:proofErr w:type="spellStart"/>
            <w:r w:rsidRPr="00142652">
              <w:rPr>
                <w:rFonts w:ascii="Times New Roman" w:hAnsi="Times New Roman" w:cs="Times New Roman"/>
                <w:sz w:val="20"/>
                <w:szCs w:val="20"/>
                <w:lang w:bidi="hi-IN"/>
              </w:rPr>
              <w:t>ДОиМП</w:t>
            </w:r>
            <w:proofErr w:type="spellEnd"/>
            <w:r w:rsidRPr="00142652">
              <w:rPr>
                <w:rFonts w:ascii="Times New Roman" w:hAnsi="Times New Roman" w:cs="Times New Roman"/>
                <w:sz w:val="20"/>
                <w:szCs w:val="20"/>
                <w:lang w:bidi="hi-IN"/>
              </w:rPr>
              <w:t xml:space="preserve"> ХМАО - Югры и </w:t>
            </w:r>
            <w:r w:rsidR="00737556" w:rsidRPr="00142652">
              <w:rPr>
                <w:rFonts w:ascii="Times New Roman" w:hAnsi="Times New Roman" w:cs="Times New Roman"/>
                <w:sz w:val="20"/>
                <w:szCs w:val="20"/>
                <w:lang w:bidi="hi-IN"/>
              </w:rPr>
              <w:t>Д</w:t>
            </w:r>
            <w:r w:rsidRPr="00142652">
              <w:rPr>
                <w:rFonts w:ascii="Times New Roman" w:hAnsi="Times New Roman" w:cs="Times New Roman"/>
                <w:sz w:val="20"/>
                <w:szCs w:val="20"/>
                <w:lang w:bidi="hi-IN"/>
              </w:rPr>
              <w:t>епартамента социального развития ХМАО-Югры</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от 31.08.2016 № 1306/578а-р).</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рамках реализации муниципальной программа «Доступная среда в городе</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Нефтеюганске» (постановление администрации города Нефтеюганска от 15.11.2018</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№595-п (с изм. от 06.04.2022 № 617-п) в образовательных организациях установлены</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пандусы, </w:t>
            </w:r>
            <w:proofErr w:type="spellStart"/>
            <w:r w:rsidRPr="00142652">
              <w:rPr>
                <w:rFonts w:ascii="Times New Roman" w:hAnsi="Times New Roman" w:cs="Times New Roman"/>
                <w:sz w:val="20"/>
                <w:szCs w:val="20"/>
                <w:lang w:bidi="hi-IN"/>
              </w:rPr>
              <w:t>роллопандусы</w:t>
            </w:r>
            <w:proofErr w:type="spellEnd"/>
            <w:r w:rsidRPr="00142652">
              <w:rPr>
                <w:rFonts w:ascii="Times New Roman" w:hAnsi="Times New Roman" w:cs="Times New Roman"/>
                <w:sz w:val="20"/>
                <w:szCs w:val="20"/>
                <w:lang w:bidi="hi-IN"/>
              </w:rPr>
              <w:t>, подъемные устройства, оборудованы поручни,</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расширенные дверные проемы, звуковые и тактильные средства,</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специализированные туалетные комнаты, кнопка вызова помощника с функцией</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видеосвязи, приобретены </w:t>
            </w:r>
            <w:proofErr w:type="spellStart"/>
            <w:r w:rsidRPr="00142652">
              <w:rPr>
                <w:rFonts w:ascii="Times New Roman" w:hAnsi="Times New Roman" w:cs="Times New Roman"/>
                <w:sz w:val="20"/>
                <w:szCs w:val="20"/>
                <w:lang w:bidi="hi-IN"/>
              </w:rPr>
              <w:t>ступенькоходы</w:t>
            </w:r>
            <w:proofErr w:type="spellEnd"/>
            <w:r w:rsidRPr="00142652">
              <w:rPr>
                <w:rFonts w:ascii="Times New Roman" w:hAnsi="Times New Roman" w:cs="Times New Roman"/>
                <w:sz w:val="20"/>
                <w:szCs w:val="20"/>
                <w:lang w:bidi="hi-IN"/>
              </w:rPr>
              <w:t xml:space="preserve">. В 87,8% </w:t>
            </w:r>
            <w:r w:rsidR="00163C0F" w:rsidRPr="00142652">
              <w:rPr>
                <w:rFonts w:ascii="Times New Roman" w:hAnsi="Times New Roman" w:cs="Times New Roman"/>
                <w:sz w:val="20"/>
                <w:szCs w:val="20"/>
                <w:lang w:bidi="hi-IN"/>
              </w:rPr>
              <w:t>о</w:t>
            </w:r>
            <w:r w:rsidRPr="00142652">
              <w:rPr>
                <w:rFonts w:ascii="Times New Roman" w:hAnsi="Times New Roman" w:cs="Times New Roman"/>
                <w:sz w:val="20"/>
                <w:szCs w:val="20"/>
                <w:lang w:bidi="hi-IN"/>
              </w:rPr>
              <w:t>бщеобразовательных</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организаций создана универсальная </w:t>
            </w:r>
            <w:proofErr w:type="spellStart"/>
            <w:r w:rsidRPr="00142652">
              <w:rPr>
                <w:rFonts w:ascii="Times New Roman" w:hAnsi="Times New Roman" w:cs="Times New Roman"/>
                <w:sz w:val="20"/>
                <w:szCs w:val="20"/>
                <w:lang w:bidi="hi-IN"/>
              </w:rPr>
              <w:t>безбарьерная</w:t>
            </w:r>
            <w:proofErr w:type="spellEnd"/>
            <w:r w:rsidRPr="00142652">
              <w:rPr>
                <w:rFonts w:ascii="Times New Roman" w:hAnsi="Times New Roman" w:cs="Times New Roman"/>
                <w:sz w:val="20"/>
                <w:szCs w:val="20"/>
                <w:lang w:bidi="hi-IN"/>
              </w:rPr>
              <w:t xml:space="preserve"> среда по оказанию инклюзивного</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образования, в 100% образовательных организаций разработаны паспорта</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доступности зданий и помещений.</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Учащиеся с ОВЗ включены в социально-значимую деятельность и активно</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участвуют в мероприятиях международного, федерального и регионального уровней.</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 целью создания условий для развития детей с ОВЗ обеспечивается шахматное</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образование (21 учащийся с ОВЗ). Успешно в работу </w:t>
            </w:r>
            <w:r w:rsidRPr="00142652">
              <w:rPr>
                <w:rFonts w:ascii="Times New Roman" w:hAnsi="Times New Roman" w:cs="Times New Roman"/>
                <w:sz w:val="20"/>
                <w:szCs w:val="20"/>
                <w:lang w:bidi="hi-IN"/>
              </w:rPr>
              <w:lastRenderedPageBreak/>
              <w:t>волонтёрского объединения</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«Созидатели» МБОУ «СОШ № 8» вовлечены 87 из них 6 учащихся с ОВЗ.</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Реализуются инклюзивные проекты: традиционный ежегодный концерт,</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приуроченный ко Дню инвалидов, «Мы вместе»; проект «Доброе сердце»,</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направленный на оказание посильной помощи детям с ОВЗ и детям, оказавшимся в</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трудной жизненной ситуации. Организована работа территориальной психолого-медико-педагогической комиссии</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города Нефтеюганска (далее - ТПМПК). В период с января по сентябрь проведено 30</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заседаний, обследованы 209 несовершеннолетних по обращению родителей</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(законных представителей), всем выданы заключения, содержащие рекомендации</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образовательного маршрута и видов помощи, из них 189 обучающихся получили</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заключение ТПМПК по адаптированной основной общеобразовательной программе.</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Рекомендации по прохождению государственной итоговой аттестации в форме</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государственного выпускного экзамена получили 7 учащихся 9 классов с ОВЗ.</w:t>
            </w:r>
          </w:p>
          <w:p w:rsidR="00E6189E"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Созданы условия для получения детьми с ОВЗ дополнительного образования на базе</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дошкольных образовательных организаций, МБОУ «СОШ № 7», МБОУ «Школа</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развития № 24», МБОУ «СОШ №14», МБУ ДО «Дом детского творчества».</w:t>
            </w:r>
          </w:p>
          <w:p w:rsidR="002212D2" w:rsidRPr="00142652" w:rsidRDefault="00E6189E" w:rsidP="00571981">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Реализация адаптированных дополнительных общеобразовательных программ</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осуществляется по запросу (заявлению) родителей (законных представителей)</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учащихся для 382 детей с ОВЗ и детей-инвалидов (80%). Постановлением</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администрации города Нефтеюганска от 15.08.2022 № 1627-п «О внесении</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изменения в постановление администрации города от 19.11.2020 № 2005-п «Об</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утверждении программы персонифицированного финансирования</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дополнительного образования детей в городе Нефтеюганске» определены количество</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 номинал сертификатов персонифицированного финансирования для детей с ОВЗ.</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2.3.8.</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вариативных форм дошкольного образования</w:t>
            </w:r>
          </w:p>
        </w:tc>
        <w:tc>
          <w:tcPr>
            <w:tcW w:w="1559" w:type="dxa"/>
            <w:shd w:val="clear" w:color="auto" w:fill="auto"/>
            <w:noWrap/>
          </w:tcPr>
          <w:p w:rsidR="002212D2" w:rsidRPr="00142652" w:rsidRDefault="002212D2" w:rsidP="00C54BAE">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hAnsi="Times New Roman" w:cs="Times New Roman"/>
                <w:sz w:val="20"/>
                <w:szCs w:val="20"/>
                <w:lang w:bidi="hi-IN"/>
              </w:rPr>
              <w:t>«Развитие образования и молодёжной политики в городе Нефтеюганске»</w:t>
            </w:r>
          </w:p>
        </w:tc>
        <w:tc>
          <w:tcPr>
            <w:tcW w:w="6378" w:type="dxa"/>
          </w:tcPr>
          <w:p w:rsidR="002212D2" w:rsidRPr="00142652" w:rsidRDefault="00E6189E"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образовательных организациях функционирует 22 консультационных центра с</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охватом 120 детей. Открыты 3 группы кратковременного пребывания детей (71место).</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2.3.9.</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Развитие форм и методов выявления и поддержки </w:t>
            </w:r>
            <w:r w:rsidRPr="00142652">
              <w:rPr>
                <w:rFonts w:ascii="Times New Roman" w:eastAsia="Calibri" w:hAnsi="Times New Roman" w:cs="Times New Roman"/>
                <w:sz w:val="20"/>
                <w:szCs w:val="20"/>
                <w:lang w:bidi="hi-IN"/>
              </w:rPr>
              <w:lastRenderedPageBreak/>
              <w:t>талантливых и способных детей</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 xml:space="preserve">Департамент образования и молодежной </w:t>
            </w:r>
            <w:r w:rsidRPr="00142652">
              <w:rPr>
                <w:rFonts w:ascii="Times New Roman" w:eastAsia="Calibri" w:hAnsi="Times New Roman" w:cs="Times New Roman"/>
                <w:sz w:val="20"/>
                <w:szCs w:val="20"/>
                <w:lang w:bidi="hi-IN"/>
              </w:rPr>
              <w:lastRenderedPageBreak/>
              <w:t>политики</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hAnsi="Times New Roman" w:cs="Times New Roman"/>
                <w:sz w:val="20"/>
                <w:szCs w:val="20"/>
                <w:lang w:bidi="hi-IN"/>
              </w:rPr>
              <w:lastRenderedPageBreak/>
              <w:t xml:space="preserve">«Развитие образования и молодёжной </w:t>
            </w:r>
            <w:r w:rsidRPr="00142652">
              <w:rPr>
                <w:rFonts w:ascii="Times New Roman" w:hAnsi="Times New Roman" w:cs="Times New Roman"/>
                <w:sz w:val="20"/>
                <w:szCs w:val="20"/>
                <w:lang w:bidi="hi-IN"/>
              </w:rPr>
              <w:lastRenderedPageBreak/>
              <w:t>политики в городе Нефтеюганске»</w:t>
            </w:r>
          </w:p>
        </w:tc>
        <w:tc>
          <w:tcPr>
            <w:tcW w:w="6378" w:type="dxa"/>
          </w:tcPr>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В соответствии с Концепцией общенациональной системы выявления и развития</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молодых талантов (утв. Президентом Российской Федерации от 03.04.2012 № Пр827) (далее - Кон</w:t>
            </w:r>
            <w:r w:rsidR="00163C0F" w:rsidRPr="00142652">
              <w:rPr>
                <w:rFonts w:ascii="Times New Roman" w:hAnsi="Times New Roman" w:cs="Times New Roman"/>
                <w:sz w:val="20"/>
                <w:szCs w:val="20"/>
                <w:lang w:bidi="hi-IN"/>
              </w:rPr>
              <w:t xml:space="preserve">цепция) реализуется </w:t>
            </w:r>
            <w:r w:rsidRPr="00142652">
              <w:rPr>
                <w:rFonts w:ascii="Times New Roman" w:hAnsi="Times New Roman" w:cs="Times New Roman"/>
                <w:sz w:val="20"/>
                <w:szCs w:val="20"/>
                <w:lang w:bidi="hi-IN"/>
              </w:rPr>
              <w:lastRenderedPageBreak/>
              <w:t>Межведомственный муниципальный Комплекс</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мер, организована работа координационного совета по поддержке одарённых детей и</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молодёжи по направлениям:</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1.Развитие интеллектуального творчества учащихся:</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Результатом работы по реализации указанного направления является успешное</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участие в международном </w:t>
            </w:r>
            <w:proofErr w:type="spellStart"/>
            <w:r w:rsidRPr="00142652">
              <w:rPr>
                <w:rFonts w:ascii="Times New Roman" w:hAnsi="Times New Roman" w:cs="Times New Roman"/>
                <w:sz w:val="20"/>
                <w:szCs w:val="20"/>
                <w:lang w:bidi="hi-IN"/>
              </w:rPr>
              <w:t>дистант</w:t>
            </w:r>
            <w:proofErr w:type="spellEnd"/>
            <w:r w:rsidRPr="00142652">
              <w:rPr>
                <w:rFonts w:ascii="Times New Roman" w:hAnsi="Times New Roman" w:cs="Times New Roman"/>
                <w:sz w:val="20"/>
                <w:szCs w:val="20"/>
                <w:lang w:bidi="hi-IN"/>
              </w:rPr>
              <w:t>-форуме «Шаг в будущее» (охват – 3 чел.), других</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региональных и </w:t>
            </w:r>
            <w:r w:rsidR="00163C0F" w:rsidRPr="00142652">
              <w:rPr>
                <w:rFonts w:ascii="Times New Roman" w:hAnsi="Times New Roman" w:cs="Times New Roman"/>
                <w:sz w:val="20"/>
                <w:szCs w:val="20"/>
                <w:lang w:bidi="hi-IN"/>
              </w:rPr>
              <w:t>в</w:t>
            </w:r>
            <w:r w:rsidRPr="00142652">
              <w:rPr>
                <w:rFonts w:ascii="Times New Roman" w:hAnsi="Times New Roman" w:cs="Times New Roman"/>
                <w:sz w:val="20"/>
                <w:szCs w:val="20"/>
                <w:lang w:bidi="hi-IN"/>
              </w:rPr>
              <w:t>сероссийских интеллектуальных конкурсах.</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На базе МБУК «Городская библиотека» организована деятельность городского</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интеллектуального клуба (далее – Клуба). В VII Чемпионате по </w:t>
            </w:r>
            <w:r w:rsidR="002E282E" w:rsidRPr="00142652">
              <w:rPr>
                <w:rFonts w:ascii="Times New Roman" w:hAnsi="Times New Roman" w:cs="Times New Roman"/>
                <w:sz w:val="20"/>
                <w:szCs w:val="20"/>
                <w:lang w:bidi="hi-IN"/>
              </w:rPr>
              <w:t>и</w:t>
            </w:r>
            <w:r w:rsidRPr="00142652">
              <w:rPr>
                <w:rFonts w:ascii="Times New Roman" w:hAnsi="Times New Roman" w:cs="Times New Roman"/>
                <w:sz w:val="20"/>
                <w:szCs w:val="20"/>
                <w:lang w:bidi="hi-IN"/>
              </w:rPr>
              <w:t>нтеллектуальным</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играм «Что? Где? Когда?» (далее - Чемпионат) принимает участие 17 команд из 9</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образовательных организаций. В рамках деятельности Клуба в феврале – марте</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состоялось две онлайн-игры.</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 итогам окружного финала Школьного чемпионата Югры по интеллектуальной</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игре «Что? Где? Когда?», в котором приняли участие 27 команд из Сургута,</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Когалыма, Нефтеюганска, </w:t>
            </w:r>
            <w:proofErr w:type="spellStart"/>
            <w:r w:rsidRPr="00142652">
              <w:rPr>
                <w:rFonts w:ascii="Times New Roman" w:hAnsi="Times New Roman" w:cs="Times New Roman"/>
                <w:sz w:val="20"/>
                <w:szCs w:val="20"/>
                <w:lang w:bidi="hi-IN"/>
              </w:rPr>
              <w:t>Сургутского</w:t>
            </w:r>
            <w:proofErr w:type="spellEnd"/>
            <w:r w:rsidRPr="00142652">
              <w:rPr>
                <w:rFonts w:ascii="Times New Roman" w:hAnsi="Times New Roman" w:cs="Times New Roman"/>
                <w:sz w:val="20"/>
                <w:szCs w:val="20"/>
                <w:lang w:bidi="hi-IN"/>
              </w:rPr>
              <w:t xml:space="preserve"> и </w:t>
            </w:r>
            <w:proofErr w:type="spellStart"/>
            <w:r w:rsidRPr="00142652">
              <w:rPr>
                <w:rFonts w:ascii="Times New Roman" w:hAnsi="Times New Roman" w:cs="Times New Roman"/>
                <w:sz w:val="20"/>
                <w:szCs w:val="20"/>
                <w:lang w:bidi="hi-IN"/>
              </w:rPr>
              <w:t>Кондинского</w:t>
            </w:r>
            <w:proofErr w:type="spellEnd"/>
            <w:r w:rsidRPr="00142652">
              <w:rPr>
                <w:rFonts w:ascii="Times New Roman" w:hAnsi="Times New Roman" w:cs="Times New Roman"/>
                <w:sz w:val="20"/>
                <w:szCs w:val="20"/>
                <w:lang w:bidi="hi-IN"/>
              </w:rPr>
              <w:t xml:space="preserve"> районов, команда МБОУ</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«Лицей № 1» определена победителем (старший зачёт) призёром (младший зачёт). В</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сентябре проведён </w:t>
            </w:r>
            <w:proofErr w:type="spellStart"/>
            <w:r w:rsidRPr="00142652">
              <w:rPr>
                <w:rFonts w:ascii="Times New Roman" w:hAnsi="Times New Roman" w:cs="Times New Roman"/>
                <w:sz w:val="20"/>
                <w:szCs w:val="20"/>
                <w:lang w:bidi="hi-IN"/>
              </w:rPr>
              <w:t>внезачётный</w:t>
            </w:r>
            <w:proofErr w:type="spellEnd"/>
            <w:r w:rsidRPr="00142652">
              <w:rPr>
                <w:rFonts w:ascii="Times New Roman" w:hAnsi="Times New Roman" w:cs="Times New Roman"/>
                <w:sz w:val="20"/>
                <w:szCs w:val="20"/>
                <w:lang w:bidi="hi-IN"/>
              </w:rPr>
              <w:t xml:space="preserve"> турнир по игре «Что? Где? Когда?», посвящённый</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55-летию города Нефтеюганска (охват – 120 учащихся 7-11 классов).</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 целью развития шахматного образования и выявления одарённых шахматистов, на</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базе МБУ ДО «ДДТ» работает шахматный клуб с охватом 298 детей в возрасте от 6</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до 18 лет. Воспитанники шахматного клуба принимают участие в муниципальных,</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региональных и </w:t>
            </w:r>
            <w:r w:rsidR="00163C0F" w:rsidRPr="00142652">
              <w:rPr>
                <w:rFonts w:ascii="Times New Roman" w:hAnsi="Times New Roman" w:cs="Times New Roman"/>
                <w:sz w:val="20"/>
                <w:szCs w:val="20"/>
                <w:lang w:bidi="hi-IN"/>
              </w:rPr>
              <w:t>В</w:t>
            </w:r>
            <w:r w:rsidRPr="00142652">
              <w:rPr>
                <w:rFonts w:ascii="Times New Roman" w:hAnsi="Times New Roman" w:cs="Times New Roman"/>
                <w:sz w:val="20"/>
                <w:szCs w:val="20"/>
                <w:lang w:bidi="hi-IN"/>
              </w:rPr>
              <w:t>сероссийских этапах шахматных первенств, отмечены призовыми</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местами в личном и командном зачётах, очных и дистанционных соревнованиях,</w:t>
            </w:r>
            <w:r w:rsidR="005E30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матчевых встречах и турнирах. В январе-июне проведено 4 шахматных онлайн</w:t>
            </w:r>
            <w:r w:rsidR="00163C0F"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турнира (охват - 180 чел.): первенство, посвящённое Дню защитника Отечества (охват - 80 чел.), семейный турнир по шахматам (охват – 20 команд, 40 чел.),</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отборочный турнир среди юношей и девушек (охват – 16 чел.), турнир по шахматам</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«Юный шахматист», посвящённый 77-летию Победы в Великой Отечественной</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войне (охват - 38 чел.).</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В апреле на сайте play.ruchess.ru команда МБОУ «Лицей № 1» как победитель</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муниципального этапа приняла участие в окружном турнире по шахматам «Белая</w:t>
            </w:r>
            <w:r w:rsidR="00571981" w:rsidRPr="00142652">
              <w:rPr>
                <w:rFonts w:ascii="Times New Roman" w:hAnsi="Times New Roman" w:cs="Times New Roman"/>
                <w:sz w:val="20"/>
                <w:szCs w:val="20"/>
                <w:lang w:bidi="hi-IN"/>
              </w:rPr>
              <w:t xml:space="preserve"> </w:t>
            </w:r>
            <w:r w:rsidR="002E282E" w:rsidRPr="00142652">
              <w:rPr>
                <w:rFonts w:ascii="Times New Roman" w:hAnsi="Times New Roman" w:cs="Times New Roman"/>
                <w:sz w:val="20"/>
                <w:szCs w:val="20"/>
                <w:lang w:bidi="hi-IN"/>
              </w:rPr>
              <w:t xml:space="preserve">Ладья» среди </w:t>
            </w:r>
            <w:proofErr w:type="gramStart"/>
            <w:r w:rsidR="002E282E" w:rsidRPr="00142652">
              <w:rPr>
                <w:rFonts w:ascii="Times New Roman" w:hAnsi="Times New Roman" w:cs="Times New Roman"/>
                <w:sz w:val="20"/>
                <w:szCs w:val="20"/>
                <w:lang w:bidi="hi-IN"/>
              </w:rPr>
              <w:t xml:space="preserve">команд  </w:t>
            </w:r>
            <w:r w:rsidRPr="00142652">
              <w:rPr>
                <w:rFonts w:ascii="Times New Roman" w:hAnsi="Times New Roman" w:cs="Times New Roman"/>
                <w:sz w:val="20"/>
                <w:szCs w:val="20"/>
                <w:lang w:bidi="hi-IN"/>
              </w:rPr>
              <w:t>общеобразовательных</w:t>
            </w:r>
            <w:proofErr w:type="gramEnd"/>
            <w:r w:rsidRPr="00142652">
              <w:rPr>
                <w:rFonts w:ascii="Times New Roman" w:hAnsi="Times New Roman" w:cs="Times New Roman"/>
                <w:sz w:val="20"/>
                <w:szCs w:val="20"/>
                <w:lang w:bidi="hi-IN"/>
              </w:rPr>
              <w:t xml:space="preserve"> организаций ХМАО – Югры в возрасте</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до 14 лет, по итогам турнира в командном зачёте из 15 команд – участниц заняла 6</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место (6 баллов).</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В мае учащиеся МБУ ДО «Дом детского творчества» приняли участие в</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соревнованиях по шахматам, посвящённым памяти участника ВОВ </w:t>
            </w:r>
            <w:proofErr w:type="spellStart"/>
            <w:r w:rsidRPr="00142652">
              <w:rPr>
                <w:rFonts w:ascii="Times New Roman" w:hAnsi="Times New Roman" w:cs="Times New Roman"/>
                <w:sz w:val="20"/>
                <w:szCs w:val="20"/>
                <w:lang w:bidi="hi-IN"/>
              </w:rPr>
              <w:t>Г.Н.Никонова</w:t>
            </w:r>
            <w:proofErr w:type="spellEnd"/>
            <w:r w:rsidRPr="00142652">
              <w:rPr>
                <w:rFonts w:ascii="Times New Roman" w:hAnsi="Times New Roman" w:cs="Times New Roman"/>
                <w:sz w:val="20"/>
                <w:szCs w:val="20"/>
                <w:lang w:bidi="hi-IN"/>
              </w:rPr>
              <w:t>, в</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зачёт фестиваля спорта «Шахматный олимп» в </w:t>
            </w:r>
            <w:proofErr w:type="spellStart"/>
            <w:r w:rsidRPr="00142652">
              <w:rPr>
                <w:rFonts w:ascii="Times New Roman" w:hAnsi="Times New Roman" w:cs="Times New Roman"/>
                <w:sz w:val="20"/>
                <w:szCs w:val="20"/>
                <w:lang w:bidi="hi-IN"/>
              </w:rPr>
              <w:t>г.Сургуте</w:t>
            </w:r>
            <w:proofErr w:type="spellEnd"/>
            <w:r w:rsidRPr="00142652">
              <w:rPr>
                <w:rFonts w:ascii="Times New Roman" w:hAnsi="Times New Roman" w:cs="Times New Roman"/>
                <w:sz w:val="20"/>
                <w:szCs w:val="20"/>
                <w:lang w:bidi="hi-IN"/>
              </w:rPr>
              <w:t>, по итогам которых заняли</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3 место.</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В сентябре в первенстве ХМАО – Югры в </w:t>
            </w:r>
            <w:proofErr w:type="spellStart"/>
            <w:r w:rsidRPr="00142652">
              <w:rPr>
                <w:rFonts w:ascii="Times New Roman" w:hAnsi="Times New Roman" w:cs="Times New Roman"/>
                <w:sz w:val="20"/>
                <w:szCs w:val="20"/>
                <w:lang w:bidi="hi-IN"/>
              </w:rPr>
              <w:t>г.Ханты-Мансийске</w:t>
            </w:r>
            <w:proofErr w:type="spellEnd"/>
            <w:r w:rsidRPr="00142652">
              <w:rPr>
                <w:rFonts w:ascii="Times New Roman" w:hAnsi="Times New Roman" w:cs="Times New Roman"/>
                <w:sz w:val="20"/>
                <w:szCs w:val="20"/>
                <w:lang w:bidi="hi-IN"/>
              </w:rPr>
              <w:t xml:space="preserve"> 5 учащихся МБУ ДО</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«Дом детского творчества» заняли 3 командное место, проведено личное первенство</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города Нефтеюганска по шахматам среди юношей и девушек до 10, 12, 14, 16 лет,</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посвящённого «Дню города» (охват – 58 чел.).</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Организовано участие обучающихся в российской научно-социальной программе для</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молодежи и школьников «Шаг в будущее»: победитель (МБОУ «СОШ №5</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«Многопрофильная») и участники (МБОУ «СОШ №6», МБОУ «СОШ №14»).</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2.Формирование лидерских качеств, активной </w:t>
            </w:r>
            <w:r w:rsidR="00163C0F" w:rsidRPr="00142652">
              <w:rPr>
                <w:rFonts w:ascii="Times New Roman" w:hAnsi="Times New Roman" w:cs="Times New Roman"/>
                <w:sz w:val="20"/>
                <w:szCs w:val="20"/>
                <w:lang w:bidi="hi-IN"/>
              </w:rPr>
              <w:t>г</w:t>
            </w:r>
            <w:r w:rsidRPr="00142652">
              <w:rPr>
                <w:rFonts w:ascii="Times New Roman" w:hAnsi="Times New Roman" w:cs="Times New Roman"/>
                <w:sz w:val="20"/>
                <w:szCs w:val="20"/>
                <w:lang w:bidi="hi-IN"/>
              </w:rPr>
              <w:t>ражданской позиции учащихся.</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Во исполнение Указа Президента Российской Федерации от 29.10.2015 № 536 «О</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создании Общероссийской общественно-государственной детско-юношеской</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организации «Российское движение школьников» (далее - РДШ) организована</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деятельность федеральной опорной площадки – МБОУ «СОШ № 5</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«Многопрофильная» по теме «Создание системы лидерских площадок в</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пространстве школы как инструмента расширения возможностей Общероссийской</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общественно-государственной детско-юношеской организации «Российское</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движение школьников» в социализации </w:t>
            </w:r>
            <w:r w:rsidR="002E282E" w:rsidRPr="00142652">
              <w:rPr>
                <w:rFonts w:ascii="Times New Roman" w:hAnsi="Times New Roman" w:cs="Times New Roman"/>
                <w:sz w:val="20"/>
                <w:szCs w:val="20"/>
                <w:lang w:bidi="hi-IN"/>
              </w:rPr>
              <w:t>ш</w:t>
            </w:r>
            <w:r w:rsidRPr="00142652">
              <w:rPr>
                <w:rFonts w:ascii="Times New Roman" w:hAnsi="Times New Roman" w:cs="Times New Roman"/>
                <w:sz w:val="20"/>
                <w:szCs w:val="20"/>
                <w:lang w:bidi="hi-IN"/>
              </w:rPr>
              <w:t>кольников». К «Российскому движению</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школьников» подключено 100% общеобразовательных организаций города.</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Организована деятельность детских и молодёжных общественных объединений:</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«Клуб менеджеров «Новая цивилизация», волонтёрских объединений и др.</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Включены в указанную деятельность более 70% учащихся.</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рамках деятельности РДШ организованы и проведены:</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-городской форум для актива первичных отделений РДШ (охват - 1371 чел. из 16 образовательных </w:t>
            </w:r>
            <w:r w:rsidR="00163C0F" w:rsidRPr="00142652">
              <w:rPr>
                <w:rFonts w:ascii="Times New Roman" w:hAnsi="Times New Roman" w:cs="Times New Roman"/>
                <w:sz w:val="20"/>
                <w:szCs w:val="20"/>
                <w:lang w:bidi="hi-IN"/>
              </w:rPr>
              <w:t>о</w:t>
            </w:r>
            <w:r w:rsidRPr="00142652">
              <w:rPr>
                <w:rFonts w:ascii="Times New Roman" w:hAnsi="Times New Roman" w:cs="Times New Roman"/>
                <w:sz w:val="20"/>
                <w:szCs w:val="20"/>
                <w:lang w:bidi="hi-IN"/>
              </w:rPr>
              <w:t>рганизаций);</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-городской слёт лидеров первичных отделений РДШ (охват - 120 чел. из 16</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образовательных организаций);</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-мероприятия в рамках Всероссийского проекта «Классные встречи РДШ»</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(региональный проект «Социальные лифты для каждого» </w:t>
            </w:r>
            <w:r w:rsidRPr="00142652">
              <w:rPr>
                <w:rFonts w:ascii="Times New Roman" w:hAnsi="Times New Roman" w:cs="Times New Roman"/>
                <w:sz w:val="20"/>
                <w:szCs w:val="20"/>
                <w:lang w:bidi="hi-IN"/>
              </w:rPr>
              <w:lastRenderedPageBreak/>
              <w:t>национального проекта</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«Образование») (охват - 3328 чел. из 16 образовательных </w:t>
            </w:r>
            <w:r w:rsidR="00163C0F" w:rsidRPr="00142652">
              <w:rPr>
                <w:rFonts w:ascii="Times New Roman" w:hAnsi="Times New Roman" w:cs="Times New Roman"/>
                <w:sz w:val="20"/>
                <w:szCs w:val="20"/>
                <w:lang w:bidi="hi-IN"/>
              </w:rPr>
              <w:t>о</w:t>
            </w:r>
            <w:r w:rsidRPr="00142652">
              <w:rPr>
                <w:rFonts w:ascii="Times New Roman" w:hAnsi="Times New Roman" w:cs="Times New Roman"/>
                <w:sz w:val="20"/>
                <w:szCs w:val="20"/>
                <w:lang w:bidi="hi-IN"/>
              </w:rPr>
              <w:t>рганизаций).</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 целью создания условий для развития способностей старшеклассников и активного</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включения их в деятельность по преобразованию и развитию среды вокруг себя,</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поддержки лидерских компетенций организовано участие обучающихся 5-10 классов</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во Всероссийском проекте «Большая перемена», а также в фестивале Всероссийского</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конкурса «Большая перемена-2022». Результат: 1 победитель Всероссийского</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конкурса «Большая перемена» среди обучающихся 5-7 классов (обучающийся МБОУ</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«СОШ № 1»), 7 финалистов Всероссийского конкурса «Большая перемена» среди</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обучающихся 8-10 классов (обучающиеся МБОУ «СОШ №1, МБОУ «СОШ №3</w:t>
            </w:r>
            <w:r w:rsidR="002E282E"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им.АА.Ивасенко</w:t>
            </w:r>
            <w:proofErr w:type="spellEnd"/>
            <w:r w:rsidRPr="00142652">
              <w:rPr>
                <w:rFonts w:ascii="Times New Roman" w:hAnsi="Times New Roman" w:cs="Times New Roman"/>
                <w:sz w:val="20"/>
                <w:szCs w:val="20"/>
                <w:lang w:bidi="hi-IN"/>
              </w:rPr>
              <w:t>», МБОУ «СОШ №5</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«Многопрофильная», МБОУ «СОШ №7»).</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 целью выявления, сопровождения и поддержки талантливых граждан,</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принимающих активное участие в планировании и создании проектов</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благоустройства городской среды организовано участие обучающихся в V</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Всероссийском конкурсе «Идеи, преображающие города» (2 чел. из МБОУ «СОШ</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№1», МБОУ «СОШ №3 </w:t>
            </w:r>
            <w:proofErr w:type="spellStart"/>
            <w:r w:rsidRPr="00142652">
              <w:rPr>
                <w:rFonts w:ascii="Times New Roman" w:hAnsi="Times New Roman" w:cs="Times New Roman"/>
                <w:sz w:val="20"/>
                <w:szCs w:val="20"/>
                <w:lang w:bidi="hi-IN"/>
              </w:rPr>
              <w:t>им.А.А.Ивасенко</w:t>
            </w:r>
            <w:proofErr w:type="spellEnd"/>
            <w:r w:rsidRPr="00142652">
              <w:rPr>
                <w:rFonts w:ascii="Times New Roman" w:hAnsi="Times New Roman" w:cs="Times New Roman"/>
                <w:sz w:val="20"/>
                <w:szCs w:val="20"/>
                <w:lang w:bidi="hi-IN"/>
              </w:rPr>
              <w:t>»).</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Большое внимание уделяется развитию социальной и проектной деятельности:</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проведён муниципальный этап Всероссийской акции «Я – гражданин России» (охват</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- 70 чел., 12 социальных проектов, реализация которых в настоящее время</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продолжается), направлено для участия во Всероссийском этапе акции 3 социальных</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проекта. По итогам отбора в финал акции вышли 39 проектов из 26 регионов</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Российской Федерации, в том числе команда волонтеров «Созидатели» МБОУ</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«СОШ № 8» с проектом «Сделано с любовью». В сентябре для участников</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муниципального этапа акции - 2023 проведён семинар –практикум на базе МБОУ</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«СОШ № 8».</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3.Развитие художественного творчества:</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Задачу выявления и поддержки лучших детских коллективов и творчески одарённых детей решает городской ресурсный центр художественно-эстетического развития –</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МБУ ДО «Центр дополнительного образования «Поиск».</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рамках XIV городского фестиваля детского и юношеского творчества «Созвездие</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юных талантов </w:t>
            </w:r>
            <w:r w:rsidR="002E282E" w:rsidRPr="00142652">
              <w:rPr>
                <w:rFonts w:ascii="Times New Roman" w:hAnsi="Times New Roman" w:cs="Times New Roman"/>
                <w:sz w:val="20"/>
                <w:szCs w:val="20"/>
                <w:lang w:bidi="hi-IN"/>
              </w:rPr>
              <w:t>Н</w:t>
            </w:r>
            <w:r w:rsidRPr="00142652">
              <w:rPr>
                <w:rFonts w:ascii="Times New Roman" w:hAnsi="Times New Roman" w:cs="Times New Roman"/>
                <w:sz w:val="20"/>
                <w:szCs w:val="20"/>
                <w:lang w:bidi="hi-IN"/>
              </w:rPr>
              <w:t xml:space="preserve">ефтеюганска» проведены: I муниципальный </w:t>
            </w:r>
            <w:proofErr w:type="spellStart"/>
            <w:r w:rsidRPr="00142652">
              <w:rPr>
                <w:rFonts w:ascii="Times New Roman" w:hAnsi="Times New Roman" w:cs="Times New Roman"/>
                <w:sz w:val="20"/>
                <w:szCs w:val="20"/>
                <w:lang w:bidi="hi-IN"/>
              </w:rPr>
              <w:t>Медиафестиваль</w:t>
            </w:r>
            <w:proofErr w:type="spellEnd"/>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«Нравственное поколение – поколение будущего», городской конкурс декоративно</w:t>
            </w:r>
            <w:r w:rsidR="00163C0F"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прикладного искусства «Территория семейного творчества» (охват – 138 чел.),</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lastRenderedPageBreak/>
              <w:t>праздник-конкурс народного творчества «Воспеты во все времена: дружба, любовь и</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семья» (хореография, вокал) (охват – 236 чел.), конкурс современной хореографии</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«Юганская весна» (охват – 301 чел.).</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Всего в рамках XIV городского фестиваля детского и юношеского творчества</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«Созвездие юных талантов Нефтеюганска», который проводился в целях</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совершенствования государственной политики в сфере защиты детства на основании</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Указа Президента Российской Федерации от 29.05.2017 г. № 240 «Об объявлении в</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Российской Федерации Десятилетия детства», под девизом «Крепкая и дружная</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семья – надежда и оплот страны», приняло участие около 2200 учащихся города</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Нефтеюганска в возрасте от 5 до 18 лет.</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 целью выявления одаренных детей, проявивших особые достижения в области</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культуры, науки и спорта, по результатам освоения дополнительных</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общеразвивающих программ всех направленностей, распространения своих историй</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успеха организовано участие обучающихся в региональном этапе Всероссийского</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Фестиваля историй успеха обучающихся, осваивающих дополнительные</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общеразвивающие программы «Открытия – 2030» и Всероссийской интерактивной</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выставки достижений</w:t>
            </w:r>
            <w:r w:rsidR="005E30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обучающихся в области науки, культуры и спорта –</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«Открытия 2030». Результат - победитель в номинации «Художественное</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творчество» (обучающаяся МБУ ДО «Дом детского творчества»).</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рамках социального партнёрства с МБУ ДО «Детская музыкальная школа им.</w:t>
            </w:r>
            <w:r w:rsidR="00163C0F"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В.В.Андреева</w:t>
            </w:r>
            <w:proofErr w:type="spellEnd"/>
            <w:r w:rsidRPr="00142652">
              <w:rPr>
                <w:rFonts w:ascii="Times New Roman" w:hAnsi="Times New Roman" w:cs="Times New Roman"/>
                <w:sz w:val="20"/>
                <w:szCs w:val="20"/>
                <w:lang w:bidi="hi-IN"/>
              </w:rPr>
              <w:t>» реализуется сетевой образовательный проект «Детская филармония</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«Твой друг – музыка» (охват - более 1000 учащихся 1-5 классов). В феврале – мае</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проведено 4 занятия.</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Проведён муниципальный этап Всероссийского конкурса юных чтецов «Живая</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классика» (охват - 40 учащийся 5-11-х классов из 12 общеобразовательных организаций), для участия в региональном этапе направлено видеоматериалы 3</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победителей.</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4.Военно-патриотическое воспитание</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 целях патриотического воспитания учащихся в городе создано местное отделение</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Всероссийского детско-юношеского военно-патриотического общественного</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движения «</w:t>
            </w:r>
            <w:proofErr w:type="spellStart"/>
            <w:r w:rsidRPr="00142652">
              <w:rPr>
                <w:rFonts w:ascii="Times New Roman" w:hAnsi="Times New Roman" w:cs="Times New Roman"/>
                <w:sz w:val="20"/>
                <w:szCs w:val="20"/>
                <w:lang w:bidi="hi-IN"/>
              </w:rPr>
              <w:t>Юнармия</w:t>
            </w:r>
            <w:proofErr w:type="spellEnd"/>
            <w:r w:rsidRPr="00142652">
              <w:rPr>
                <w:rFonts w:ascii="Times New Roman" w:hAnsi="Times New Roman" w:cs="Times New Roman"/>
                <w:sz w:val="20"/>
                <w:szCs w:val="20"/>
                <w:lang w:bidi="hi-IN"/>
              </w:rPr>
              <w:t>» (охват - 780 чел. детей и молодежи), которым проведены:</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-урок мужества «Ратная слава героев российской земли» с участием депутата</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 xml:space="preserve">Тюменской областной Думы </w:t>
            </w:r>
            <w:proofErr w:type="spellStart"/>
            <w:r w:rsidRPr="00142652">
              <w:rPr>
                <w:rFonts w:ascii="Times New Roman" w:hAnsi="Times New Roman" w:cs="Times New Roman"/>
                <w:sz w:val="20"/>
                <w:szCs w:val="20"/>
                <w:lang w:bidi="hi-IN"/>
              </w:rPr>
              <w:t>Винникова</w:t>
            </w:r>
            <w:proofErr w:type="spellEnd"/>
            <w:r w:rsidRPr="00142652">
              <w:rPr>
                <w:rFonts w:ascii="Times New Roman" w:hAnsi="Times New Roman" w:cs="Times New Roman"/>
                <w:sz w:val="20"/>
                <w:szCs w:val="20"/>
                <w:lang w:bidi="hi-IN"/>
              </w:rPr>
              <w:t xml:space="preserve"> И.В., участников Нефтеюганского</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городского отделения Российского Союза ветеранов Афганистана (охват – 30 чел.);</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-участие в окружном конкурсе творческих работ «Служу России!» посвященному</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Дню защитника Отечества (охват – 9 чел.);</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-муниципальный смотр строя и песни среди обучающихся образовательных</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организаций, подведомственных департаменту образования и молодежной политики</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администрации города Нефтеюганска, посвящённого памяти Сергея Васильевича</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Андреева (охват –710 чел.);</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-военно-тактическая игра «Юнармеец. Волонтер. Спасатель» (охват – 120 чел.);</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-городской турнир по армейскому рукопашному бою среди Юнармейцев «Герой</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среди нас» (охват - 150 чел.).</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Разработан Комплекс мер (дорожная карта) по созданию учебно-методического</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центра военно-патриотического воспитания и Юнармейской подготовки</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w:t>
            </w:r>
            <w:proofErr w:type="spellStart"/>
            <w:r w:rsidRPr="00142652">
              <w:rPr>
                <w:rFonts w:ascii="Times New Roman" w:hAnsi="Times New Roman" w:cs="Times New Roman"/>
                <w:sz w:val="20"/>
                <w:szCs w:val="20"/>
                <w:lang w:bidi="hi-IN"/>
              </w:rPr>
              <w:t>Нефтеюганский</w:t>
            </w:r>
            <w:proofErr w:type="spellEnd"/>
            <w:r w:rsidRPr="00142652">
              <w:rPr>
                <w:rFonts w:ascii="Times New Roman" w:hAnsi="Times New Roman" w:cs="Times New Roman"/>
                <w:sz w:val="20"/>
                <w:szCs w:val="20"/>
                <w:lang w:bidi="hi-IN"/>
              </w:rPr>
              <w:t xml:space="preserve"> Авангард» в муниципальном образовании город Нефтеюганск в</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2023 году.</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Развивается кадетское движение на базе МБОУ «СОКШ № 4», которая подтвердила</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свой статус лидера кадетского движения в ХМАО – Югре и в десятый раз</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определена победителем регионального смотра-конкурса «Лучший казачий</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кадетский класс», а также регионального этапа военно-спортивной игры «Казачий</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сполох».</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Организовано участие обучающихся образовательных организаций в муниципальном</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 региональном этапах Всероссийского конкурса сочинений «Без срока давности»</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(24 участника муниципального этапа, 3 – регионального этапа). По итогам</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регионального этапа победителем в возрастной категории «5-7 класс» определен учащийся МБОУ «СОШ № 13», призёром в возрастной категории «8 – 9 класс» -</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учащийся МБОУ «СОШ № 7». В сентябре проведены муниципальные этапы и</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организовано участие в региональных этапах Всероссийского конкурса сочинений,</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Всероссийского конкурса на лучшее сочинение о своей культуре на русском языке и</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лучшее описание русской культуры на родном языке, работы учащихся МБОУ</w:t>
            </w:r>
            <w:r w:rsidR="00163C0F" w:rsidRPr="00142652">
              <w:rPr>
                <w:rFonts w:ascii="Times New Roman" w:hAnsi="Times New Roman" w:cs="Times New Roman"/>
                <w:sz w:val="20"/>
                <w:szCs w:val="20"/>
                <w:lang w:bidi="hi-IN"/>
              </w:rPr>
              <w:t xml:space="preserve"> «СОШ № 7», МБОУ «СОШ № 5 «</w:t>
            </w:r>
            <w:r w:rsidRPr="00142652">
              <w:rPr>
                <w:rFonts w:ascii="Times New Roman" w:hAnsi="Times New Roman" w:cs="Times New Roman"/>
                <w:sz w:val="20"/>
                <w:szCs w:val="20"/>
                <w:lang w:bidi="hi-IN"/>
              </w:rPr>
              <w:t>Многопрофильная» направлены для участия во</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Всероссийских этапах </w:t>
            </w:r>
            <w:r w:rsidR="00163C0F" w:rsidRPr="00142652">
              <w:rPr>
                <w:rFonts w:ascii="Times New Roman" w:hAnsi="Times New Roman" w:cs="Times New Roman"/>
                <w:sz w:val="20"/>
                <w:szCs w:val="20"/>
                <w:lang w:bidi="hi-IN"/>
              </w:rPr>
              <w:t>к</w:t>
            </w:r>
            <w:r w:rsidRPr="00142652">
              <w:rPr>
                <w:rFonts w:ascii="Times New Roman" w:hAnsi="Times New Roman" w:cs="Times New Roman"/>
                <w:sz w:val="20"/>
                <w:szCs w:val="20"/>
                <w:lang w:bidi="hi-IN"/>
              </w:rPr>
              <w:t>онкурса, работа учащегося МБОУ «СОШ № 8» определена</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лауреатом.</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Проведён муниципальный этап международного фестиваля-конкурса</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патриотической песни «Молодые таланты Отечества», посвящённый 350-летию со</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дня рождения первого императора России Петра I (охват - 750 чел., из них 53</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определены победителями и призёрами).</w:t>
            </w:r>
          </w:p>
          <w:p w:rsidR="002212D2" w:rsidRPr="00142652" w:rsidRDefault="00E637F0" w:rsidP="00571981">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 целью формирования ценностных установок, в числе которых – созидание,</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патриотизм и стремление к межнациональному единству, способствующих развитию</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умений строить коммуникацию, отношения в обществе, расти здоровыми</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гармонично развитыми личностями, во всех образовательных организациях успешно</w:t>
            </w:r>
            <w:r w:rsidR="0057198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реализуется Всероссийский проект «Разговоры о важном».</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2.3.9.1.</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Обеспечение условий для реализации федеральных государственных требований к основной общеобразовательной программе дошкольного образования, федеральных государственных образовательных стандартов</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hAnsi="Times New Roman" w:cs="Times New Roman"/>
                <w:sz w:val="20"/>
                <w:szCs w:val="20"/>
                <w:lang w:bidi="hi-IN"/>
              </w:rPr>
              <w:t>«Развитие образования и молодёжной политики в городе Нефтеюганске»</w:t>
            </w:r>
          </w:p>
        </w:tc>
        <w:tc>
          <w:tcPr>
            <w:tcW w:w="6378" w:type="dxa"/>
          </w:tcPr>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Образовательный процесс в соответствии с ФГОС на уровне начального общего,</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основного общего, среднего общего образования осуществляется в штатном режиме</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 100% образовательных организаций. Для реализации задач по внедрению ФГОС и</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обеспечения доступного качественного образования организована деятельность:</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-3 федеральных инновационных площадок;</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-14 региональных инновационных площадок.</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целях обеспечения единства образовательного пространства, идентичности</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содержания образовательных программ начального общего и основного общего</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образования, возможности формирования образовательных программ различного</w:t>
            </w:r>
            <w:r w:rsidR="005E305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уровня сложности и направленности с учетом образовательных потребностей и</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способностей обучающихся, включая одаренных детей, детей с ограниченными </w:t>
            </w:r>
            <w:r w:rsidR="00163C0F" w:rsidRPr="00142652">
              <w:rPr>
                <w:rFonts w:ascii="Times New Roman" w:hAnsi="Times New Roman" w:cs="Times New Roman"/>
                <w:sz w:val="20"/>
                <w:szCs w:val="20"/>
                <w:lang w:bidi="hi-IN"/>
              </w:rPr>
              <w:t>в</w:t>
            </w:r>
            <w:r w:rsidRPr="00142652">
              <w:rPr>
                <w:rFonts w:ascii="Times New Roman" w:hAnsi="Times New Roman" w:cs="Times New Roman"/>
                <w:sz w:val="20"/>
                <w:szCs w:val="20"/>
                <w:lang w:bidi="hi-IN"/>
              </w:rPr>
              <w:t>озможностями здоровья, в школах города в прошедшем учебного году организована</w:t>
            </w:r>
            <w:r w:rsidR="00F84B9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работа по введению обновлённых федеральных государственных образовательных</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стандартов начального общего и основного общего </w:t>
            </w:r>
            <w:r w:rsidR="00163C0F" w:rsidRPr="00142652">
              <w:rPr>
                <w:rFonts w:ascii="Times New Roman" w:hAnsi="Times New Roman" w:cs="Times New Roman"/>
                <w:sz w:val="20"/>
                <w:szCs w:val="20"/>
                <w:lang w:bidi="hi-IN"/>
              </w:rPr>
              <w:t>о</w:t>
            </w:r>
            <w:r w:rsidRPr="00142652">
              <w:rPr>
                <w:rFonts w:ascii="Times New Roman" w:hAnsi="Times New Roman" w:cs="Times New Roman"/>
                <w:sz w:val="20"/>
                <w:szCs w:val="20"/>
                <w:lang w:bidi="hi-IN"/>
              </w:rPr>
              <w:t>бразования с 1 сентября 2022</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года (далее – ФГОС НОО и ООО).</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Разработан муниципальный план мероприятий, организованы: региональная</w:t>
            </w:r>
            <w:r w:rsidR="00F84B9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апробация примерных рабочих программ НОО и ООО на базе МБОУ «СОШ № 3 им.</w:t>
            </w:r>
            <w:r w:rsidR="00163C0F"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А.А.Ивасенко</w:t>
            </w:r>
            <w:proofErr w:type="spellEnd"/>
            <w:r w:rsidRPr="00142652">
              <w:rPr>
                <w:rFonts w:ascii="Times New Roman" w:hAnsi="Times New Roman" w:cs="Times New Roman"/>
                <w:sz w:val="20"/>
                <w:szCs w:val="20"/>
                <w:lang w:bidi="hi-IN"/>
              </w:rPr>
              <w:t>», повышение квалификации 309 педагогических работников,</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разрабатывающих и реализующих основные образовательные программы НОО и</w:t>
            </w:r>
            <w:r w:rsidR="00163C0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ООО (238 чел.), участие 813 педагогических и управленческих работников в</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региональных методических совещаниях по вопросам перехода на обновленные</w:t>
            </w:r>
            <w:r w:rsidR="00F84B9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ФГОС НОО и ООО; представлен опыт успешных практик учителей МБОУ «СОШ</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№2 </w:t>
            </w:r>
            <w:proofErr w:type="spellStart"/>
            <w:r w:rsidRPr="00142652">
              <w:rPr>
                <w:rFonts w:ascii="Times New Roman" w:hAnsi="Times New Roman" w:cs="Times New Roman"/>
                <w:sz w:val="20"/>
                <w:szCs w:val="20"/>
                <w:lang w:bidi="hi-IN"/>
              </w:rPr>
              <w:t>им.А.И.Исаевой</w:t>
            </w:r>
            <w:proofErr w:type="spellEnd"/>
            <w:r w:rsidRPr="00142652">
              <w:rPr>
                <w:rFonts w:ascii="Times New Roman" w:hAnsi="Times New Roman" w:cs="Times New Roman"/>
                <w:sz w:val="20"/>
                <w:szCs w:val="20"/>
                <w:lang w:bidi="hi-IN"/>
              </w:rPr>
              <w:t xml:space="preserve">», МБОУ «Начальная школа № 15», МБОУ </w:t>
            </w:r>
            <w:r w:rsidRPr="00142652">
              <w:rPr>
                <w:rFonts w:ascii="Times New Roman" w:hAnsi="Times New Roman" w:cs="Times New Roman"/>
                <w:sz w:val="20"/>
                <w:szCs w:val="20"/>
                <w:lang w:bidi="hi-IN"/>
              </w:rPr>
              <w:lastRenderedPageBreak/>
              <w:t>«СОКШ №4», МБОУ</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«СОШ №3 </w:t>
            </w:r>
            <w:proofErr w:type="spellStart"/>
            <w:r w:rsidRPr="00142652">
              <w:rPr>
                <w:rFonts w:ascii="Times New Roman" w:hAnsi="Times New Roman" w:cs="Times New Roman"/>
                <w:sz w:val="20"/>
                <w:szCs w:val="20"/>
                <w:lang w:bidi="hi-IN"/>
              </w:rPr>
              <w:t>им.А.А.Ивасенко</w:t>
            </w:r>
            <w:proofErr w:type="spellEnd"/>
            <w:r w:rsidRPr="00142652">
              <w:rPr>
                <w:rFonts w:ascii="Times New Roman" w:hAnsi="Times New Roman" w:cs="Times New Roman"/>
                <w:sz w:val="20"/>
                <w:szCs w:val="20"/>
                <w:lang w:bidi="hi-IN"/>
              </w:rPr>
              <w:t>», МБОУ «Школа развития № 24» по разработке</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рабочих программ.</w:t>
            </w:r>
          </w:p>
          <w:p w:rsidR="00E637F0" w:rsidRPr="00142652" w:rsidRDefault="001C536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В дошкольных </w:t>
            </w:r>
            <w:r w:rsidR="00E637F0" w:rsidRPr="00142652">
              <w:rPr>
                <w:rFonts w:ascii="Times New Roman" w:hAnsi="Times New Roman" w:cs="Times New Roman"/>
                <w:sz w:val="20"/>
                <w:szCs w:val="20"/>
                <w:lang w:bidi="hi-IN"/>
              </w:rPr>
              <w:t>образовательных организациях разработаны образовательные</w:t>
            </w:r>
            <w:r w:rsidRPr="00142652">
              <w:rPr>
                <w:rFonts w:ascii="Times New Roman" w:hAnsi="Times New Roman" w:cs="Times New Roman"/>
                <w:sz w:val="20"/>
                <w:szCs w:val="20"/>
                <w:lang w:bidi="hi-IN"/>
              </w:rPr>
              <w:t xml:space="preserve"> </w:t>
            </w:r>
            <w:r w:rsidR="00E637F0" w:rsidRPr="00142652">
              <w:rPr>
                <w:rFonts w:ascii="Times New Roman" w:hAnsi="Times New Roman" w:cs="Times New Roman"/>
                <w:sz w:val="20"/>
                <w:szCs w:val="20"/>
                <w:lang w:bidi="hi-IN"/>
              </w:rPr>
              <w:t xml:space="preserve">программы в соответствии с требованиями федерального </w:t>
            </w:r>
            <w:r w:rsidRPr="00142652">
              <w:rPr>
                <w:rFonts w:ascii="Times New Roman" w:hAnsi="Times New Roman" w:cs="Times New Roman"/>
                <w:sz w:val="20"/>
                <w:szCs w:val="20"/>
                <w:lang w:bidi="hi-IN"/>
              </w:rPr>
              <w:t>г</w:t>
            </w:r>
            <w:r w:rsidR="00E637F0" w:rsidRPr="00142652">
              <w:rPr>
                <w:rFonts w:ascii="Times New Roman" w:hAnsi="Times New Roman" w:cs="Times New Roman"/>
                <w:sz w:val="20"/>
                <w:szCs w:val="20"/>
                <w:lang w:bidi="hi-IN"/>
              </w:rPr>
              <w:t>осударственного</w:t>
            </w:r>
            <w:r w:rsidR="00F84B98" w:rsidRPr="00142652">
              <w:rPr>
                <w:rFonts w:ascii="Times New Roman" w:hAnsi="Times New Roman" w:cs="Times New Roman"/>
                <w:sz w:val="20"/>
                <w:szCs w:val="20"/>
                <w:lang w:bidi="hi-IN"/>
              </w:rPr>
              <w:t xml:space="preserve"> </w:t>
            </w:r>
            <w:r w:rsidR="00E637F0" w:rsidRPr="00142652">
              <w:rPr>
                <w:rFonts w:ascii="Times New Roman" w:hAnsi="Times New Roman" w:cs="Times New Roman"/>
                <w:sz w:val="20"/>
                <w:szCs w:val="20"/>
                <w:lang w:bidi="hi-IN"/>
              </w:rPr>
              <w:t>образовательного стандарта дошкольного образования (далее – ФГОС ДО). Создана</w:t>
            </w:r>
            <w:r w:rsidR="00F84B98" w:rsidRPr="00142652">
              <w:rPr>
                <w:rFonts w:ascii="Times New Roman" w:hAnsi="Times New Roman" w:cs="Times New Roman"/>
                <w:sz w:val="20"/>
                <w:szCs w:val="20"/>
                <w:lang w:bidi="hi-IN"/>
              </w:rPr>
              <w:t xml:space="preserve"> </w:t>
            </w:r>
            <w:r w:rsidR="00E637F0" w:rsidRPr="00142652">
              <w:rPr>
                <w:rFonts w:ascii="Times New Roman" w:hAnsi="Times New Roman" w:cs="Times New Roman"/>
                <w:sz w:val="20"/>
                <w:szCs w:val="20"/>
                <w:lang w:bidi="hi-IN"/>
              </w:rPr>
              <w:t xml:space="preserve">современная развивающая предметно-пространственная среда: центры </w:t>
            </w:r>
            <w:proofErr w:type="spellStart"/>
            <w:r w:rsidR="00E637F0" w:rsidRPr="00142652">
              <w:rPr>
                <w:rFonts w:ascii="Times New Roman" w:hAnsi="Times New Roman" w:cs="Times New Roman"/>
                <w:sz w:val="20"/>
                <w:szCs w:val="20"/>
                <w:lang w:bidi="hi-IN"/>
              </w:rPr>
              <w:t>Монтессори</w:t>
            </w:r>
            <w:proofErr w:type="spellEnd"/>
            <w:r w:rsidR="00E637F0" w:rsidRPr="00142652">
              <w:rPr>
                <w:rFonts w:ascii="Times New Roman" w:hAnsi="Times New Roman" w:cs="Times New Roman"/>
                <w:sz w:val="20"/>
                <w:szCs w:val="20"/>
                <w:lang w:bidi="hi-IN"/>
              </w:rPr>
              <w:t>,</w:t>
            </w:r>
            <w:r w:rsidR="002E282E" w:rsidRPr="00142652">
              <w:rPr>
                <w:rFonts w:ascii="Times New Roman" w:hAnsi="Times New Roman" w:cs="Times New Roman"/>
                <w:sz w:val="20"/>
                <w:szCs w:val="20"/>
                <w:lang w:bidi="hi-IN"/>
              </w:rPr>
              <w:t xml:space="preserve"> </w:t>
            </w:r>
            <w:r w:rsidR="00E637F0" w:rsidRPr="00142652">
              <w:rPr>
                <w:rFonts w:ascii="Times New Roman" w:hAnsi="Times New Roman" w:cs="Times New Roman"/>
                <w:sz w:val="20"/>
                <w:szCs w:val="20"/>
                <w:lang w:bidi="hi-IN"/>
              </w:rPr>
              <w:t>шахматные студии, центры робототехники и ЛЕГО конструирования, мини-музеи,</w:t>
            </w:r>
            <w:r w:rsidR="002E282E" w:rsidRPr="00142652">
              <w:rPr>
                <w:rFonts w:ascii="Times New Roman" w:hAnsi="Times New Roman" w:cs="Times New Roman"/>
                <w:sz w:val="20"/>
                <w:szCs w:val="20"/>
                <w:lang w:bidi="hi-IN"/>
              </w:rPr>
              <w:t xml:space="preserve"> </w:t>
            </w:r>
            <w:r w:rsidR="00E637F0" w:rsidRPr="00142652">
              <w:rPr>
                <w:rFonts w:ascii="Times New Roman" w:hAnsi="Times New Roman" w:cs="Times New Roman"/>
                <w:sz w:val="20"/>
                <w:szCs w:val="20"/>
                <w:lang w:bidi="hi-IN"/>
              </w:rPr>
              <w:t>детские экспериментальные лаборатории, центры науки, метеорологические станции,</w:t>
            </w:r>
            <w:r w:rsidR="002E282E" w:rsidRPr="00142652">
              <w:rPr>
                <w:rFonts w:ascii="Times New Roman" w:hAnsi="Times New Roman" w:cs="Times New Roman"/>
                <w:sz w:val="20"/>
                <w:szCs w:val="20"/>
                <w:lang w:bidi="hi-IN"/>
              </w:rPr>
              <w:t xml:space="preserve"> </w:t>
            </w:r>
            <w:r w:rsidR="00E637F0" w:rsidRPr="00142652">
              <w:rPr>
                <w:rFonts w:ascii="Times New Roman" w:hAnsi="Times New Roman" w:cs="Times New Roman"/>
                <w:sz w:val="20"/>
                <w:szCs w:val="20"/>
                <w:lang w:bidi="hi-IN"/>
              </w:rPr>
              <w:t>мини-обсерватории, творческие мастерские. 100% педагогических работников</w:t>
            </w:r>
            <w:r w:rsidR="00F84B98" w:rsidRPr="00142652">
              <w:rPr>
                <w:rFonts w:ascii="Times New Roman" w:hAnsi="Times New Roman" w:cs="Times New Roman"/>
                <w:sz w:val="20"/>
                <w:szCs w:val="20"/>
                <w:lang w:bidi="hi-IN"/>
              </w:rPr>
              <w:t xml:space="preserve"> </w:t>
            </w:r>
            <w:r w:rsidR="00E637F0" w:rsidRPr="00142652">
              <w:rPr>
                <w:rFonts w:ascii="Times New Roman" w:hAnsi="Times New Roman" w:cs="Times New Roman"/>
                <w:sz w:val="20"/>
                <w:szCs w:val="20"/>
                <w:lang w:bidi="hi-IN"/>
              </w:rPr>
              <w:t>прошли курсы повышения квалификации по реализации ФГОС ДО.</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Создана муниципальная система оценки качества образования. Мониторинг качества</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общего образования, проводимый в течение года, обеспечивает независимую оценку</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качества подготовки обучающихся общеобразовательных организаций, способствует</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повышению качества результатов ГИА. Организовано участие учащихся</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общеобразовательных организаций в мониторинговых процедурах:</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-региональной оценке по модели «PISA»;</w:t>
            </w:r>
          </w:p>
          <w:p w:rsidR="00E637F0"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-федерального уровня: всероссийские проверочные работы - 100% учащихся 11-х</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классов по предметам, не выбранным для сдачи ГИА (режим апробации);</w:t>
            </w:r>
          </w:p>
          <w:p w:rsidR="00A855B2" w:rsidRPr="00142652" w:rsidRDefault="00E637F0"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-муниципального уровня: репетиционные экзамены по учебным предметам, </w:t>
            </w:r>
            <w:r w:rsidR="00A855B2" w:rsidRPr="00142652">
              <w:rPr>
                <w:rFonts w:ascii="Times New Roman" w:hAnsi="Times New Roman" w:cs="Times New Roman"/>
                <w:sz w:val="20"/>
                <w:szCs w:val="20"/>
                <w:lang w:bidi="hi-IN"/>
              </w:rPr>
              <w:t>обязательным для сдачи, с выходом в пункты проведения экзамена (100%</w:t>
            </w:r>
            <w:r w:rsidR="001C5365" w:rsidRPr="00142652">
              <w:rPr>
                <w:rFonts w:ascii="Times New Roman" w:hAnsi="Times New Roman" w:cs="Times New Roman"/>
                <w:sz w:val="20"/>
                <w:szCs w:val="20"/>
                <w:lang w:bidi="hi-IN"/>
              </w:rPr>
              <w:t xml:space="preserve"> </w:t>
            </w:r>
            <w:r w:rsidR="00A855B2" w:rsidRPr="00142652">
              <w:rPr>
                <w:rFonts w:ascii="Times New Roman" w:hAnsi="Times New Roman" w:cs="Times New Roman"/>
                <w:sz w:val="20"/>
                <w:szCs w:val="20"/>
                <w:lang w:bidi="hi-IN"/>
              </w:rPr>
              <w:t>обучающихся 9-х классов по учебному предмету «Русский язык», 52% обучающихся</w:t>
            </w:r>
            <w:r w:rsidR="001C5365" w:rsidRPr="00142652">
              <w:rPr>
                <w:rFonts w:ascii="Times New Roman" w:hAnsi="Times New Roman" w:cs="Times New Roman"/>
                <w:sz w:val="20"/>
                <w:szCs w:val="20"/>
                <w:lang w:bidi="hi-IN"/>
              </w:rPr>
              <w:t xml:space="preserve"> </w:t>
            </w:r>
            <w:r w:rsidR="00A855B2" w:rsidRPr="00142652">
              <w:rPr>
                <w:rFonts w:ascii="Times New Roman" w:hAnsi="Times New Roman" w:cs="Times New Roman"/>
                <w:sz w:val="20"/>
                <w:szCs w:val="20"/>
                <w:lang w:bidi="hi-IN"/>
              </w:rPr>
              <w:t>11-х классов по учебному предмету «Математика» (профильный уровень).</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рамках подготовки к проведению государственной итоговой аттестации</w:t>
            </w:r>
            <w:r w:rsidR="00F84B9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обучающихся, освоивших образовательные программы основного общего и среднего</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общего образования (далее - ГИА), с целью проведения технической подготовки,</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контроля технической готовности пунктов проведения экзамена (далее - ППЭ)</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организовано участие в федеральных тренировочных мероприятиях по предметам</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«Английский язык» (устная часть) (май), «Информатика и ИКТ» в компьютерной</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форм (апрель), «Обществознание» (май), региональных тренировочных</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мероприятиях – по предмету «Английский язык» (май) с участием обучающихся 11-х</w:t>
            </w:r>
            <w:r w:rsidR="00F84B9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классов, во Всероссийской акции «Сдаем вместе. День сдачи ЕГЭ родителями»</w:t>
            </w:r>
            <w:r w:rsidR="00F84B9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(март).</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В соответствии с нормативными правовыми актами федерального и регионального</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уровня на территории города организована ГИА в форме единого государственного</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экзамена (далее – ЕГЭ) на базе 3 ППЭ (МБОУ «СОШ №2 им. Исаевой А.И.», МБОУ</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w:t>
            </w:r>
            <w:r w:rsidR="001C5365" w:rsidRPr="00142652">
              <w:rPr>
                <w:rFonts w:ascii="Times New Roman" w:hAnsi="Times New Roman" w:cs="Times New Roman"/>
                <w:sz w:val="20"/>
                <w:szCs w:val="20"/>
                <w:lang w:bidi="hi-IN"/>
              </w:rPr>
              <w:t xml:space="preserve">Ш №5 </w:t>
            </w:r>
            <w:r w:rsidRPr="00142652">
              <w:rPr>
                <w:rFonts w:ascii="Times New Roman" w:hAnsi="Times New Roman" w:cs="Times New Roman"/>
                <w:sz w:val="20"/>
                <w:szCs w:val="20"/>
                <w:lang w:bidi="hi-IN"/>
              </w:rPr>
              <w:t>Многопрофильная», МБОУ «СОШ №10»), в форме основного</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государственного экзамена (далее - ОГЭ) на базе 5 ППЭ (МБОУ «СОШ №2 </w:t>
            </w:r>
            <w:proofErr w:type="spellStart"/>
            <w:r w:rsidRPr="00142652">
              <w:rPr>
                <w:rFonts w:ascii="Times New Roman" w:hAnsi="Times New Roman" w:cs="Times New Roman"/>
                <w:sz w:val="20"/>
                <w:szCs w:val="20"/>
                <w:lang w:bidi="hi-IN"/>
              </w:rPr>
              <w:t>им.Исаевой</w:t>
            </w:r>
            <w:proofErr w:type="spellEnd"/>
            <w:r w:rsidRPr="00142652">
              <w:rPr>
                <w:rFonts w:ascii="Times New Roman" w:hAnsi="Times New Roman" w:cs="Times New Roman"/>
                <w:sz w:val="20"/>
                <w:szCs w:val="20"/>
                <w:lang w:bidi="hi-IN"/>
              </w:rPr>
              <w:t xml:space="preserve"> А.И.», МБОУ «СОШ №5 «Многопрофильная», МБОУ «СОШ №6», МБОУ</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«СОШ №10, МБОУ «Лицей №1»).</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ЕГЭ в 2022 году сдавали 583 человека. Средний балл результатов ЕГЭ по учебным</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предметам в городе Нефтеюганске выше среднего балла по автономному округу, а по</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математике (профильный уровень), физике, химии, географии, обществознанию и</w:t>
            </w:r>
            <w:r w:rsidR="00F84B9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литературе выше, чем на уровне Российской </w:t>
            </w:r>
            <w:r w:rsidR="001C5365" w:rsidRPr="00142652">
              <w:rPr>
                <w:rFonts w:ascii="Times New Roman" w:hAnsi="Times New Roman" w:cs="Times New Roman"/>
                <w:sz w:val="20"/>
                <w:szCs w:val="20"/>
                <w:lang w:bidi="hi-IN"/>
              </w:rPr>
              <w:t>Ф</w:t>
            </w:r>
            <w:r w:rsidRPr="00142652">
              <w:rPr>
                <w:rFonts w:ascii="Times New Roman" w:hAnsi="Times New Roman" w:cs="Times New Roman"/>
                <w:sz w:val="20"/>
                <w:szCs w:val="20"/>
                <w:lang w:bidi="hi-IN"/>
              </w:rPr>
              <w:t>едерации. 9 выпускников 11-х классов</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(МБОУ «СОШ № 2 им. </w:t>
            </w:r>
            <w:proofErr w:type="spellStart"/>
            <w:r w:rsidRPr="00142652">
              <w:rPr>
                <w:rFonts w:ascii="Times New Roman" w:hAnsi="Times New Roman" w:cs="Times New Roman"/>
                <w:sz w:val="20"/>
                <w:szCs w:val="20"/>
                <w:lang w:bidi="hi-IN"/>
              </w:rPr>
              <w:t>А.И.Исаевой</w:t>
            </w:r>
            <w:proofErr w:type="spellEnd"/>
            <w:r w:rsidRPr="00142652">
              <w:rPr>
                <w:rFonts w:ascii="Times New Roman" w:hAnsi="Times New Roman" w:cs="Times New Roman"/>
                <w:sz w:val="20"/>
                <w:szCs w:val="20"/>
                <w:lang w:bidi="hi-IN"/>
              </w:rPr>
              <w:t xml:space="preserve">», МБОУ «СОШ № 3 </w:t>
            </w:r>
            <w:proofErr w:type="spellStart"/>
            <w:r w:rsidRPr="00142652">
              <w:rPr>
                <w:rFonts w:ascii="Times New Roman" w:hAnsi="Times New Roman" w:cs="Times New Roman"/>
                <w:sz w:val="20"/>
                <w:szCs w:val="20"/>
                <w:lang w:bidi="hi-IN"/>
              </w:rPr>
              <w:t>им.А.А.Ивасенко</w:t>
            </w:r>
            <w:proofErr w:type="spellEnd"/>
            <w:r w:rsidRPr="00142652">
              <w:rPr>
                <w:rFonts w:ascii="Times New Roman" w:hAnsi="Times New Roman" w:cs="Times New Roman"/>
                <w:sz w:val="20"/>
                <w:szCs w:val="20"/>
                <w:lang w:bidi="hi-IN"/>
              </w:rPr>
              <w:t>», МБОУ</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«СОШ № 5 «Многопрофильная», МБОУ «СОШ № 8», МБОУ «СОШ № 10», ЧОУ</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«Нефтеюганская православная гимназия») получили максимальный результат 100</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баллов по учебным предметам «химия», «литература», «русский язык», «физика»,</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«обществознание», из них один учащийся МБОУ «СОШ № 5 </w:t>
            </w:r>
            <w:r w:rsidR="001C5365"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Многопрофильная»</w:t>
            </w:r>
            <w:r w:rsidR="00F84B9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максимальный результат 200 баллов по учебным предметам «русский язык» и</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«физика». Увеличилась доля участников ЕГЭ, получивших от 81 до 100 баллов по химии, </w:t>
            </w:r>
            <w:r w:rsidR="001C5365" w:rsidRPr="00142652">
              <w:rPr>
                <w:rFonts w:ascii="Times New Roman" w:hAnsi="Times New Roman" w:cs="Times New Roman"/>
                <w:sz w:val="20"/>
                <w:szCs w:val="20"/>
                <w:lang w:bidi="hi-IN"/>
              </w:rPr>
              <w:t>и</w:t>
            </w:r>
            <w:r w:rsidRPr="00142652">
              <w:rPr>
                <w:rFonts w:ascii="Times New Roman" w:hAnsi="Times New Roman" w:cs="Times New Roman"/>
                <w:sz w:val="20"/>
                <w:szCs w:val="20"/>
                <w:lang w:bidi="hi-IN"/>
              </w:rPr>
              <w:t xml:space="preserve">нформатике, </w:t>
            </w:r>
            <w:r w:rsidR="001C5365" w:rsidRPr="00142652">
              <w:rPr>
                <w:rFonts w:ascii="Times New Roman" w:hAnsi="Times New Roman" w:cs="Times New Roman"/>
                <w:sz w:val="20"/>
                <w:szCs w:val="20"/>
                <w:lang w:bidi="hi-IN"/>
              </w:rPr>
              <w:t>о</w:t>
            </w:r>
            <w:r w:rsidRPr="00142652">
              <w:rPr>
                <w:rFonts w:ascii="Times New Roman" w:hAnsi="Times New Roman" w:cs="Times New Roman"/>
                <w:sz w:val="20"/>
                <w:szCs w:val="20"/>
                <w:lang w:bidi="hi-IN"/>
              </w:rPr>
              <w:t>бществознанию, биологии, истории (2021 г. – 6,7%, 2022 г. –</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11,5%).</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Доля обучающихся 11 классов, выбравших для сдачи государственной итоговой</w:t>
            </w:r>
            <w:r w:rsidR="00F84B9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аттестации по </w:t>
            </w:r>
            <w:r w:rsidR="001C5365" w:rsidRPr="00142652">
              <w:rPr>
                <w:rFonts w:ascii="Times New Roman" w:hAnsi="Times New Roman" w:cs="Times New Roman"/>
                <w:sz w:val="20"/>
                <w:szCs w:val="20"/>
                <w:lang w:bidi="hi-IN"/>
              </w:rPr>
              <w:t>о</w:t>
            </w:r>
            <w:r w:rsidRPr="00142652">
              <w:rPr>
                <w:rFonts w:ascii="Times New Roman" w:hAnsi="Times New Roman" w:cs="Times New Roman"/>
                <w:sz w:val="20"/>
                <w:szCs w:val="20"/>
                <w:lang w:bidi="hi-IN"/>
              </w:rPr>
              <w:t>бразовательным программам среднего общего образования учебные</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предметы, </w:t>
            </w:r>
            <w:proofErr w:type="spellStart"/>
            <w:r w:rsidRPr="00142652">
              <w:rPr>
                <w:rFonts w:ascii="Times New Roman" w:hAnsi="Times New Roman" w:cs="Times New Roman"/>
                <w:sz w:val="20"/>
                <w:szCs w:val="20"/>
                <w:lang w:bidi="hi-IN"/>
              </w:rPr>
              <w:t>изучавшиеся</w:t>
            </w:r>
            <w:proofErr w:type="spellEnd"/>
            <w:r w:rsidRPr="00142652">
              <w:rPr>
                <w:rFonts w:ascii="Times New Roman" w:hAnsi="Times New Roman" w:cs="Times New Roman"/>
                <w:sz w:val="20"/>
                <w:szCs w:val="20"/>
                <w:lang w:bidi="hi-IN"/>
              </w:rPr>
              <w:t xml:space="preserve"> на углубленном уровне, составляет по городу 75,08%, 437 из</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582 обучающихся профильных классов, выбрали для сдачи ЕГЭ как минимум один,</w:t>
            </w:r>
            <w:r w:rsidR="00F84B9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изучаемый на профильном уровне. Медалью Российской Федерации «За особые</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успехи в учении» награждены 58 учащихся из 12 образовательных организаций,</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медалью Правительства Ханты-Мансийского автономного округа - Югры «За особые</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успехи в обучении» - 32 учащихся из 10 образовательных организаций (2021 г. –</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медаль Российской Федерации - 57 чел., медаль Правительства Ханты-Мансийского</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автономного округа – Югры – 30 чел.).</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ГИА по образовательным программам основного общего образования проходили в</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форме ОГЭ – 1210 учащихся 9-х классов (2021 г. – 1260 учащихся). Результаты</w:t>
            </w:r>
            <w:r w:rsidR="00F84B9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государственной итоговой аттестации ГИА-9 сравнению с 2021 годом показывают</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незначительное снижение </w:t>
            </w:r>
            <w:r w:rsidRPr="00142652">
              <w:rPr>
                <w:rFonts w:ascii="Times New Roman" w:hAnsi="Times New Roman" w:cs="Times New Roman"/>
                <w:sz w:val="20"/>
                <w:szCs w:val="20"/>
                <w:lang w:bidi="hi-IN"/>
              </w:rPr>
              <w:lastRenderedPageBreak/>
              <w:t>результатов по русскому языку, но увеличение</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результатов по математике:</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-русский язык: на 0,2% снизилась доля учащихся, набравших минимальное</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количество баллов для сдачи ОГЭ: 2021 г. – 1,5 % (18 чел.), 2022 г. – 1,7 % (21 чел.),</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на 3,12% снизилась доля учащихся, показавших качество результатов («4», «5»):</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2021 г. – 77,78% (963 чел.), 2022 г. – 74,66% (902 чел.),</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-математика: на 0,6% сократилась доля учащихся, показавших</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неудовлетворительные результатов по математике (2021 г. - 4,4% (54 чел.), 2022 г. –</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3,8% (46 чел.), на 6,16% увеличилась доля учащихся, улучшивших качество</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результатов по математике: 2021 г. – 24,55% (304 чел.), 2022 г. – 30,71% (371 чел.).</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По итогам ГИА 3 выпускника 11 класса не получили аттестат среднего общего</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образования (0,52%), количество выпускников 9 классов, не получивших аттестат</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основного общего образования – 5 чел. (0,42%).</w:t>
            </w:r>
          </w:p>
          <w:p w:rsidR="002212D2" w:rsidRPr="00142652" w:rsidRDefault="00A855B2" w:rsidP="00F84B98">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 целью оценки механизмов управления качеством образования организовано</w:t>
            </w:r>
            <w:r w:rsidR="00F84B9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участие в мониторинге системы управления качеством образования на муниципальном уровне.</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2.3.9.2.</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Проведение ежегодного городского бала выпускников «Россия - страна возможностей»</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hAnsi="Times New Roman" w:cs="Times New Roman"/>
                <w:sz w:val="20"/>
                <w:szCs w:val="20"/>
                <w:lang w:bidi="hi-IN"/>
              </w:rPr>
              <w:t>«Развитие образования и молодёжной политики в городе Нефтеюганске»</w:t>
            </w:r>
          </w:p>
        </w:tc>
        <w:tc>
          <w:tcPr>
            <w:tcW w:w="6378" w:type="dxa"/>
          </w:tcPr>
          <w:p w:rsidR="002212D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соответствии с постановлением администрации города Нефтеюганска от</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24.03.2022 № 508-п «Об организации и проведении единого дня торжественных</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мероприятий для выпускников 11-х классов в городе Нефтеюганске» единый день</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проведения торжественных мероприятий для выпускников 11-х классов с</w:t>
            </w:r>
            <w:r w:rsidR="001C536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торжественным вручением аттестатов о среднем общем образовании в городе</w:t>
            </w:r>
            <w:r w:rsidR="002E282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Нефтеюганске проведён 23.06.2022.</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2.3.9.3.</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Организация и проведение научной сессии для старшеклассников в рамках совместного плана взаимодействия с высшими профессиональными учреждениями</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hAnsi="Times New Roman" w:cs="Times New Roman"/>
                <w:sz w:val="20"/>
                <w:szCs w:val="20"/>
                <w:lang w:bidi="hi-IN"/>
              </w:rPr>
              <w:t>«Развитие образования и молодёжной политики в городе Нефтеюганске»</w:t>
            </w:r>
          </w:p>
        </w:tc>
        <w:tc>
          <w:tcPr>
            <w:tcW w:w="6378" w:type="dxa"/>
          </w:tcPr>
          <w:p w:rsidR="002212D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Научная сессия для старшеклассников в рамках сотрудничества с Югорским физико-математическим лицеем запланирована к проведению в IV квартале</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2.3.10.</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технического творчества, инженерно-изобретательской деятельности обучающихся</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lastRenderedPageBreak/>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в рамках текущей деятельности</w:t>
            </w:r>
          </w:p>
        </w:tc>
        <w:tc>
          <w:tcPr>
            <w:tcW w:w="6378" w:type="dxa"/>
          </w:tcPr>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технического творчества, инженерно-изобретательской деятельности</w:t>
            </w:r>
            <w:r w:rsidR="00981A3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учащихся осуществляется в рамках реализации региональной составляющей</w:t>
            </w:r>
            <w:r w:rsidR="002E282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федерального проекта «Успех каждого ребёнка» национального проекта</w:t>
            </w:r>
            <w:r w:rsidR="002E282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«Образование».</w:t>
            </w:r>
          </w:p>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Фактическое исполнение целевого показателя «Охват детей деятельностью</w:t>
            </w:r>
            <w:r w:rsidR="00F84B9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региональных центров выявления, поддержки и развития способностей и талантов у</w:t>
            </w:r>
            <w:r w:rsidR="00981A3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детей и молодежи, технопарков «</w:t>
            </w:r>
            <w:proofErr w:type="spellStart"/>
            <w:r w:rsidRPr="00142652">
              <w:rPr>
                <w:rFonts w:ascii="Times New Roman" w:eastAsia="Calibri" w:hAnsi="Times New Roman" w:cs="Times New Roman"/>
                <w:sz w:val="20"/>
                <w:szCs w:val="20"/>
                <w:lang w:bidi="hi-IN"/>
              </w:rPr>
              <w:t>Кванториум</w:t>
            </w:r>
            <w:proofErr w:type="spellEnd"/>
            <w:r w:rsidRPr="00142652">
              <w:rPr>
                <w:rFonts w:ascii="Times New Roman" w:eastAsia="Calibri" w:hAnsi="Times New Roman" w:cs="Times New Roman"/>
                <w:sz w:val="20"/>
                <w:szCs w:val="20"/>
                <w:lang w:bidi="hi-IN"/>
              </w:rPr>
              <w:t>» и центров «IТ-куб», процент» по</w:t>
            </w:r>
            <w:r w:rsidR="002E282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итогам реализации национального проекта «Образование» в январе-сентябре 2022</w:t>
            </w:r>
            <w:r w:rsidR="00981A3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года – 4890 человека (24,7%).</w:t>
            </w:r>
          </w:p>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Организованы:</w:t>
            </w:r>
          </w:p>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-мероприятия фестиваля научно-технического творчества и прикладного искусства</w:t>
            </w:r>
            <w:r w:rsidR="00981A3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«От замысла к творчеству» (проведены конкурсы, мастер-классы, выставки,</w:t>
            </w:r>
            <w:r w:rsidR="00981A3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соревнования) (охват - 616 чел. из 16 образовательных организаций).</w:t>
            </w:r>
          </w:p>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-участие учащихся: в программах образовательного </w:t>
            </w:r>
            <w:proofErr w:type="spellStart"/>
            <w:r w:rsidRPr="00142652">
              <w:rPr>
                <w:rFonts w:ascii="Times New Roman" w:eastAsia="Calibri" w:hAnsi="Times New Roman" w:cs="Times New Roman"/>
                <w:sz w:val="20"/>
                <w:szCs w:val="20"/>
                <w:lang w:bidi="hi-IN"/>
              </w:rPr>
              <w:t>интенсива</w:t>
            </w:r>
            <w:proofErr w:type="spellEnd"/>
            <w:r w:rsidRPr="00142652">
              <w:rPr>
                <w:rFonts w:ascii="Times New Roman" w:eastAsia="Calibri" w:hAnsi="Times New Roman" w:cs="Times New Roman"/>
                <w:sz w:val="20"/>
                <w:szCs w:val="20"/>
                <w:lang w:bidi="hi-IN"/>
              </w:rPr>
              <w:t xml:space="preserve"> для школьников «</w:t>
            </w:r>
            <w:proofErr w:type="spellStart"/>
            <w:r w:rsidRPr="00142652">
              <w:rPr>
                <w:rFonts w:ascii="Times New Roman" w:eastAsia="Calibri" w:hAnsi="Times New Roman" w:cs="Times New Roman"/>
                <w:sz w:val="20"/>
                <w:szCs w:val="20"/>
                <w:lang w:bidi="hi-IN"/>
              </w:rPr>
              <w:t>Junior</w:t>
            </w:r>
            <w:proofErr w:type="spellEnd"/>
            <w:r w:rsidRPr="00142652">
              <w:rPr>
                <w:rFonts w:ascii="Times New Roman" w:eastAsia="Calibri" w:hAnsi="Times New Roman" w:cs="Times New Roman"/>
                <w:sz w:val="20"/>
                <w:szCs w:val="20"/>
                <w:lang w:bidi="hi-IN"/>
              </w:rPr>
              <w:t xml:space="preserve"> IT» в г. Ханты-Мансийске, в проектной школе «Практики будущего:</w:t>
            </w:r>
          </w:p>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информационные технологии» для учащихся 8-10 классов (охват – 5 учащихся</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МБОУ «СОШ № 2 </w:t>
            </w:r>
            <w:proofErr w:type="spellStart"/>
            <w:r w:rsidRPr="00142652">
              <w:rPr>
                <w:rFonts w:ascii="Times New Roman" w:eastAsia="Calibri" w:hAnsi="Times New Roman" w:cs="Times New Roman"/>
                <w:sz w:val="20"/>
                <w:szCs w:val="20"/>
                <w:lang w:bidi="hi-IN"/>
              </w:rPr>
              <w:t>им.А.И.Исаевой</w:t>
            </w:r>
            <w:proofErr w:type="spellEnd"/>
            <w:r w:rsidRPr="00142652">
              <w:rPr>
                <w:rFonts w:ascii="Times New Roman" w:eastAsia="Calibri" w:hAnsi="Times New Roman" w:cs="Times New Roman"/>
                <w:sz w:val="20"/>
                <w:szCs w:val="20"/>
                <w:lang w:bidi="hi-IN"/>
              </w:rPr>
              <w:t>», «СОШ № 5 «Многопрофильная», «СОШ № 8»,</w:t>
            </w:r>
            <w:r w:rsidR="00981A3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«СОШ № 10»), в </w:t>
            </w:r>
            <w:proofErr w:type="spellStart"/>
            <w:r w:rsidRPr="00142652">
              <w:rPr>
                <w:rFonts w:ascii="Times New Roman" w:eastAsia="Calibri" w:hAnsi="Times New Roman" w:cs="Times New Roman"/>
                <w:sz w:val="20"/>
                <w:szCs w:val="20"/>
                <w:lang w:bidi="hi-IN"/>
              </w:rPr>
              <w:t>демо</w:t>
            </w:r>
            <w:proofErr w:type="spellEnd"/>
            <w:r w:rsidRPr="00142652">
              <w:rPr>
                <w:rFonts w:ascii="Times New Roman" w:eastAsia="Calibri" w:hAnsi="Times New Roman" w:cs="Times New Roman"/>
                <w:sz w:val="20"/>
                <w:szCs w:val="20"/>
                <w:lang w:bidi="hi-IN"/>
              </w:rPr>
              <w:t>-олимпиаде по профилю «Проекты в области информационных</w:t>
            </w:r>
          </w:p>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технологий» Национальной технологической олимпиады (НТО) для учащихся 5 – 7</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классов (учащиеся МБОУ «СОШ № 2 </w:t>
            </w:r>
            <w:proofErr w:type="spellStart"/>
            <w:r w:rsidRPr="00142652">
              <w:rPr>
                <w:rFonts w:ascii="Times New Roman" w:eastAsia="Calibri" w:hAnsi="Times New Roman" w:cs="Times New Roman"/>
                <w:sz w:val="20"/>
                <w:szCs w:val="20"/>
                <w:lang w:bidi="hi-IN"/>
              </w:rPr>
              <w:t>им.А.И.Исаевой</w:t>
            </w:r>
            <w:proofErr w:type="spellEnd"/>
            <w:r w:rsidRPr="00142652">
              <w:rPr>
                <w:rFonts w:ascii="Times New Roman" w:eastAsia="Calibri" w:hAnsi="Times New Roman" w:cs="Times New Roman"/>
                <w:sz w:val="20"/>
                <w:szCs w:val="20"/>
                <w:lang w:bidi="hi-IN"/>
              </w:rPr>
              <w:t>», «СОШ № 13», ЧОУ</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«Нефтеюганская православная гимназия»), в «Дата-кампусе: развитие компетенции в</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сфере информационных технологий и </w:t>
            </w:r>
            <w:proofErr w:type="spellStart"/>
            <w:r w:rsidR="00981A33" w:rsidRPr="00142652">
              <w:rPr>
                <w:rFonts w:ascii="Times New Roman" w:eastAsia="Calibri" w:hAnsi="Times New Roman" w:cs="Times New Roman"/>
                <w:sz w:val="20"/>
                <w:szCs w:val="20"/>
                <w:lang w:bidi="hi-IN"/>
              </w:rPr>
              <w:t>г</w:t>
            </w:r>
            <w:r w:rsidRPr="00142652">
              <w:rPr>
                <w:rFonts w:ascii="Times New Roman" w:eastAsia="Calibri" w:hAnsi="Times New Roman" w:cs="Times New Roman"/>
                <w:sz w:val="20"/>
                <w:szCs w:val="20"/>
                <w:lang w:bidi="hi-IN"/>
              </w:rPr>
              <w:t>уманитаристике</w:t>
            </w:r>
            <w:proofErr w:type="spellEnd"/>
            <w:r w:rsidRPr="00142652">
              <w:rPr>
                <w:rFonts w:ascii="Times New Roman" w:eastAsia="Calibri" w:hAnsi="Times New Roman" w:cs="Times New Roman"/>
                <w:sz w:val="20"/>
                <w:szCs w:val="20"/>
                <w:lang w:bidi="hi-IN"/>
              </w:rPr>
              <w:t>» для учащихся 8 и 10</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классов (учащиеся ЧОУ «Нефтеюганская православная гимназия»), в Региональной</w:t>
            </w:r>
            <w:r w:rsidR="00DA6CF5"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Компетентностной</w:t>
            </w:r>
            <w:proofErr w:type="spellEnd"/>
            <w:r w:rsidRPr="00142652">
              <w:rPr>
                <w:rFonts w:ascii="Times New Roman" w:eastAsia="Calibri" w:hAnsi="Times New Roman" w:cs="Times New Roman"/>
                <w:sz w:val="20"/>
                <w:szCs w:val="20"/>
                <w:lang w:bidi="hi-IN"/>
              </w:rPr>
              <w:t xml:space="preserve"> Олимпиаде (общий охват – 50 чел.);</w:t>
            </w:r>
          </w:p>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-участие в финальном этапе Всероссийского ракетостроительного чемпионата</w:t>
            </w:r>
            <w:r w:rsidR="00981A3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«Реактивное движение» при поддержке </w:t>
            </w:r>
            <w:proofErr w:type="spellStart"/>
            <w:r w:rsidRPr="00142652">
              <w:rPr>
                <w:rFonts w:ascii="Times New Roman" w:eastAsia="Calibri" w:hAnsi="Times New Roman" w:cs="Times New Roman"/>
                <w:sz w:val="20"/>
                <w:szCs w:val="20"/>
                <w:lang w:bidi="hi-IN"/>
              </w:rPr>
              <w:t>Госкорпорации</w:t>
            </w:r>
            <w:proofErr w:type="spellEnd"/>
            <w:r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Роскосмос</w:t>
            </w:r>
            <w:proofErr w:type="spellEnd"/>
            <w:r w:rsidRPr="00142652">
              <w:rPr>
                <w:rFonts w:ascii="Times New Roman" w:eastAsia="Calibri" w:hAnsi="Times New Roman" w:cs="Times New Roman"/>
                <w:sz w:val="20"/>
                <w:szCs w:val="20"/>
                <w:lang w:bidi="hi-IN"/>
              </w:rPr>
              <w:t>», НИИ механики</w:t>
            </w:r>
            <w:r w:rsidR="00981A3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МГУ имени М.В. Ломоносова, Кружкового движения НТИ и компании</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w:t>
            </w:r>
            <w:proofErr w:type="spellStart"/>
            <w:r w:rsidRPr="00142652">
              <w:rPr>
                <w:rFonts w:ascii="Times New Roman" w:eastAsia="Calibri" w:hAnsi="Times New Roman" w:cs="Times New Roman"/>
                <w:sz w:val="20"/>
                <w:szCs w:val="20"/>
                <w:lang w:bidi="hi-IN"/>
              </w:rPr>
              <w:t>Иннопрактика</w:t>
            </w:r>
            <w:proofErr w:type="spellEnd"/>
            <w:r w:rsidRPr="00142652">
              <w:rPr>
                <w:rFonts w:ascii="Times New Roman" w:eastAsia="Calibri" w:hAnsi="Times New Roman" w:cs="Times New Roman"/>
                <w:sz w:val="20"/>
                <w:szCs w:val="20"/>
                <w:lang w:bidi="hi-IN"/>
              </w:rPr>
              <w:t>» на базе регионального центра выявления, поддержки и развития</w:t>
            </w:r>
            <w:r w:rsidR="00981A3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способностей и талантов детей и молодёжи Калужской области «Сокол».</w:t>
            </w:r>
          </w:p>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мероприятий по выявлению, сопровождению и развитию выдающихся</w:t>
            </w:r>
            <w:r w:rsidR="00F84B9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способностей и высокой мотивации у детей и </w:t>
            </w:r>
            <w:r w:rsidR="00981A33" w:rsidRPr="00142652">
              <w:rPr>
                <w:rFonts w:ascii="Times New Roman" w:eastAsia="Calibri" w:hAnsi="Times New Roman" w:cs="Times New Roman"/>
                <w:sz w:val="20"/>
                <w:szCs w:val="20"/>
                <w:lang w:bidi="hi-IN"/>
              </w:rPr>
              <w:t>м</w:t>
            </w:r>
            <w:r w:rsidRPr="00142652">
              <w:rPr>
                <w:rFonts w:ascii="Times New Roman" w:eastAsia="Calibri" w:hAnsi="Times New Roman" w:cs="Times New Roman"/>
                <w:sz w:val="20"/>
                <w:szCs w:val="20"/>
                <w:lang w:bidi="hi-IN"/>
              </w:rPr>
              <w:t>олодежи в Ханты-Мансийском</w:t>
            </w:r>
            <w:r w:rsidR="000D193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автономном округе – Югре 15 учащихся из 5 образовательных организаций прошли</w:t>
            </w:r>
            <w:r w:rsidR="00981A3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конкурсный отбор и приняли участие в Проектной школе Кружкового движения</w:t>
            </w:r>
          </w:p>
          <w:p w:rsidR="002212D2" w:rsidRPr="00142652" w:rsidRDefault="00A855B2" w:rsidP="00F84B98">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Национальной технологической инициативы по креативным индустриям и</w:t>
            </w:r>
            <w:r w:rsidR="00F84B9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передовым технологиям.</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2.3.10.1.</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технического творчества, инженерно-изобретательской деятельности обучающихся - реализация Комплекса мер (дорожной карты) по развитию научно-технического творчества учащихся в подведомственных образовательных организаций</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МБУ ДО «Дом детского творчества», являясь сетевой экспериментальной площадкой</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Лаборатории интеллектуальных технологий «</w:t>
            </w:r>
            <w:proofErr w:type="spellStart"/>
            <w:r w:rsidRPr="00142652">
              <w:rPr>
                <w:rFonts w:ascii="Times New Roman" w:eastAsia="Calibri" w:hAnsi="Times New Roman" w:cs="Times New Roman"/>
                <w:sz w:val="20"/>
                <w:szCs w:val="20"/>
                <w:lang w:bidi="hi-IN"/>
              </w:rPr>
              <w:t>Линтех</w:t>
            </w:r>
            <w:proofErr w:type="spellEnd"/>
            <w:r w:rsidRPr="00142652">
              <w:rPr>
                <w:rFonts w:ascii="Times New Roman" w:eastAsia="Calibri" w:hAnsi="Times New Roman" w:cs="Times New Roman"/>
                <w:sz w:val="20"/>
                <w:szCs w:val="20"/>
                <w:lang w:bidi="hi-IN"/>
              </w:rPr>
              <w:t>» при Российской академии</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образования по теме «Машинное зрение для беспилотного транспорта» (№88.32 от</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24.01.2020), региональным ресурсным инженерным центром сквозных компетенций</w:t>
            </w:r>
          </w:p>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«STEAMS/</w:t>
            </w:r>
            <w:proofErr w:type="spellStart"/>
            <w:r w:rsidRPr="00142652">
              <w:rPr>
                <w:rFonts w:ascii="Times New Roman" w:eastAsia="Calibri" w:hAnsi="Times New Roman" w:cs="Times New Roman"/>
                <w:sz w:val="20"/>
                <w:szCs w:val="20"/>
                <w:lang w:bidi="hi-IN"/>
              </w:rPr>
              <w:t>SkoolSkills</w:t>
            </w:r>
            <w:proofErr w:type="spellEnd"/>
            <w:r w:rsidRPr="00142652">
              <w:rPr>
                <w:rFonts w:ascii="Times New Roman" w:eastAsia="Calibri" w:hAnsi="Times New Roman" w:cs="Times New Roman"/>
                <w:sz w:val="20"/>
                <w:szCs w:val="20"/>
                <w:lang w:bidi="hi-IN"/>
              </w:rPr>
              <w:t>» (приказ инновационного центра «</w:t>
            </w:r>
            <w:proofErr w:type="spellStart"/>
            <w:r w:rsidRPr="00142652">
              <w:rPr>
                <w:rFonts w:ascii="Times New Roman" w:eastAsia="Calibri" w:hAnsi="Times New Roman" w:cs="Times New Roman"/>
                <w:sz w:val="20"/>
                <w:szCs w:val="20"/>
                <w:lang w:bidi="hi-IN"/>
              </w:rPr>
              <w:t>Сколково</w:t>
            </w:r>
            <w:proofErr w:type="spellEnd"/>
            <w:r w:rsidRPr="00142652">
              <w:rPr>
                <w:rFonts w:ascii="Times New Roman" w:eastAsia="Calibri" w:hAnsi="Times New Roman" w:cs="Times New Roman"/>
                <w:sz w:val="20"/>
                <w:szCs w:val="20"/>
                <w:lang w:bidi="hi-IN"/>
              </w:rPr>
              <w:t>» Лаборатории</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интеллектуальных технологий «ЛИНТЕХ» от 24.01.2020 № 54), муниципальным центром развития технического творчества, реализует программы «Основы</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компьютерной грамотности», «Начальное техническое моделирование» «3D</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моделирование», «</w:t>
            </w:r>
            <w:proofErr w:type="spellStart"/>
            <w:r w:rsidRPr="00142652">
              <w:rPr>
                <w:rFonts w:ascii="Times New Roman" w:eastAsia="Calibri" w:hAnsi="Times New Roman" w:cs="Times New Roman"/>
                <w:sz w:val="20"/>
                <w:szCs w:val="20"/>
                <w:lang w:bidi="hi-IN"/>
              </w:rPr>
              <w:t>Аниматроника</w:t>
            </w:r>
            <w:proofErr w:type="spellEnd"/>
            <w:r w:rsidRPr="00142652">
              <w:rPr>
                <w:rFonts w:ascii="Times New Roman" w:eastAsia="Calibri" w:hAnsi="Times New Roman" w:cs="Times New Roman"/>
                <w:sz w:val="20"/>
                <w:szCs w:val="20"/>
                <w:lang w:bidi="hi-IN"/>
              </w:rPr>
              <w:t>», «Образовательная робототехника», «Школа</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юных пилотов». На его базе организовано проведение муниципальных конкурсов по</w:t>
            </w:r>
          </w:p>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развитию научно-технического творчества учащихся. Осуществляется проект</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модульной сетевой программы научно-технической направленности «Инженер</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будущего».</w:t>
            </w:r>
          </w:p>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Организовано взаимодействие с АУ ХМАО-Югры «Технопарк «</w:t>
            </w:r>
            <w:proofErr w:type="spellStart"/>
            <w:r w:rsidRPr="00142652">
              <w:rPr>
                <w:rFonts w:ascii="Times New Roman" w:eastAsia="Calibri" w:hAnsi="Times New Roman" w:cs="Times New Roman"/>
                <w:sz w:val="20"/>
                <w:szCs w:val="20"/>
                <w:lang w:bidi="hi-IN"/>
              </w:rPr>
              <w:t>Кванториум</w:t>
            </w:r>
            <w:proofErr w:type="spellEnd"/>
            <w:r w:rsidRPr="00142652">
              <w:rPr>
                <w:rFonts w:ascii="Times New Roman" w:eastAsia="Calibri" w:hAnsi="Times New Roman" w:cs="Times New Roman"/>
                <w:sz w:val="20"/>
                <w:szCs w:val="20"/>
                <w:lang w:bidi="hi-IN"/>
              </w:rPr>
              <w:t>». Для 2</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552 учащихся общеобразовательных организаций (17,4%) на его базе ежегодно</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реализуются современные дополнительные общеразвивающие программы</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технической направленности. Учащиеся на современном оборудовании осваивают и</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реализуют собственные проекты в области физики, химии, биологии, робототехники.</w:t>
            </w:r>
          </w:p>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6 051 учащихся охвачены </w:t>
            </w:r>
            <w:proofErr w:type="spellStart"/>
            <w:r w:rsidRPr="00142652">
              <w:rPr>
                <w:rFonts w:ascii="Times New Roman" w:eastAsia="Calibri" w:hAnsi="Times New Roman" w:cs="Times New Roman"/>
                <w:sz w:val="20"/>
                <w:szCs w:val="20"/>
                <w:lang w:bidi="hi-IN"/>
              </w:rPr>
              <w:t>общебразовательными</w:t>
            </w:r>
            <w:proofErr w:type="spellEnd"/>
            <w:r w:rsidRPr="00142652">
              <w:rPr>
                <w:rFonts w:ascii="Times New Roman" w:eastAsia="Calibri" w:hAnsi="Times New Roman" w:cs="Times New Roman"/>
                <w:sz w:val="20"/>
                <w:szCs w:val="20"/>
                <w:lang w:bidi="hi-IN"/>
              </w:rPr>
              <w:t xml:space="preserve"> программами естественнонаучной и</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технической направленности на базе общеобразовательных организаций.</w:t>
            </w:r>
          </w:p>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сотрудничества с АУ ХМАО-Югры «Региональный молодёжный центр»</w:t>
            </w:r>
            <w:r w:rsidR="00F84B9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w:t>
            </w:r>
            <w:proofErr w:type="spellStart"/>
            <w:r w:rsidRPr="00142652">
              <w:rPr>
                <w:rFonts w:ascii="Times New Roman" w:eastAsia="Calibri" w:hAnsi="Times New Roman" w:cs="Times New Roman"/>
                <w:sz w:val="20"/>
                <w:szCs w:val="20"/>
                <w:lang w:bidi="hi-IN"/>
              </w:rPr>
              <w:t>Кванториум</w:t>
            </w:r>
            <w:proofErr w:type="spellEnd"/>
            <w:r w:rsidRPr="00142652">
              <w:rPr>
                <w:rFonts w:ascii="Times New Roman" w:eastAsia="Calibri" w:hAnsi="Times New Roman" w:cs="Times New Roman"/>
                <w:sz w:val="20"/>
                <w:szCs w:val="20"/>
                <w:lang w:bidi="hi-IN"/>
              </w:rPr>
              <w:t>) в марте 2 учащихся МБОУ «СОШ № 5 «Многопрофильная», МБОУ</w:t>
            </w:r>
          </w:p>
          <w:p w:rsidR="002212D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«СОШ № 10» приняли участие в региональном (очном) этапе Всероссийского</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конкурса научно-технологических проектов дистанционно для отбора к участию в</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образовательной смене «Большие вызовы».</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2.3.11</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Проведение </w:t>
            </w:r>
            <w:proofErr w:type="spellStart"/>
            <w:r w:rsidRPr="00142652">
              <w:rPr>
                <w:rFonts w:ascii="Times New Roman" w:eastAsia="Calibri" w:hAnsi="Times New Roman" w:cs="Times New Roman"/>
                <w:sz w:val="20"/>
                <w:szCs w:val="20"/>
                <w:lang w:bidi="hi-IN"/>
              </w:rPr>
              <w:t>профориентационной</w:t>
            </w:r>
            <w:proofErr w:type="spellEnd"/>
            <w:r w:rsidRPr="00142652">
              <w:rPr>
                <w:rFonts w:ascii="Times New Roman" w:eastAsia="Calibri" w:hAnsi="Times New Roman" w:cs="Times New Roman"/>
                <w:sz w:val="20"/>
                <w:szCs w:val="20"/>
                <w:lang w:bidi="hi-IN"/>
              </w:rPr>
              <w:t xml:space="preserve"> работы в муниципальных общеобразовательных организациях</w:t>
            </w:r>
          </w:p>
        </w:tc>
        <w:tc>
          <w:tcPr>
            <w:tcW w:w="1559" w:type="dxa"/>
            <w:shd w:val="clear" w:color="auto" w:fill="auto"/>
            <w:noWrap/>
          </w:tcPr>
          <w:p w:rsidR="002212D2" w:rsidRPr="00142652" w:rsidRDefault="002212D2" w:rsidP="00C54BAE">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lastRenderedPageBreak/>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в рамках текущей деятельности</w:t>
            </w:r>
          </w:p>
        </w:tc>
        <w:tc>
          <w:tcPr>
            <w:tcW w:w="6378" w:type="dxa"/>
          </w:tcPr>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На базе МАУ «ЦМИ» осуществляет свою деятельность служба занятости подростков</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 молодёжи, в рамках которого в период с января по сентябрь 2022 года</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организовано временное трудоустройство организовано временное трудоустройство</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1050 несовершеннолетних </w:t>
            </w:r>
            <w:r w:rsidRPr="00142652">
              <w:rPr>
                <w:rFonts w:ascii="Times New Roman" w:eastAsia="Calibri" w:hAnsi="Times New Roman" w:cs="Times New Roman"/>
                <w:sz w:val="20"/>
                <w:szCs w:val="20"/>
                <w:lang w:bidi="hi-IN"/>
              </w:rPr>
              <w:lastRenderedPageBreak/>
              <w:t>граждан в возрасте от 14 до 18 лет, в том числе 488</w:t>
            </w:r>
            <w:r w:rsidR="00726822"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оказавшихся в трудной жизненной ситуации. На базе МБОУ «СОШ № 8»</w:t>
            </w:r>
          </w:p>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организована работа лагеря труда и отдыха «Круто» для 15 детей в возрасте от 14 до</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18 лет. В онлайн и офлайн формате проведён цикл </w:t>
            </w:r>
            <w:proofErr w:type="spellStart"/>
            <w:r w:rsidRPr="00142652">
              <w:rPr>
                <w:rFonts w:ascii="Times New Roman" w:eastAsia="Calibri" w:hAnsi="Times New Roman" w:cs="Times New Roman"/>
                <w:sz w:val="20"/>
                <w:szCs w:val="20"/>
                <w:lang w:bidi="hi-IN"/>
              </w:rPr>
              <w:t>профориентационных</w:t>
            </w:r>
            <w:proofErr w:type="spellEnd"/>
            <w:r w:rsidR="00726822"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мероприятий «Профессиональная траектория» с целью оказания помощи в выборе</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будущей профессии. С целью вовлечения молодежи в предпринимательскую деятельность четыре</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команды города из 19 чел. подали заявки на участие в проекте Кубок Югры «Точка</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Роста», 35 чел. приняло участие в обучающем курсе «Креативные методологии», 15</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чел. принимают участие в обучающем проекте «Инвестиционные сессии».</w:t>
            </w:r>
          </w:p>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общеобразовательных организациях проводится работа по профессиональной</w:t>
            </w:r>
            <w:r w:rsidR="00726822"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ориентации школьников с учетом социально-экономических запросов рынка труда</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города и региона: организована деятельность классов «Роснефть-классы», «Модель</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многопрофильной школы», «Кадетские классы».</w:t>
            </w:r>
          </w:p>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На базе МБУ ДО «Центр дополнительного образования «Поиск» организована</w:t>
            </w:r>
            <w:r w:rsidR="00726822"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работа Ресурсного центра по профессиональной ориентации учащихся</w:t>
            </w:r>
            <w:r w:rsidR="00726822"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образовательных организаций города.</w:t>
            </w:r>
          </w:p>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Организовано участие учащихся города в муниципальном конкурсе авторских</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сценариев классных часов, занятий, внеклассных </w:t>
            </w:r>
            <w:proofErr w:type="spellStart"/>
            <w:r w:rsidRPr="00142652">
              <w:rPr>
                <w:rFonts w:ascii="Times New Roman" w:eastAsia="Calibri" w:hAnsi="Times New Roman" w:cs="Times New Roman"/>
                <w:sz w:val="20"/>
                <w:szCs w:val="20"/>
                <w:lang w:bidi="hi-IN"/>
              </w:rPr>
              <w:t>профориентационных</w:t>
            </w:r>
            <w:proofErr w:type="spellEnd"/>
            <w:r w:rsidRPr="00142652">
              <w:rPr>
                <w:rFonts w:ascii="Times New Roman" w:eastAsia="Calibri" w:hAnsi="Times New Roman" w:cs="Times New Roman"/>
                <w:sz w:val="20"/>
                <w:szCs w:val="20"/>
                <w:lang w:bidi="hi-IN"/>
              </w:rPr>
              <w:t xml:space="preserve"> мероприятий</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для обучающихся </w:t>
            </w:r>
            <w:r w:rsidR="00206268" w:rsidRPr="00142652">
              <w:rPr>
                <w:rFonts w:ascii="Times New Roman" w:eastAsia="Calibri" w:hAnsi="Times New Roman" w:cs="Times New Roman"/>
                <w:sz w:val="20"/>
                <w:szCs w:val="20"/>
                <w:lang w:bidi="hi-IN"/>
              </w:rPr>
              <w:t>О</w:t>
            </w:r>
            <w:r w:rsidRPr="00142652">
              <w:rPr>
                <w:rFonts w:ascii="Times New Roman" w:eastAsia="Calibri" w:hAnsi="Times New Roman" w:cs="Times New Roman"/>
                <w:sz w:val="20"/>
                <w:szCs w:val="20"/>
                <w:lang w:bidi="hi-IN"/>
              </w:rPr>
              <w:t>бразовательных организаций (охват – 70 обучающихся из 13</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образовательных организаций).</w:t>
            </w:r>
          </w:p>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Совместно с ОО РН-</w:t>
            </w:r>
            <w:proofErr w:type="spellStart"/>
            <w:r w:rsidRPr="00142652">
              <w:rPr>
                <w:rFonts w:ascii="Times New Roman" w:eastAsia="Calibri" w:hAnsi="Times New Roman" w:cs="Times New Roman"/>
                <w:sz w:val="20"/>
                <w:szCs w:val="20"/>
                <w:lang w:bidi="hi-IN"/>
              </w:rPr>
              <w:t>Юганскнефтегаз</w:t>
            </w:r>
            <w:proofErr w:type="spellEnd"/>
            <w:r w:rsidRPr="00142652">
              <w:rPr>
                <w:rFonts w:ascii="Times New Roman" w:eastAsia="Calibri" w:hAnsi="Times New Roman" w:cs="Times New Roman"/>
                <w:sz w:val="20"/>
                <w:szCs w:val="20"/>
                <w:lang w:bidi="hi-IN"/>
              </w:rPr>
              <w:t xml:space="preserve"> реализуется </w:t>
            </w:r>
            <w:proofErr w:type="spellStart"/>
            <w:r w:rsidRPr="00142652">
              <w:rPr>
                <w:rFonts w:ascii="Times New Roman" w:eastAsia="Calibri" w:hAnsi="Times New Roman" w:cs="Times New Roman"/>
                <w:sz w:val="20"/>
                <w:szCs w:val="20"/>
                <w:lang w:bidi="hi-IN"/>
              </w:rPr>
              <w:t>профориентационный</w:t>
            </w:r>
            <w:proofErr w:type="spellEnd"/>
            <w:r w:rsidRPr="00142652">
              <w:rPr>
                <w:rFonts w:ascii="Times New Roman" w:eastAsia="Calibri" w:hAnsi="Times New Roman" w:cs="Times New Roman"/>
                <w:sz w:val="20"/>
                <w:szCs w:val="20"/>
                <w:lang w:bidi="hi-IN"/>
              </w:rPr>
              <w:t xml:space="preserve"> проект для</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учащихся 8-9 классов «</w:t>
            </w:r>
            <w:proofErr w:type="spellStart"/>
            <w:r w:rsidRPr="00142652">
              <w:rPr>
                <w:rFonts w:ascii="Times New Roman" w:eastAsia="Calibri" w:hAnsi="Times New Roman" w:cs="Times New Roman"/>
                <w:sz w:val="20"/>
                <w:szCs w:val="20"/>
                <w:lang w:bidi="hi-IN"/>
              </w:rPr>
              <w:t>НаСТРОЙсянаБУДУЩЕЕ</w:t>
            </w:r>
            <w:proofErr w:type="spellEnd"/>
            <w:r w:rsidRPr="00142652">
              <w:rPr>
                <w:rFonts w:ascii="Times New Roman" w:eastAsia="Calibri" w:hAnsi="Times New Roman" w:cs="Times New Roman"/>
                <w:sz w:val="20"/>
                <w:szCs w:val="20"/>
                <w:lang w:bidi="hi-IN"/>
              </w:rPr>
              <w:t>».</w:t>
            </w:r>
          </w:p>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Программы профильного уровня реализуются для 72% учащихся 10-11 классов,</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открыто 27 профильных класса.</w:t>
            </w:r>
          </w:p>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Осуществляется взаимодействие образовательных организаций с высшими</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учебными заведениями городов Москвы, Санкт-Петербурга, Екатеринбурга, Тюмени,</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Сургута по вопросам поступления в высшие учебные заведения в 2022 году,</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организованы встречи с представителями ВУЗов, онлайн-экскурсии «Двери</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открытых дверей».</w:t>
            </w:r>
          </w:p>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 целью повышения финансовой грамотности, эффективного управления личными</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финансами, формирования предпринимательских навыков среди молодежи</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обучающиеся </w:t>
            </w:r>
            <w:proofErr w:type="spellStart"/>
            <w:r w:rsidRPr="00142652">
              <w:rPr>
                <w:rFonts w:ascii="Times New Roman" w:eastAsia="Calibri" w:hAnsi="Times New Roman" w:cs="Times New Roman"/>
                <w:sz w:val="20"/>
                <w:szCs w:val="20"/>
                <w:lang w:bidi="hi-IN"/>
              </w:rPr>
              <w:t>бразовательных</w:t>
            </w:r>
            <w:proofErr w:type="spellEnd"/>
            <w:r w:rsidRPr="00142652">
              <w:rPr>
                <w:rFonts w:ascii="Times New Roman" w:eastAsia="Calibri" w:hAnsi="Times New Roman" w:cs="Times New Roman"/>
                <w:sz w:val="20"/>
                <w:szCs w:val="20"/>
                <w:lang w:bidi="hi-IN"/>
              </w:rPr>
              <w:t xml:space="preserve"> организаций принимают активное участие в онлайн –</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уроках, конкурсах по финансовой грамотности.</w:t>
            </w:r>
          </w:p>
          <w:p w:rsidR="00A855B2" w:rsidRPr="00142652" w:rsidRDefault="00A855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В рамках реализации регионального проекта «Успех каждого ребёнка» учащиеся</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города принимают активное участие в просмотре онлайн-уроков с участием ведущих</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индустриальных экспертов и бизнес-лидеров на портале «Открытые </w:t>
            </w:r>
            <w:proofErr w:type="spellStart"/>
            <w:proofErr w:type="gramStart"/>
            <w:r w:rsidRPr="00142652">
              <w:rPr>
                <w:rFonts w:ascii="Times New Roman" w:eastAsia="Calibri" w:hAnsi="Times New Roman" w:cs="Times New Roman"/>
                <w:sz w:val="20"/>
                <w:szCs w:val="20"/>
                <w:lang w:bidi="hi-IN"/>
              </w:rPr>
              <w:t>уроки.рф</w:t>
            </w:r>
            <w:proofErr w:type="spellEnd"/>
            <w:proofErr w:type="gramEnd"/>
            <w:r w:rsidRPr="00142652">
              <w:rPr>
                <w:rFonts w:ascii="Times New Roman" w:eastAsia="Calibri" w:hAnsi="Times New Roman" w:cs="Times New Roman"/>
                <w:sz w:val="20"/>
                <w:szCs w:val="20"/>
                <w:lang w:bidi="hi-IN"/>
              </w:rPr>
              <w:t>» (охват – 180 чел.).</w:t>
            </w:r>
          </w:p>
          <w:p w:rsidR="002212D2" w:rsidRPr="00142652" w:rsidRDefault="00A855B2" w:rsidP="001D3CBC">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К 2024 году 37% учащихся ежегодно должны участвовать в мероприятиях,</w:t>
            </w:r>
            <w:r w:rsidR="001D3CB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направленных на раннюю профессиональную ориентацию, в том числе в рамках</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программы «Билет в будущее». За период январь-сентябрь 1388 учащихся</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общеобразовательных организаций (16%) приняли дистанционное участие в</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открытых онлайн-уроках проектов «</w:t>
            </w:r>
            <w:proofErr w:type="spellStart"/>
            <w:r w:rsidRPr="00142652">
              <w:rPr>
                <w:rFonts w:ascii="Times New Roman" w:eastAsia="Calibri" w:hAnsi="Times New Roman" w:cs="Times New Roman"/>
                <w:sz w:val="20"/>
                <w:szCs w:val="20"/>
                <w:lang w:bidi="hi-IN"/>
              </w:rPr>
              <w:t>Проектория</w:t>
            </w:r>
            <w:proofErr w:type="spellEnd"/>
            <w:r w:rsidRPr="00142652">
              <w:rPr>
                <w:rFonts w:ascii="Times New Roman" w:eastAsia="Calibri" w:hAnsi="Times New Roman" w:cs="Times New Roman"/>
                <w:sz w:val="20"/>
                <w:szCs w:val="20"/>
                <w:lang w:bidi="hi-IN"/>
              </w:rPr>
              <w:t>», «Открытые уроки», «Уроки</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настоящего», «Билет в будущее», иных проектах, направленных на раннюю</w:t>
            </w:r>
            <w:r w:rsidR="001D3CB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профориентацию учащихся (план 2022 г. – 30%).</w:t>
            </w:r>
          </w:p>
        </w:tc>
      </w:tr>
      <w:tr w:rsidR="00C56F1E" w:rsidRPr="00142652" w:rsidTr="00105DE6">
        <w:trPr>
          <w:trHeight w:val="212"/>
          <w:jc w:val="center"/>
        </w:trPr>
        <w:tc>
          <w:tcPr>
            <w:tcW w:w="1271" w:type="dxa"/>
            <w:shd w:val="clear" w:color="auto" w:fill="auto"/>
            <w:noWrap/>
          </w:tcPr>
          <w:p w:rsidR="00C56F1E" w:rsidRPr="00142652" w:rsidRDefault="00C56F1E"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2.4</w:t>
            </w:r>
          </w:p>
        </w:tc>
        <w:tc>
          <w:tcPr>
            <w:tcW w:w="14324" w:type="dxa"/>
            <w:gridSpan w:val="6"/>
            <w:shd w:val="clear" w:color="auto" w:fill="auto"/>
          </w:tcPr>
          <w:p w:rsidR="00C56F1E" w:rsidRPr="00142652" w:rsidRDefault="00C56F1E" w:rsidP="00C56F1E">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Задача 4. Реализация культурного потенциала</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2.4.1</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сети учреждений культуры и их материально-технической базы в соответствии с современными требованиями</w:t>
            </w:r>
          </w:p>
        </w:tc>
        <w:tc>
          <w:tcPr>
            <w:tcW w:w="1559" w:type="dxa"/>
            <w:shd w:val="clear" w:color="auto" w:fill="auto"/>
            <w:noWrap/>
          </w:tcPr>
          <w:p w:rsidR="002212D2" w:rsidRPr="00142652" w:rsidRDefault="002212D2" w:rsidP="00C54BAE">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Комитет культуры и туризма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p w:rsidR="002212D2" w:rsidRPr="00142652" w:rsidRDefault="002212D2" w:rsidP="00F06F2A">
            <w:pPr>
              <w:spacing w:after="0" w:line="240" w:lineRule="auto"/>
              <w:jc w:val="center"/>
              <w:rPr>
                <w:rFonts w:ascii="Times New Roman" w:eastAsia="Calibri" w:hAnsi="Times New Roman" w:cs="Times New Roman"/>
                <w:sz w:val="20"/>
                <w:szCs w:val="20"/>
                <w:lang w:bidi="hi-IN"/>
              </w:rPr>
            </w:pP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культуры и туризма в городе Нефтеюганске»</w:t>
            </w:r>
          </w:p>
        </w:tc>
        <w:tc>
          <w:tcPr>
            <w:tcW w:w="6378" w:type="dxa"/>
          </w:tcPr>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муниципальном бюджетном учреждении культуры</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«Культурно-досуговый комплекс»:</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-приобретены и установлены автоматические</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шлагбаумы на территории здания 10-32/1 в количестве</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2 ед. на сумму: 321 870 руб. (контракт № 141/21/КДК от</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22.12.2021 г. ИП </w:t>
            </w:r>
            <w:proofErr w:type="spellStart"/>
            <w:r w:rsidRPr="00142652">
              <w:rPr>
                <w:rFonts w:ascii="Times New Roman" w:eastAsia="Calibri" w:hAnsi="Times New Roman" w:cs="Times New Roman"/>
                <w:sz w:val="20"/>
                <w:szCs w:val="20"/>
                <w:lang w:bidi="hi-IN"/>
              </w:rPr>
              <w:t>Магафуров</w:t>
            </w:r>
            <w:proofErr w:type="spellEnd"/>
            <w:r w:rsidRPr="00142652">
              <w:rPr>
                <w:rFonts w:ascii="Times New Roman" w:eastAsia="Calibri" w:hAnsi="Times New Roman" w:cs="Times New Roman"/>
                <w:sz w:val="20"/>
                <w:szCs w:val="20"/>
                <w:lang w:bidi="hi-IN"/>
              </w:rPr>
              <w:t xml:space="preserve"> Е.Р.);</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-выполнены работы по текущему ремонту помещений</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31,32,33,34 в з</w:t>
            </w:r>
            <w:r w:rsidR="00206268" w:rsidRPr="00142652">
              <w:rPr>
                <w:rFonts w:ascii="Times New Roman" w:eastAsia="Calibri" w:hAnsi="Times New Roman" w:cs="Times New Roman"/>
                <w:sz w:val="20"/>
                <w:szCs w:val="20"/>
                <w:lang w:bidi="hi-IN"/>
              </w:rPr>
              <w:t xml:space="preserve">дании КЦ «Юность» на сумму: 593 </w:t>
            </w:r>
            <w:r w:rsidRPr="00142652">
              <w:rPr>
                <w:rFonts w:ascii="Times New Roman" w:eastAsia="Calibri" w:hAnsi="Times New Roman" w:cs="Times New Roman"/>
                <w:sz w:val="20"/>
                <w:szCs w:val="20"/>
                <w:lang w:bidi="hi-IN"/>
              </w:rPr>
              <w:t>688,00 руб. (контракт 142/21/КДК от 24.12.2021 г. ИП</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Герасимчук В.В.);</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-выполнены работы по капитальному ремонту</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помещений 1,2,3,4,5 второго этажа здания по адресу 10-</w:t>
            </w:r>
            <w:r w:rsidR="001D3CB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32/1, на сумму: 553 263,00 руб. (контракт 134/21/КДК от</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23.12.2021г. ИП Герасимчук В.В.);</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-приобретены расходные материалы и металлические</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стеллажи для оборудо</w:t>
            </w:r>
            <w:r w:rsidR="001D3CBC" w:rsidRPr="00142652">
              <w:rPr>
                <w:rFonts w:ascii="Times New Roman" w:eastAsia="Calibri" w:hAnsi="Times New Roman" w:cs="Times New Roman"/>
                <w:sz w:val="20"/>
                <w:szCs w:val="20"/>
                <w:lang w:bidi="hi-IN"/>
              </w:rPr>
              <w:t xml:space="preserve">вания костюмерной на сумму: 170 </w:t>
            </w:r>
            <w:r w:rsidRPr="00142652">
              <w:rPr>
                <w:rFonts w:ascii="Times New Roman" w:eastAsia="Calibri" w:hAnsi="Times New Roman" w:cs="Times New Roman"/>
                <w:sz w:val="20"/>
                <w:szCs w:val="20"/>
                <w:lang w:bidi="hi-IN"/>
              </w:rPr>
              <w:t>000,00 руб. (контракт 26/22/КДК от 24.03.2022 г.);</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-выполнен монтаж светового оборудования на сцене и</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светодиодного экрана в здании 10-32/1 (амфитеатр) на</w:t>
            </w:r>
            <w:r w:rsidR="001D3CB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сумму 140 000, 00 </w:t>
            </w:r>
            <w:proofErr w:type="spellStart"/>
            <w:r w:rsidRPr="00142652">
              <w:rPr>
                <w:rFonts w:ascii="Times New Roman" w:eastAsia="Calibri" w:hAnsi="Times New Roman" w:cs="Times New Roman"/>
                <w:sz w:val="20"/>
                <w:szCs w:val="20"/>
                <w:lang w:bidi="hi-IN"/>
              </w:rPr>
              <w:t>руб</w:t>
            </w:r>
            <w:proofErr w:type="spellEnd"/>
            <w:r w:rsidRPr="00142652">
              <w:rPr>
                <w:rFonts w:ascii="Times New Roman" w:eastAsia="Calibri" w:hAnsi="Times New Roman" w:cs="Times New Roman"/>
                <w:sz w:val="20"/>
                <w:szCs w:val="20"/>
                <w:lang w:bidi="hi-IN"/>
              </w:rPr>
              <w:t>; - замена двери запасного выхода в здании по адресу</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proofErr w:type="spellStart"/>
            <w:r w:rsidRPr="00142652">
              <w:rPr>
                <w:rFonts w:ascii="Times New Roman" w:eastAsia="Calibri" w:hAnsi="Times New Roman" w:cs="Times New Roman"/>
                <w:sz w:val="20"/>
                <w:szCs w:val="20"/>
                <w:lang w:bidi="hi-IN"/>
              </w:rPr>
              <w:t>г.Нефтеюганск</w:t>
            </w:r>
            <w:proofErr w:type="spellEnd"/>
            <w:r w:rsidRPr="00142652">
              <w:rPr>
                <w:rFonts w:ascii="Times New Roman" w:eastAsia="Calibri" w:hAnsi="Times New Roman" w:cs="Times New Roman"/>
                <w:sz w:val="20"/>
                <w:szCs w:val="20"/>
                <w:lang w:bidi="hi-IN"/>
              </w:rPr>
              <w:t xml:space="preserve"> 10 </w:t>
            </w:r>
            <w:proofErr w:type="spellStart"/>
            <w:r w:rsidRPr="00142652">
              <w:rPr>
                <w:rFonts w:ascii="Times New Roman" w:eastAsia="Calibri" w:hAnsi="Times New Roman" w:cs="Times New Roman"/>
                <w:sz w:val="20"/>
                <w:szCs w:val="20"/>
                <w:lang w:bidi="hi-IN"/>
              </w:rPr>
              <w:t>мкр</w:t>
            </w:r>
            <w:proofErr w:type="spellEnd"/>
            <w:r w:rsidRPr="00142652">
              <w:rPr>
                <w:rFonts w:ascii="Times New Roman" w:eastAsia="Calibri" w:hAnsi="Times New Roman" w:cs="Times New Roman"/>
                <w:sz w:val="20"/>
                <w:szCs w:val="20"/>
                <w:lang w:bidi="hi-IN"/>
              </w:rPr>
              <w:t>, дом 32/1 по контракту №</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77/22/КДК от 02.08.2022 г. на сумму 59 273,24 рублей;</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произведена поставка и установка оборудования ОПС</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(контроллер </w:t>
            </w:r>
            <w:proofErr w:type="spellStart"/>
            <w:r w:rsidRPr="00142652">
              <w:rPr>
                <w:rFonts w:ascii="Times New Roman" w:eastAsia="Calibri" w:hAnsi="Times New Roman" w:cs="Times New Roman"/>
                <w:sz w:val="20"/>
                <w:szCs w:val="20"/>
                <w:lang w:bidi="hi-IN"/>
              </w:rPr>
              <w:t>двухпровод</w:t>
            </w:r>
            <w:proofErr w:type="spellEnd"/>
            <w:r w:rsidRPr="00142652">
              <w:rPr>
                <w:rFonts w:ascii="Times New Roman" w:eastAsia="Calibri" w:hAnsi="Times New Roman" w:cs="Times New Roman"/>
                <w:sz w:val="20"/>
                <w:szCs w:val="20"/>
                <w:lang w:bidi="hi-IN"/>
              </w:rPr>
              <w:t xml:space="preserve">. линии связи, </w:t>
            </w:r>
            <w:proofErr w:type="spellStart"/>
            <w:r w:rsidRPr="00142652">
              <w:rPr>
                <w:rFonts w:ascii="Times New Roman" w:eastAsia="Calibri" w:hAnsi="Times New Roman" w:cs="Times New Roman"/>
                <w:sz w:val="20"/>
                <w:szCs w:val="20"/>
                <w:lang w:bidi="hi-IN"/>
              </w:rPr>
              <w:t>извещатель</w:t>
            </w:r>
            <w:proofErr w:type="spellEnd"/>
            <w:r w:rsidR="001D3CB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пожарный, </w:t>
            </w:r>
            <w:proofErr w:type="spellStart"/>
            <w:r w:rsidRPr="00142652">
              <w:rPr>
                <w:rFonts w:ascii="Times New Roman" w:eastAsia="Calibri" w:hAnsi="Times New Roman" w:cs="Times New Roman"/>
                <w:sz w:val="20"/>
                <w:szCs w:val="20"/>
                <w:lang w:bidi="hi-IN"/>
              </w:rPr>
              <w:t>оповещатель</w:t>
            </w:r>
            <w:proofErr w:type="spellEnd"/>
            <w:r w:rsidRPr="00142652">
              <w:rPr>
                <w:rFonts w:ascii="Times New Roman" w:eastAsia="Calibri" w:hAnsi="Times New Roman" w:cs="Times New Roman"/>
                <w:sz w:val="20"/>
                <w:szCs w:val="20"/>
                <w:lang w:bidi="hi-IN"/>
              </w:rPr>
              <w:t xml:space="preserve"> световой, громкоговоритель)</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 контракту 78/22/КДК от 09.08.2022 г. на сумму 346360,00 рублей.</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муниципальном бюджетном учреждении культуры</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«Городская библиотека»:</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-выполнены работы по текущему ремонту части</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нежилого помещения (помещения №12, №16, №67 на 1 этаже, помещения №3, №12, №19, №45, №48, №49, №50</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 2 этаже). ООО «</w:t>
            </w:r>
            <w:proofErr w:type="spellStart"/>
            <w:r w:rsidRPr="00142652">
              <w:rPr>
                <w:rFonts w:ascii="Times New Roman" w:eastAsia="Calibri" w:hAnsi="Times New Roman" w:cs="Times New Roman"/>
                <w:sz w:val="20"/>
                <w:szCs w:val="20"/>
                <w:lang w:bidi="hi-IN"/>
              </w:rPr>
              <w:t>Грандмастер</w:t>
            </w:r>
            <w:proofErr w:type="spellEnd"/>
            <w:r w:rsidRPr="00142652">
              <w:rPr>
                <w:rFonts w:ascii="Times New Roman" w:eastAsia="Calibri" w:hAnsi="Times New Roman" w:cs="Times New Roman"/>
                <w:sz w:val="20"/>
                <w:szCs w:val="20"/>
                <w:lang w:bidi="hi-IN"/>
              </w:rPr>
              <w:t>» контракт от 06.12.2021г. № 137/21, срок действия с 06.12.2021 г. по 31.05.2022г. (ремонт оконных заполнений);</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-выполнены работы по капитальному ремонту части</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нежилого помещения (помещения №10, №12, №15,</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№24, №25, №26, №27, №60, №65, №73, №75, №119 на 1 этаже, помещения №5, №7, №8, №12, №14, №15, №16,</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№18, №20, №51, №66, №70, №136 на 2 этаже), в, пом. 3. </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ООО «Защита86» контракт от 20.12.2021 г. № 145/21, срок действия с 20.12.2021 г. по 30.04.2022 г. (покраска</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стен и потолков);</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-выполнены работы по текущему ремонту части</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нежилого помещения (помещения №11, №12, №59,</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№74, №76, №119 на 1 этаже, помещения №3, №12, №45,</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№48, №49, №50 на 2 этаже, помещения №8, №11 на 3 этаже), пом.3 и части нежилого помещения (помещения №104 на 1 этаже), пом.2. ООО «Защита 86» контракт от</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25.04.2022 г. № 19/22, срок действия с 25.04.2022 г. по</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31.07.2022 г. (ремонт оконных заполнений);</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-выполнены работы по текущему ремонту части</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нежилого помещения (помещения №11 на 3 этаже),</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пом.3. ИП Пономарев Евгений Алексеевич» контракт от</w:t>
            </w:r>
            <w:r w:rsidR="001D3CB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20.05.2022 г. № 31, срок действия с 20.05.2022 г. по</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31.07.2022 г., (ремонт купольного остекления);</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-выполнение работ по текущему ремонту части</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нежилого помещения №11 на 3 этаже), расположенного</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по адресу: Ханты-Мансийский автономный округ - Югра, </w:t>
            </w:r>
            <w:proofErr w:type="spellStart"/>
            <w:r w:rsidRPr="00142652">
              <w:rPr>
                <w:rFonts w:ascii="Times New Roman" w:eastAsia="Calibri" w:hAnsi="Times New Roman" w:cs="Times New Roman"/>
                <w:sz w:val="20"/>
                <w:szCs w:val="20"/>
                <w:lang w:bidi="hi-IN"/>
              </w:rPr>
              <w:t>г.Нефтеюганск</w:t>
            </w:r>
            <w:proofErr w:type="spellEnd"/>
            <w:r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мкр</w:t>
            </w:r>
            <w:proofErr w:type="spellEnd"/>
            <w:r w:rsidRPr="00142652">
              <w:rPr>
                <w:rFonts w:ascii="Times New Roman" w:eastAsia="Calibri" w:hAnsi="Times New Roman" w:cs="Times New Roman"/>
                <w:sz w:val="20"/>
                <w:szCs w:val="20"/>
                <w:lang w:bidi="hi-IN"/>
              </w:rPr>
              <w:t>-н 2а, здание №8, пом.3. ООО</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«Универсал» контракт от 10.06.2022 г. № 23/22, срок</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действия с 10.06.2022 г. по 31.07.2022 г. (ремонт стен и</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потолков под куполом);</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выполнен капитальный ремонт системы вентиляции</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(помещения 1,2,3) на сумму 1 589 342,00 руб. (контракт</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от 25.04.2022 г. № 21/22 ООО «Сервис Плюс»);</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проведен текущий ремонт светильников наружного</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освещения на сумму 183 000 руб. (контракт от</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27.06.2022 г. № 54 ООО «Сервис Плюс»);</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-выполнен капитальный ремонт системы</w:t>
            </w:r>
            <w:r w:rsidR="001D3CB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кондиционирования на сумму 599957 руб. (контракт от</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11.08.2022 г. № 83 ООО «Сервис Плюс»).</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муниципальном бюджетном учреждении культуры</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«Центр национальных культур»:</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-на проведение текущего ремонта помещений</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учреждения доведены денежные ассигнования в сумме</w:t>
            </w:r>
            <w:r w:rsidR="001D3CB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50 878,00 руб. Проведен аукцион в электронной форме на площадке РТС-тендер, по итогам которого заключен</w:t>
            </w:r>
            <w:r w:rsidR="001D3CB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Мун/</w:t>
            </w:r>
            <w:proofErr w:type="spellStart"/>
            <w:r w:rsidRPr="00142652">
              <w:rPr>
                <w:rFonts w:ascii="Times New Roman" w:eastAsia="Calibri" w:hAnsi="Times New Roman" w:cs="Times New Roman"/>
                <w:sz w:val="20"/>
                <w:szCs w:val="20"/>
                <w:lang w:bidi="hi-IN"/>
              </w:rPr>
              <w:t>конт</w:t>
            </w:r>
            <w:proofErr w:type="spellEnd"/>
            <w:r w:rsidRPr="00142652">
              <w:rPr>
                <w:rFonts w:ascii="Times New Roman" w:eastAsia="Calibri" w:hAnsi="Times New Roman" w:cs="Times New Roman"/>
                <w:sz w:val="20"/>
                <w:szCs w:val="20"/>
                <w:lang w:bidi="hi-IN"/>
              </w:rPr>
              <w:t>. № 0187300012822000132/ЭА от 16.05.22г. с</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ИП </w:t>
            </w:r>
            <w:proofErr w:type="spellStart"/>
            <w:r w:rsidRPr="00142652">
              <w:rPr>
                <w:rFonts w:ascii="Times New Roman" w:eastAsia="Calibri" w:hAnsi="Times New Roman" w:cs="Times New Roman"/>
                <w:sz w:val="20"/>
                <w:szCs w:val="20"/>
                <w:lang w:bidi="hi-IN"/>
              </w:rPr>
              <w:t>Файзуллаев</w:t>
            </w:r>
            <w:proofErr w:type="spellEnd"/>
            <w:r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Бахреддин</w:t>
            </w:r>
            <w:proofErr w:type="spellEnd"/>
            <w:r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Баширхонович</w:t>
            </w:r>
            <w:proofErr w:type="spellEnd"/>
            <w:r w:rsidRPr="00142652">
              <w:rPr>
                <w:rFonts w:ascii="Times New Roman" w:eastAsia="Calibri" w:hAnsi="Times New Roman" w:cs="Times New Roman"/>
                <w:sz w:val="20"/>
                <w:szCs w:val="20"/>
                <w:lang w:bidi="hi-IN"/>
              </w:rPr>
              <w:t xml:space="preserve"> на сумму 49 9368,61руб. Экономия от аукциона на сумму 2 509,39руб. будет возвращена в бюджет. Работы</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выполнены в полном объеме и в срок, согласно</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контракта. Оплачено по п/п 354 от 02.06.2022 г.;</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выполнены работы по утеплению контура здания на</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сумму 200 000, 00 рублей. Работы выполнены ИП</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proofErr w:type="spellStart"/>
            <w:r w:rsidRPr="00142652">
              <w:rPr>
                <w:rFonts w:ascii="Times New Roman" w:eastAsia="Calibri" w:hAnsi="Times New Roman" w:cs="Times New Roman"/>
                <w:sz w:val="20"/>
                <w:szCs w:val="20"/>
                <w:lang w:bidi="hi-IN"/>
              </w:rPr>
              <w:t>Бачуркин</w:t>
            </w:r>
            <w:proofErr w:type="spellEnd"/>
            <w:r w:rsidRPr="00142652">
              <w:rPr>
                <w:rFonts w:ascii="Times New Roman" w:eastAsia="Calibri" w:hAnsi="Times New Roman" w:cs="Times New Roman"/>
                <w:sz w:val="20"/>
                <w:szCs w:val="20"/>
                <w:lang w:bidi="hi-IN"/>
              </w:rPr>
              <w:t xml:space="preserve"> А.Ю. по контракту № 2022.990379 от</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09.09.2022 года в полном объеме.</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-заключен муниципальный контракт от 26.08. 2022 года</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 0187300012822000650/ЭА с ИП </w:t>
            </w:r>
            <w:proofErr w:type="spellStart"/>
            <w:r w:rsidRPr="00142652">
              <w:rPr>
                <w:rFonts w:ascii="Times New Roman" w:eastAsia="Calibri" w:hAnsi="Times New Roman" w:cs="Times New Roman"/>
                <w:sz w:val="20"/>
                <w:szCs w:val="20"/>
                <w:lang w:bidi="hi-IN"/>
              </w:rPr>
              <w:t>Моллаев</w:t>
            </w:r>
            <w:proofErr w:type="spellEnd"/>
            <w:r w:rsidRPr="00142652">
              <w:rPr>
                <w:rFonts w:ascii="Times New Roman" w:eastAsia="Calibri" w:hAnsi="Times New Roman" w:cs="Times New Roman"/>
                <w:sz w:val="20"/>
                <w:szCs w:val="20"/>
                <w:lang w:bidi="hi-IN"/>
              </w:rPr>
              <w:t xml:space="preserve"> С.Т. на</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сумму 9 909 488,00 (Девять миллионов девятьсот девять</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тысяч четыреста восемьдесят восемь) рублей 00 копеек</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 проведение текущего ремонта помещений № 1 (МБУК «ЦНК»), 3 (БСЧ) здания расположенного по</w:t>
            </w:r>
            <w:r w:rsidR="006A439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адресу: </w:t>
            </w:r>
            <w:proofErr w:type="spellStart"/>
            <w:r w:rsidRPr="00142652">
              <w:rPr>
                <w:rFonts w:ascii="Times New Roman" w:eastAsia="Calibri" w:hAnsi="Times New Roman" w:cs="Times New Roman"/>
                <w:sz w:val="20"/>
                <w:szCs w:val="20"/>
                <w:lang w:bidi="hi-IN"/>
              </w:rPr>
              <w:t>г.Нефтеюганск</w:t>
            </w:r>
            <w:proofErr w:type="spellEnd"/>
            <w:r w:rsidRPr="00142652">
              <w:rPr>
                <w:rFonts w:ascii="Times New Roman" w:eastAsia="Calibri" w:hAnsi="Times New Roman" w:cs="Times New Roman"/>
                <w:sz w:val="20"/>
                <w:szCs w:val="20"/>
                <w:lang w:bidi="hi-IN"/>
              </w:rPr>
              <w:t xml:space="preserve">, 11 </w:t>
            </w:r>
            <w:proofErr w:type="spellStart"/>
            <w:r w:rsidRPr="00142652">
              <w:rPr>
                <w:rFonts w:ascii="Times New Roman" w:eastAsia="Calibri" w:hAnsi="Times New Roman" w:cs="Times New Roman"/>
                <w:sz w:val="20"/>
                <w:szCs w:val="20"/>
                <w:lang w:bidi="hi-IN"/>
              </w:rPr>
              <w:t>мкр</w:t>
            </w:r>
            <w:proofErr w:type="spellEnd"/>
            <w:r w:rsidRPr="00142652">
              <w:rPr>
                <w:rFonts w:ascii="Times New Roman" w:eastAsia="Calibri" w:hAnsi="Times New Roman" w:cs="Times New Roman"/>
                <w:sz w:val="20"/>
                <w:szCs w:val="20"/>
                <w:lang w:bidi="hi-IN"/>
              </w:rPr>
              <w:t>., зд.62. Срок выполнения</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работ до 15 декабря 2022 года.</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муниципальном бюджетном учреждении культуры</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Театр кукол и Актера «Волшебная флейта» проведен</w:t>
            </w:r>
            <w:r w:rsidR="006A439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капитальный ремонт по замене светильников в</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зрительном зале на сумму 609 412 рублей;</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выполнен капитальный ремонт объекта «Нежилое</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здание» (устройство </w:t>
            </w:r>
            <w:proofErr w:type="spellStart"/>
            <w:r w:rsidRPr="00142652">
              <w:rPr>
                <w:rFonts w:ascii="Times New Roman" w:eastAsia="Calibri" w:hAnsi="Times New Roman" w:cs="Times New Roman"/>
                <w:sz w:val="20"/>
                <w:szCs w:val="20"/>
                <w:lang w:bidi="hi-IN"/>
              </w:rPr>
              <w:t>противодымной</w:t>
            </w:r>
            <w:proofErr w:type="spellEnd"/>
            <w:r w:rsidRPr="00142652">
              <w:rPr>
                <w:rFonts w:ascii="Times New Roman" w:eastAsia="Calibri" w:hAnsi="Times New Roman" w:cs="Times New Roman"/>
                <w:sz w:val="20"/>
                <w:szCs w:val="20"/>
                <w:lang w:bidi="hi-IN"/>
              </w:rPr>
              <w:t xml:space="preserve"> вентиляции) по</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заключенному муниципальному контракту Между</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МКУ «УКС» и ООО «АРТСТРОЙ». Техническая</w:t>
            </w:r>
            <w:r w:rsidR="006A439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документация по электроснабжению оборудования</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передана в МБУК Театр Кукол и Актёра «Волшебная флейта». Исполнительная документация будет передана</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после подписания МКУ</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«УКС».</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выполнен текущий ремонт внутренних помещений</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(кабинет директора, приемная, коридоры, гримерки,</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кабинеты бухгалтерии) (Контракт с ООО «Универсал»</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от 27.07.2022 № 2/ЗКВФ/2022 на сумму 960 141,00 рублей.)</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выполнен текущий ремонт фойе (Контракт с ИП</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Тихонова И.И от 28.07.2022 № 3/ЗКВФ/2022 на сумму</w:t>
            </w:r>
            <w:r w:rsidR="006A439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650 000,00 рублей.);</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На данный момент ведутся работы:</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по капитальному ремонту кровли (Муниципальный</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контракт № 01-22/ОА/ТКВФ от 22.08.2022 с ООО</w:t>
            </w:r>
            <w:r w:rsidR="006A439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«Зодчий» на сумму 7 263 320,00 рублей) срок</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выполнения работ - октябрь 2022 года;</w:t>
            </w:r>
          </w:p>
          <w:p w:rsidR="002212D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 по текущему ремонту фасада (Контракт с ИП Тихонова</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И.И от 14.09.2022 № 4/ЗКВФ/2022 на сумму 749 000,00 рублей.) срок выполнения работ - октябрь 2022 года.</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2C561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2.4.2</w:t>
            </w:r>
          </w:p>
        </w:tc>
        <w:tc>
          <w:tcPr>
            <w:tcW w:w="2835" w:type="dxa"/>
            <w:shd w:val="clear" w:color="auto" w:fill="auto"/>
          </w:tcPr>
          <w:p w:rsidR="002212D2" w:rsidRPr="00142652" w:rsidRDefault="002212D2" w:rsidP="00A44F5C">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Формирование информационных ресурсов и модернизация общедоступных библиотек</w:t>
            </w:r>
            <w:r w:rsidRPr="00142652">
              <w:rPr>
                <w:rFonts w:ascii="Times New Roman" w:hAnsi="Times New Roman" w:cs="Times New Roman"/>
                <w:sz w:val="20"/>
                <w:szCs w:val="20"/>
              </w:rPr>
              <w:t xml:space="preserve"> </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Комитет культуры и туризма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культуры и туризма в городе Нефтеюганске»</w:t>
            </w:r>
          </w:p>
        </w:tc>
        <w:tc>
          <w:tcPr>
            <w:tcW w:w="6378" w:type="dxa"/>
          </w:tcPr>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Объем документного фонда МБУК «Городская</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библиотека» на 01.10.2022 года составляет 233 254 экземпляра.</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Новых поступлений 1 915 экземпляров.</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Количество оцифрованных документов – 6 наименований.</w:t>
            </w:r>
          </w:p>
          <w:p w:rsidR="002212D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Архив оцифрованных документов составляет 265 </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наименований.</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2C561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2.4.3</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Развитие системы </w:t>
            </w:r>
            <w:proofErr w:type="spellStart"/>
            <w:r w:rsidRPr="00142652">
              <w:rPr>
                <w:rFonts w:ascii="Times New Roman" w:eastAsia="Calibri" w:hAnsi="Times New Roman" w:cs="Times New Roman"/>
                <w:sz w:val="20"/>
                <w:szCs w:val="20"/>
                <w:lang w:bidi="hi-IN"/>
              </w:rPr>
              <w:t>внестационарного</w:t>
            </w:r>
            <w:proofErr w:type="spellEnd"/>
            <w:r w:rsidRPr="00142652">
              <w:rPr>
                <w:rFonts w:ascii="Times New Roman" w:eastAsia="Calibri" w:hAnsi="Times New Roman" w:cs="Times New Roman"/>
                <w:sz w:val="20"/>
                <w:szCs w:val="20"/>
                <w:lang w:bidi="hi-IN"/>
              </w:rPr>
              <w:t xml:space="preserve"> и удаленного библиотечного обслуживания</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Комитет культуры и туризма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культуры и туризма в городе Нефтеюганске»</w:t>
            </w:r>
          </w:p>
        </w:tc>
        <w:tc>
          <w:tcPr>
            <w:tcW w:w="6378" w:type="dxa"/>
          </w:tcPr>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МБУК «Городская библиотека» оказывает</w:t>
            </w:r>
            <w:r w:rsidR="006A439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муниципальную услугу «Библиотечное,</w:t>
            </w:r>
            <w:r w:rsidR="006A439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библиографическое и информационное обслуживание пользователей библиотеки». В целях приближения</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услуг и привлечения пользователей удаленных районов</w:t>
            </w:r>
            <w:r w:rsidR="006A439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осуществляется обслуживание читателей во</w:t>
            </w:r>
            <w:r w:rsidR="00206268" w:rsidRPr="00142652">
              <w:rPr>
                <w:rFonts w:ascii="Times New Roman" w:eastAsia="Calibri" w:hAnsi="Times New Roman" w:cs="Times New Roman"/>
                <w:sz w:val="20"/>
                <w:szCs w:val="20"/>
                <w:lang w:bidi="hi-IN"/>
              </w:rPr>
              <w:t xml:space="preserve"> </w:t>
            </w:r>
            <w:r w:rsidR="006A439B" w:rsidRPr="00142652">
              <w:rPr>
                <w:rFonts w:ascii="Times New Roman" w:eastAsia="Calibri" w:hAnsi="Times New Roman" w:cs="Times New Roman"/>
                <w:sz w:val="20"/>
                <w:szCs w:val="20"/>
                <w:lang w:bidi="hi-IN"/>
              </w:rPr>
              <w:t>в нестационарных</w:t>
            </w:r>
            <w:r w:rsidRPr="00142652">
              <w:rPr>
                <w:rFonts w:ascii="Times New Roman" w:eastAsia="Calibri" w:hAnsi="Times New Roman" w:cs="Times New Roman"/>
                <w:sz w:val="20"/>
                <w:szCs w:val="20"/>
                <w:lang w:bidi="hi-IN"/>
              </w:rPr>
              <w:t xml:space="preserve"> пунктах выдачи литературы:</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библиотечных пунктах, организованных в МБДОУ</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Нефтеюганска «Детский сад №9» «Радуга» (мкр.14,</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здание 43) и МБДОУ Детский сад №17 «Сказка» (мкр.9,</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здание 32).</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практике работы библиотеки распространены</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передвижные (сервисные) формы: обслуживание лиц</w:t>
            </w:r>
            <w:r w:rsidR="006A439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преклонного возраста, инвалидов; надомное</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обслуживание; выездные мероприятия.</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По состоянию на 01.07.2022 количество пользователей,</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охваченных надомным библиотечным обслуживанием –</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2, количество посещений – 10, количество</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доставленных экземпляров литературы – 89. </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Всего за отчетный период </w:t>
            </w:r>
            <w:proofErr w:type="spellStart"/>
            <w:r w:rsidRPr="00142652">
              <w:rPr>
                <w:rFonts w:ascii="Times New Roman" w:eastAsia="Calibri" w:hAnsi="Times New Roman" w:cs="Times New Roman"/>
                <w:sz w:val="20"/>
                <w:szCs w:val="20"/>
                <w:lang w:bidi="hi-IN"/>
              </w:rPr>
              <w:t>внестационарным</w:t>
            </w:r>
            <w:proofErr w:type="spellEnd"/>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библиотечным </w:t>
            </w:r>
            <w:r w:rsidR="00206268" w:rsidRPr="00142652">
              <w:rPr>
                <w:rFonts w:ascii="Times New Roman" w:eastAsia="Calibri" w:hAnsi="Times New Roman" w:cs="Times New Roman"/>
                <w:sz w:val="20"/>
                <w:szCs w:val="20"/>
                <w:lang w:bidi="hi-IN"/>
              </w:rPr>
              <w:t>о</w:t>
            </w:r>
            <w:r w:rsidRPr="00142652">
              <w:rPr>
                <w:rFonts w:ascii="Times New Roman" w:eastAsia="Calibri" w:hAnsi="Times New Roman" w:cs="Times New Roman"/>
                <w:sz w:val="20"/>
                <w:szCs w:val="20"/>
                <w:lang w:bidi="hi-IN"/>
              </w:rPr>
              <w:t>бслуживанием охвачено: количество</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читателей – 2 человека, посещений – 3 107 человек,</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количество массовых мероприятий –104, посещение</w:t>
            </w:r>
            <w:r w:rsidR="006A439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массовых мероприятий – 3095 человек.</w:t>
            </w:r>
          </w:p>
          <w:p w:rsidR="002212D2" w:rsidRPr="00142652" w:rsidRDefault="00923EB2" w:rsidP="006A439B">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Дистанционное обслуживание осуществляется путем</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доступа пользователей к электронной библиотеке</w:t>
            </w:r>
            <w:r w:rsidR="006A439B"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Литрес</w:t>
            </w:r>
            <w:proofErr w:type="spellEnd"/>
            <w:r w:rsidRPr="00142652">
              <w:rPr>
                <w:rFonts w:ascii="Times New Roman" w:eastAsia="Calibri" w:hAnsi="Times New Roman" w:cs="Times New Roman"/>
                <w:sz w:val="20"/>
                <w:szCs w:val="20"/>
                <w:lang w:bidi="hi-IN"/>
              </w:rPr>
              <w:t xml:space="preserve">: читателей – 85, посещений – 8 992, </w:t>
            </w:r>
            <w:r w:rsidR="00206268" w:rsidRPr="00142652">
              <w:rPr>
                <w:rFonts w:ascii="Times New Roman" w:eastAsia="Calibri" w:hAnsi="Times New Roman" w:cs="Times New Roman"/>
                <w:sz w:val="20"/>
                <w:szCs w:val="20"/>
                <w:lang w:bidi="hi-IN"/>
              </w:rPr>
              <w:t>к</w:t>
            </w:r>
            <w:r w:rsidRPr="00142652">
              <w:rPr>
                <w:rFonts w:ascii="Times New Roman" w:eastAsia="Calibri" w:hAnsi="Times New Roman" w:cs="Times New Roman"/>
                <w:sz w:val="20"/>
                <w:szCs w:val="20"/>
                <w:lang w:bidi="hi-IN"/>
              </w:rPr>
              <w:t>ниговыдача</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1 039. Выполнено виртуальных справок и</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индивидуальных к</w:t>
            </w:r>
            <w:r w:rsidR="00206268" w:rsidRPr="00142652">
              <w:rPr>
                <w:rFonts w:ascii="Times New Roman" w:eastAsia="Calibri" w:hAnsi="Times New Roman" w:cs="Times New Roman"/>
                <w:sz w:val="20"/>
                <w:szCs w:val="20"/>
                <w:lang w:bidi="hi-IN"/>
              </w:rPr>
              <w:t xml:space="preserve">онсультаций на сайте, платформе </w:t>
            </w:r>
            <w:proofErr w:type="spellStart"/>
            <w:r w:rsidRPr="00142652">
              <w:rPr>
                <w:rFonts w:ascii="Times New Roman" w:eastAsia="Calibri" w:hAnsi="Times New Roman" w:cs="Times New Roman"/>
                <w:sz w:val="20"/>
                <w:szCs w:val="20"/>
                <w:lang w:bidi="hi-IN"/>
              </w:rPr>
              <w:t>Zoom</w:t>
            </w:r>
            <w:proofErr w:type="spellEnd"/>
            <w:r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Литрес</w:t>
            </w:r>
            <w:proofErr w:type="spellEnd"/>
            <w:r w:rsidRPr="00142652">
              <w:rPr>
                <w:rFonts w:ascii="Times New Roman" w:eastAsia="Calibri" w:hAnsi="Times New Roman" w:cs="Times New Roman"/>
                <w:sz w:val="20"/>
                <w:szCs w:val="20"/>
                <w:lang w:bidi="hi-IN"/>
              </w:rPr>
              <w:t xml:space="preserve"> – 1 479.</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2C561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2.4.4</w:t>
            </w:r>
          </w:p>
        </w:tc>
        <w:tc>
          <w:tcPr>
            <w:tcW w:w="2835" w:type="dxa"/>
            <w:shd w:val="clear" w:color="auto" w:fill="auto"/>
          </w:tcPr>
          <w:p w:rsidR="002212D2" w:rsidRPr="00142652" w:rsidRDefault="002212D2" w:rsidP="00D7528C">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Выявление, изучение, сохранение, развитие и популяризация объектов нематериального культурного наследия, повышение качества культурных услуг </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Комитет культуры и туризма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культуры и туризма в городе Нефтеюганске»</w:t>
            </w:r>
          </w:p>
        </w:tc>
        <w:tc>
          <w:tcPr>
            <w:tcW w:w="6378" w:type="dxa"/>
          </w:tcPr>
          <w:p w:rsidR="002212D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Объектов нематериального культурного наследия в</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учреждениях, подведомственных комитету культуры и</w:t>
            </w:r>
            <w:r w:rsidR="00206268" w:rsidRPr="00142652">
              <w:rPr>
                <w:rFonts w:ascii="Times New Roman" w:eastAsia="Calibri" w:hAnsi="Times New Roman" w:cs="Times New Roman"/>
                <w:sz w:val="20"/>
                <w:szCs w:val="20"/>
                <w:lang w:bidi="hi-IN"/>
              </w:rPr>
              <w:t xml:space="preserve"> </w:t>
            </w:r>
            <w:r w:rsidR="00B53ED5" w:rsidRPr="00142652">
              <w:rPr>
                <w:rFonts w:ascii="Times New Roman" w:eastAsia="Calibri" w:hAnsi="Times New Roman" w:cs="Times New Roman"/>
                <w:sz w:val="20"/>
                <w:szCs w:val="20"/>
                <w:lang w:bidi="hi-IN"/>
              </w:rPr>
              <w:t>туризма не имеется.</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2C561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2.4.5</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Внедрение новых культурно-просветительных программ и проектов</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Комитет культуры и туризма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культуры и туризма в городе Нефтеюганске»</w:t>
            </w:r>
          </w:p>
        </w:tc>
        <w:tc>
          <w:tcPr>
            <w:tcW w:w="6378" w:type="dxa"/>
          </w:tcPr>
          <w:p w:rsidR="002212D2" w:rsidRPr="00142652" w:rsidRDefault="00B53ED5" w:rsidP="000045F9">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24 марта состоялось открытие </w:t>
            </w:r>
            <w:proofErr w:type="spellStart"/>
            <w:r w:rsidRPr="00142652">
              <w:rPr>
                <w:rFonts w:ascii="Times New Roman" w:eastAsia="Calibri" w:hAnsi="Times New Roman" w:cs="Times New Roman"/>
                <w:sz w:val="20"/>
                <w:szCs w:val="20"/>
                <w:lang w:bidi="hi-IN"/>
              </w:rPr>
              <w:t>медийного</w:t>
            </w:r>
            <w:proofErr w:type="spellEnd"/>
            <w:r w:rsidRPr="00142652">
              <w:rPr>
                <w:rFonts w:ascii="Times New Roman" w:eastAsia="Calibri" w:hAnsi="Times New Roman" w:cs="Times New Roman"/>
                <w:sz w:val="20"/>
                <w:szCs w:val="20"/>
                <w:lang w:bidi="hi-IN"/>
              </w:rPr>
              <w:t xml:space="preserve"> комплекса</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w:t>
            </w:r>
            <w:proofErr w:type="spellStart"/>
            <w:r w:rsidRPr="00142652">
              <w:rPr>
                <w:rFonts w:ascii="Times New Roman" w:eastAsia="Calibri" w:hAnsi="Times New Roman" w:cs="Times New Roman"/>
                <w:sz w:val="20"/>
                <w:szCs w:val="20"/>
                <w:lang w:bidi="hi-IN"/>
              </w:rPr>
              <w:t>МедиаРубка</w:t>
            </w:r>
            <w:proofErr w:type="spellEnd"/>
            <w:r w:rsidRPr="00142652">
              <w:rPr>
                <w:rFonts w:ascii="Times New Roman" w:eastAsia="Calibri" w:hAnsi="Times New Roman" w:cs="Times New Roman"/>
                <w:sz w:val="20"/>
                <w:szCs w:val="20"/>
                <w:lang w:bidi="hi-IN"/>
              </w:rPr>
              <w:t>», направленного на производство,</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потребление, распространение собственных</w:t>
            </w:r>
            <w:r w:rsidR="0020626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культурных продуктов – SMM (</w:t>
            </w:r>
            <w:proofErr w:type="spellStart"/>
            <w:r w:rsidRPr="00142652">
              <w:rPr>
                <w:rFonts w:ascii="Times New Roman" w:eastAsia="Calibri" w:hAnsi="Times New Roman" w:cs="Times New Roman"/>
                <w:sz w:val="20"/>
                <w:szCs w:val="20"/>
                <w:lang w:bidi="hi-IN"/>
              </w:rPr>
              <w:t>промороликов</w:t>
            </w:r>
            <w:proofErr w:type="spellEnd"/>
            <w:r w:rsidRPr="00142652">
              <w:rPr>
                <w:rFonts w:ascii="Times New Roman" w:eastAsia="Calibri" w:hAnsi="Times New Roman" w:cs="Times New Roman"/>
                <w:sz w:val="20"/>
                <w:szCs w:val="20"/>
                <w:lang w:bidi="hi-IN"/>
              </w:rPr>
              <w:t>,</w:t>
            </w:r>
            <w:r w:rsidR="00B65313"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видеообзоров</w:t>
            </w:r>
            <w:proofErr w:type="spellEnd"/>
            <w:r w:rsidRPr="00142652">
              <w:rPr>
                <w:rFonts w:ascii="Times New Roman" w:eastAsia="Calibri" w:hAnsi="Times New Roman" w:cs="Times New Roman"/>
                <w:sz w:val="20"/>
                <w:szCs w:val="20"/>
                <w:lang w:bidi="hi-IN"/>
              </w:rPr>
              <w:t>, мастер-классов, встреч, презентаций,</w:t>
            </w:r>
            <w:r w:rsidR="00B65313"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инфографик</w:t>
            </w:r>
            <w:proofErr w:type="spellEnd"/>
            <w:r w:rsidRPr="00142652">
              <w:rPr>
                <w:rFonts w:ascii="Times New Roman" w:eastAsia="Calibri" w:hAnsi="Times New Roman" w:cs="Times New Roman"/>
                <w:sz w:val="20"/>
                <w:szCs w:val="20"/>
                <w:lang w:bidi="hi-IN"/>
              </w:rPr>
              <w:t xml:space="preserve"> и др.), формирование информационного</w:t>
            </w:r>
            <w:r w:rsidR="000045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контента, предоставление </w:t>
            </w:r>
            <w:proofErr w:type="spellStart"/>
            <w:r w:rsidRPr="00142652">
              <w:rPr>
                <w:rFonts w:ascii="Times New Roman" w:eastAsia="Calibri" w:hAnsi="Times New Roman" w:cs="Times New Roman"/>
                <w:sz w:val="20"/>
                <w:szCs w:val="20"/>
                <w:lang w:bidi="hi-IN"/>
              </w:rPr>
              <w:t>медийного</w:t>
            </w:r>
            <w:proofErr w:type="spellEnd"/>
            <w:r w:rsidRPr="00142652">
              <w:rPr>
                <w:rFonts w:ascii="Times New Roman" w:eastAsia="Calibri" w:hAnsi="Times New Roman" w:cs="Times New Roman"/>
                <w:sz w:val="20"/>
                <w:szCs w:val="20"/>
                <w:lang w:bidi="hi-IN"/>
              </w:rPr>
              <w:t xml:space="preserve"> комплекса для</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пользователей города для творчества и общения.</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2C561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2.4.6</w:t>
            </w:r>
          </w:p>
        </w:tc>
        <w:tc>
          <w:tcPr>
            <w:tcW w:w="2835" w:type="dxa"/>
            <w:shd w:val="clear" w:color="auto" w:fill="auto"/>
          </w:tcPr>
          <w:p w:rsidR="002212D2" w:rsidRPr="00142652" w:rsidRDefault="002212D2" w:rsidP="00D7528C">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Организация отдыха и оздоровления детей в лагерях с дневным пребыванием детей на базе подведомственных учреждений</w:t>
            </w:r>
          </w:p>
        </w:tc>
        <w:tc>
          <w:tcPr>
            <w:tcW w:w="1559" w:type="dxa"/>
            <w:shd w:val="clear" w:color="auto" w:fill="auto"/>
            <w:noWrap/>
          </w:tcPr>
          <w:p w:rsidR="002212D2" w:rsidRPr="00142652" w:rsidRDefault="002212D2" w:rsidP="00D7528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D7528C">
            <w:pPr>
              <w:spacing w:after="0" w:line="240" w:lineRule="auto"/>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 Комитет физической культуры и спорта администрации города</w:t>
            </w:r>
          </w:p>
        </w:tc>
        <w:tc>
          <w:tcPr>
            <w:tcW w:w="1701" w:type="dxa"/>
            <w:shd w:val="clear" w:color="auto" w:fill="auto"/>
          </w:tcPr>
          <w:p w:rsidR="002212D2" w:rsidRPr="00142652" w:rsidRDefault="002212D2" w:rsidP="00D7528C">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«Развитие образования и молодёжной политики в городе Нефтеюганске»</w:t>
            </w:r>
          </w:p>
          <w:p w:rsidR="002212D2" w:rsidRPr="00142652" w:rsidRDefault="002212D2" w:rsidP="00D7528C">
            <w:pPr>
              <w:spacing w:after="0" w:line="240" w:lineRule="auto"/>
              <w:jc w:val="center"/>
              <w:rPr>
                <w:rFonts w:ascii="Times New Roman" w:hAnsi="Times New Roman" w:cs="Times New Roman"/>
                <w:sz w:val="20"/>
                <w:szCs w:val="20"/>
              </w:rPr>
            </w:pPr>
            <w:r w:rsidRPr="00142652">
              <w:rPr>
                <w:rFonts w:ascii="Times New Roman" w:hAnsi="Times New Roman" w:cs="Times New Roman"/>
                <w:sz w:val="20"/>
                <w:szCs w:val="20"/>
              </w:rPr>
              <w:t>«Развитие физической культуры и спорта в городе Нефтеюганске»</w:t>
            </w:r>
          </w:p>
        </w:tc>
        <w:tc>
          <w:tcPr>
            <w:tcW w:w="6378" w:type="dxa"/>
          </w:tcPr>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Отдых, оздоровление, занятость детей реализуется в соответствии с </w:t>
            </w:r>
            <w:r w:rsidR="00B65313" w:rsidRPr="00142652">
              <w:rPr>
                <w:rFonts w:ascii="Times New Roman" w:hAnsi="Times New Roman" w:cs="Times New Roman"/>
                <w:sz w:val="20"/>
                <w:szCs w:val="20"/>
                <w:lang w:bidi="hi-IN"/>
              </w:rPr>
              <w:t>п</w:t>
            </w:r>
            <w:r w:rsidRPr="00142652">
              <w:rPr>
                <w:rFonts w:ascii="Times New Roman" w:hAnsi="Times New Roman" w:cs="Times New Roman"/>
                <w:sz w:val="20"/>
                <w:szCs w:val="20"/>
                <w:lang w:bidi="hi-IN"/>
              </w:rPr>
              <w:t>остановлением</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администрации города Нефтеюганска от 19.01.2022 № 56-п «О комплексе мер по</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организации отдыха и оздоровления детей, имеющих место жительства в городе</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Нефтеюганске, на 2022 год», распоряжением администрации города Нефтеюганска</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от 19.01.2022 № 12-р «О деятельности организаций отдыха детей и их оздоровления,</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действующих на территории города Нефтеюганска в каникулярные периоды 2022</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года».</w:t>
            </w:r>
            <w:r w:rsidR="000045F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 Реестр организаций отдыха детей и их оздоровления Ханты-Мансийского</w:t>
            </w:r>
            <w:r w:rsidR="000045F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автономного округа-Югры включены 19 организаций отдыха детей и их</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оздоровления, созданных на базе образовательных организаций и МАУ «Центр</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молодёжных инициатив».</w:t>
            </w:r>
            <w:r w:rsidR="000045F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 весенний каникулярный период на базе образовательных организаций</w:t>
            </w:r>
            <w:r w:rsidR="000045F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организована работа 17 лагерей с дневным пребыванием детей с общим охватом 2</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110 человек.</w:t>
            </w:r>
            <w:r w:rsidR="000045F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На базе МАУ «Центр молодёжных инициатив» в весенний каникулярный период</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организовано проведение городской школы вожатского мастерства «По дороге к</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лету» охват составил 100 человек.</w:t>
            </w:r>
            <w:r w:rsidR="000045F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 летний каникулярный период осуществляли деятельность 14 организаций отдыха</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детей и их оздоровления с общим охватом 1 655 человек, в том числе: на базе ЧОУ «Нефтеюганская православная гимназия» (25 чел.), лагерь труда и отдыха на базе</w:t>
            </w:r>
            <w:r w:rsidR="000045F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МАУ «Центр молодёжных инициатив» (15 чел.).</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Работа лагерей осуществляется в соответствии с оздоровительно </w:t>
            </w:r>
            <w:r w:rsidR="00DA6CF5"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 xml:space="preserve"> воспитательными</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программами, содержание которых имеет профильную направленность: гражданско</w:t>
            </w:r>
            <w:r w:rsidR="00B65313"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 xml:space="preserve">патриотическую, краеведческую, </w:t>
            </w:r>
            <w:proofErr w:type="spellStart"/>
            <w:r w:rsidRPr="00142652">
              <w:rPr>
                <w:rFonts w:ascii="Times New Roman" w:hAnsi="Times New Roman" w:cs="Times New Roman"/>
                <w:sz w:val="20"/>
                <w:szCs w:val="20"/>
                <w:lang w:bidi="hi-IN"/>
              </w:rPr>
              <w:t>профориентационную</w:t>
            </w:r>
            <w:proofErr w:type="spellEnd"/>
            <w:r w:rsidRPr="00142652">
              <w:rPr>
                <w:rFonts w:ascii="Times New Roman" w:hAnsi="Times New Roman" w:cs="Times New Roman"/>
                <w:sz w:val="20"/>
                <w:szCs w:val="20"/>
                <w:lang w:bidi="hi-IN"/>
              </w:rPr>
              <w:t xml:space="preserve">, творческую, </w:t>
            </w:r>
            <w:r w:rsidR="00B65313" w:rsidRPr="00142652">
              <w:rPr>
                <w:rFonts w:ascii="Times New Roman" w:hAnsi="Times New Roman" w:cs="Times New Roman"/>
                <w:sz w:val="20"/>
                <w:szCs w:val="20"/>
                <w:lang w:bidi="hi-IN"/>
              </w:rPr>
              <w:t>д</w:t>
            </w:r>
            <w:r w:rsidRPr="00142652">
              <w:rPr>
                <w:rFonts w:ascii="Times New Roman" w:hAnsi="Times New Roman" w:cs="Times New Roman"/>
                <w:sz w:val="20"/>
                <w:szCs w:val="20"/>
                <w:lang w:bidi="hi-IN"/>
              </w:rPr>
              <w:t>уховно</w:t>
            </w:r>
            <w:r w:rsidR="00B65313"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 xml:space="preserve">нравственную, оборонно-спортивную, спортивно-оздоровительную, а </w:t>
            </w:r>
            <w:r w:rsidR="00B65313" w:rsidRPr="00142652">
              <w:rPr>
                <w:rFonts w:ascii="Times New Roman" w:hAnsi="Times New Roman" w:cs="Times New Roman"/>
                <w:sz w:val="20"/>
                <w:szCs w:val="20"/>
                <w:lang w:bidi="hi-IN"/>
              </w:rPr>
              <w:t>также</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мероприятия, направленные на приобщение детей и подростков к деятельности</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Российского движения школьников, формирование культуры здорового и</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безопасного образа жизни, укрепление здоровья, социализацию и адаптацию</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обучающихся к жизни в обществе, профилактические мероприятия.</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рамках комплексной программы «Команда нашего двора – 2022» в летний период</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организована работа дворовой педагогики на 10 детских </w:t>
            </w:r>
            <w:r w:rsidRPr="00142652">
              <w:rPr>
                <w:rFonts w:ascii="Times New Roman" w:hAnsi="Times New Roman" w:cs="Times New Roman"/>
                <w:sz w:val="20"/>
                <w:szCs w:val="20"/>
                <w:lang w:bidi="hi-IN"/>
              </w:rPr>
              <w:lastRenderedPageBreak/>
              <w:t>площадках города, на</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которых специалисты МАУ «Центр молодёжных инициатив», волонтёры</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реализовали программы по приоритетным направлениям: </w:t>
            </w:r>
            <w:proofErr w:type="spellStart"/>
            <w:r w:rsidRPr="00142652">
              <w:rPr>
                <w:rFonts w:ascii="Times New Roman" w:hAnsi="Times New Roman" w:cs="Times New Roman"/>
                <w:sz w:val="20"/>
                <w:szCs w:val="20"/>
                <w:lang w:bidi="hi-IN"/>
              </w:rPr>
              <w:t>командообразование</w:t>
            </w:r>
            <w:proofErr w:type="spellEnd"/>
            <w:r w:rsidRPr="00142652">
              <w:rPr>
                <w:rFonts w:ascii="Times New Roman" w:hAnsi="Times New Roman" w:cs="Times New Roman"/>
                <w:sz w:val="20"/>
                <w:szCs w:val="20"/>
                <w:lang w:bidi="hi-IN"/>
              </w:rPr>
              <w:t>,</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экология и краеведение, спортивные состязания, эстафеты, ЗОЖ, </w:t>
            </w:r>
            <w:proofErr w:type="spellStart"/>
            <w:r w:rsidRPr="00142652">
              <w:rPr>
                <w:rFonts w:ascii="Times New Roman" w:hAnsi="Times New Roman" w:cs="Times New Roman"/>
                <w:sz w:val="20"/>
                <w:szCs w:val="20"/>
                <w:lang w:bidi="hi-IN"/>
              </w:rPr>
              <w:t>конкурсно</w:t>
            </w:r>
            <w:proofErr w:type="spellEnd"/>
            <w:r w:rsidR="00B65313"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досуговые мероприятия, профилактика травматизма, патриотическое воспитание,</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воспитание толерантности Охват мероприятиями составил 4 906 человек. В рамках</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программы проведены профилактические мероприятия с охватом 371 ребёнка и 44</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вожатых. На базе МБУ ДО «Дом детского творчества» в июне организована работа</w:t>
            </w:r>
            <w:r w:rsidR="000045F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площадки краткосрочного пребывания детей «Летний </w:t>
            </w:r>
            <w:proofErr w:type="spellStart"/>
            <w:r w:rsidRPr="00142652">
              <w:rPr>
                <w:rFonts w:ascii="Times New Roman" w:hAnsi="Times New Roman" w:cs="Times New Roman"/>
                <w:sz w:val="20"/>
                <w:szCs w:val="20"/>
                <w:lang w:bidi="hi-IN"/>
              </w:rPr>
              <w:t>интерактив</w:t>
            </w:r>
            <w:proofErr w:type="spellEnd"/>
            <w:r w:rsidRPr="00142652">
              <w:rPr>
                <w:rFonts w:ascii="Times New Roman" w:hAnsi="Times New Roman" w:cs="Times New Roman"/>
                <w:sz w:val="20"/>
                <w:szCs w:val="20"/>
                <w:lang w:bidi="hi-IN"/>
              </w:rPr>
              <w:t xml:space="preserve"> «Оранжевые</w:t>
            </w:r>
            <w:r w:rsidR="000045F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каникулы» с охватом 200 чел. Проведены различные мероприятия патриотической,</w:t>
            </w:r>
            <w:r w:rsidR="000045F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духовно-нравственной, спортивной направленности (мастер – классы, </w:t>
            </w:r>
            <w:proofErr w:type="spellStart"/>
            <w:r w:rsidRPr="00142652">
              <w:rPr>
                <w:rFonts w:ascii="Times New Roman" w:hAnsi="Times New Roman" w:cs="Times New Roman"/>
                <w:sz w:val="20"/>
                <w:szCs w:val="20"/>
                <w:lang w:bidi="hi-IN"/>
              </w:rPr>
              <w:t>квесты</w:t>
            </w:r>
            <w:proofErr w:type="spellEnd"/>
            <w:r w:rsidR="000045F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посвященные 350-летию со дня рождения Петра Первого, танец дружбы,</w:t>
            </w:r>
            <w:r w:rsidR="000045F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благотворительная акция «Варежка добра», акции и т.д.).</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осенний каникулярный период на базе общеобразовательных организаций</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планируется организация 16 лагерей с общим охватом 2 096 чел.</w:t>
            </w:r>
            <w:r w:rsidR="000045F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Заключены муниципальные контракты на оказание услуг по организации и</w:t>
            </w:r>
            <w:r w:rsidR="000045F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обеспечению отдыха и оздоровления детей в возрасте от 6 до 17 лет (включительно),</w:t>
            </w:r>
          </w:p>
          <w:p w:rsidR="002212D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имеющих место жительства на территории города, в организации отдыха детей и их</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оздоровления, расположенные в Тюменской области - ДОЛ «Дружба–Ямал»</w:t>
            </w:r>
            <w:r w:rsidR="00B65313"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г.Тюмень</w:t>
            </w:r>
            <w:proofErr w:type="spellEnd"/>
            <w:r w:rsidRPr="00142652">
              <w:rPr>
                <w:rFonts w:ascii="Times New Roman" w:hAnsi="Times New Roman" w:cs="Times New Roman"/>
                <w:sz w:val="20"/>
                <w:szCs w:val="20"/>
                <w:lang w:bidi="hi-IN"/>
              </w:rPr>
              <w:t xml:space="preserve">, ДОЛ «Дружба» </w:t>
            </w:r>
            <w:proofErr w:type="spellStart"/>
            <w:r w:rsidRPr="00142652">
              <w:rPr>
                <w:rFonts w:ascii="Times New Roman" w:hAnsi="Times New Roman" w:cs="Times New Roman"/>
                <w:sz w:val="20"/>
                <w:szCs w:val="20"/>
                <w:lang w:bidi="hi-IN"/>
              </w:rPr>
              <w:t>Ишимский</w:t>
            </w:r>
            <w:proofErr w:type="spellEnd"/>
            <w:r w:rsidRPr="00142652">
              <w:rPr>
                <w:rFonts w:ascii="Times New Roman" w:hAnsi="Times New Roman" w:cs="Times New Roman"/>
                <w:sz w:val="20"/>
                <w:szCs w:val="20"/>
                <w:lang w:bidi="hi-IN"/>
              </w:rPr>
              <w:t xml:space="preserve"> район; расположенные в Свердловской области - ДОЛ «Салют» городской округ Артемовский, Санаторий «Курьи»,</w:t>
            </w:r>
            <w:r w:rsidR="00B65313"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Сухоложский</w:t>
            </w:r>
            <w:proofErr w:type="spellEnd"/>
            <w:r w:rsidRPr="00142652">
              <w:rPr>
                <w:rFonts w:ascii="Times New Roman" w:hAnsi="Times New Roman" w:cs="Times New Roman"/>
                <w:sz w:val="20"/>
                <w:szCs w:val="20"/>
                <w:lang w:bidi="hi-IN"/>
              </w:rPr>
              <w:t xml:space="preserve"> район, организован отдых по вышеуказанным направлениям 252</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человек. В осенний каникулярный период планируется выезд 96 детей по</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направлениям Свердловская и Тюменская области.</w:t>
            </w:r>
            <w:r w:rsidR="000045F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Одним из видов поощрения детей, достигших наилучших результатов в обучении,</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победителей и призёров Всероссийских, региональных и муниципальных олимпиад,</w:t>
            </w:r>
            <w:r w:rsidR="000045F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конкурсов, является награждение путёвками, предоставленными </w:t>
            </w:r>
            <w:proofErr w:type="spellStart"/>
            <w:r w:rsidRPr="00142652">
              <w:rPr>
                <w:rFonts w:ascii="Times New Roman" w:hAnsi="Times New Roman" w:cs="Times New Roman"/>
                <w:sz w:val="20"/>
                <w:szCs w:val="20"/>
                <w:lang w:bidi="hi-IN"/>
              </w:rPr>
              <w:t>ДОиН</w:t>
            </w:r>
            <w:proofErr w:type="spellEnd"/>
            <w:r w:rsidRPr="00142652">
              <w:rPr>
                <w:rFonts w:ascii="Times New Roman" w:hAnsi="Times New Roman" w:cs="Times New Roman"/>
                <w:sz w:val="20"/>
                <w:szCs w:val="20"/>
                <w:lang w:bidi="hi-IN"/>
              </w:rPr>
              <w:t xml:space="preserve"> ХМАО</w:t>
            </w:r>
            <w:r w:rsidR="00B65313"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Югры, в рамках исполнения которых организован отдых 27 чел.: Краснодарский</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край ФГБОУ «ВДЦ «Орленок» - 3 чел., ДОЛ «Вита» Краснодарский край, </w:t>
            </w:r>
            <w:proofErr w:type="spellStart"/>
            <w:r w:rsidRPr="00142652">
              <w:rPr>
                <w:rFonts w:ascii="Times New Roman" w:hAnsi="Times New Roman" w:cs="Times New Roman"/>
                <w:sz w:val="20"/>
                <w:szCs w:val="20"/>
                <w:lang w:bidi="hi-IN"/>
              </w:rPr>
              <w:t>г.Анапа</w:t>
            </w:r>
            <w:proofErr w:type="spellEnd"/>
            <w:r w:rsidRPr="00142652">
              <w:rPr>
                <w:rFonts w:ascii="Times New Roman" w:hAnsi="Times New Roman" w:cs="Times New Roman"/>
                <w:sz w:val="20"/>
                <w:szCs w:val="20"/>
                <w:lang w:bidi="hi-IN"/>
              </w:rPr>
              <w:t xml:space="preserve"> –</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15 чел., МДЦ «Артек» - 9 чел.</w:t>
            </w:r>
            <w:r w:rsidR="000045F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Информирование населения об организации отдыха детей и молодёжи</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осуществляется на официальном сайте органов местного самоуправления города</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Нефтеюганска в разделе «Каникулы 2022» (</w:t>
            </w:r>
            <w:hyperlink r:id="rId8" w:history="1">
              <w:r w:rsidR="000045F9" w:rsidRPr="00142652">
                <w:rPr>
                  <w:rStyle w:val="af3"/>
                  <w:rFonts w:ascii="Times New Roman" w:hAnsi="Times New Roman" w:cs="Times New Roman"/>
                  <w:sz w:val="20"/>
                  <w:szCs w:val="20"/>
                  <w:lang w:bidi="hi-IN"/>
                </w:rPr>
                <w:t>http://www.admugansk.ru/category/661</w:t>
              </w:r>
            </w:hyperlink>
            <w:r w:rsidRPr="00142652">
              <w:rPr>
                <w:rFonts w:ascii="Times New Roman" w:hAnsi="Times New Roman" w:cs="Times New Roman"/>
                <w:sz w:val="20"/>
                <w:szCs w:val="20"/>
                <w:lang w:bidi="hi-IN"/>
              </w:rPr>
              <w:t>).</w:t>
            </w:r>
            <w:r w:rsidR="000045F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Организована работа консультационного центра по вопросам организации отдыха,</w:t>
            </w:r>
            <w:r w:rsidR="000045F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lastRenderedPageBreak/>
              <w:t>оздоровления, занятости детей, имеющих место жительства в городе Нефтеюганске,</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также в летний каникулярный период организована работа телефона горячей линии</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ХМАО-Югры.</w:t>
            </w:r>
          </w:p>
          <w:p w:rsidR="00A37B46" w:rsidRPr="00142652" w:rsidRDefault="00A37B4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Организация лагерей с</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дневным пребыванием детей</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на базе подведомственных</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учреждений запланирована</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на 2,3,4 квартал.</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2C561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2.4.7</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Совершенствование системы поиска, выявления и сопровождения одаренных детей и молодежи в сфере культуры и искусства, поддержка одаренных детей</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Комитет культуры и туризма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культуры и туризма в городе Нефтеюганске»</w:t>
            </w:r>
          </w:p>
        </w:tc>
        <w:tc>
          <w:tcPr>
            <w:tcW w:w="6378" w:type="dxa"/>
          </w:tcPr>
          <w:p w:rsidR="00B53ED5" w:rsidRPr="00142652" w:rsidRDefault="00B53ED5"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целях совершенствования системы поиска, выявления</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 сопровождения одаренных детей и молодежи в сфере</w:t>
            </w:r>
            <w:r w:rsidR="00C56F1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культуры и искусства, поддержки одаренных детей в</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учреждениях, подведомственных комитету культуры и</w:t>
            </w:r>
            <w:r w:rsidR="00B6531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туризма организована концертно-конкурсная</w:t>
            </w:r>
            <w:r w:rsidR="00B6531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деятельность.</w:t>
            </w:r>
          </w:p>
          <w:p w:rsidR="002212D2" w:rsidRPr="00142652" w:rsidRDefault="00B53ED5"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За отчётный период 1771 человека приняли участие в</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126 конкурсах и фестивалях.</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2C561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2.4.8</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Обеспечение равного доступа к объектам культурной сферы населения для различных категорий граждан</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Комитет культуры и туризма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культуры и туризма в городе Нефтеюганске»</w:t>
            </w:r>
          </w:p>
        </w:tc>
        <w:tc>
          <w:tcPr>
            <w:tcW w:w="6378" w:type="dxa"/>
          </w:tcPr>
          <w:p w:rsidR="002212D2" w:rsidRPr="00142652" w:rsidRDefault="00B53ED5" w:rsidP="00C56F1E">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За отчетный период учреждениями,</w:t>
            </w:r>
            <w:r w:rsidR="00C56F1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подведомственными комитету культуры и туризма был</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обеспечен равный доступ к получению культурных</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услуг всеми категориями граждан.</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2.4.9</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Вовлечение жителей в широкое участие в культурной жизни города, реализация творческого потенциала жителей</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rPr>
            </w:pPr>
            <w:r w:rsidRPr="00142652">
              <w:rPr>
                <w:rFonts w:ascii="Times New Roman" w:eastAsia="Calibri" w:hAnsi="Times New Roman" w:cs="Times New Roman"/>
                <w:sz w:val="20"/>
                <w:szCs w:val="20"/>
                <w:lang w:bidi="hi-IN"/>
              </w:rPr>
              <w:t>Комитет культуры и туризма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культуры и туризма в городе Нефтеюганске»</w:t>
            </w:r>
          </w:p>
        </w:tc>
        <w:tc>
          <w:tcPr>
            <w:tcW w:w="6378" w:type="dxa"/>
          </w:tcPr>
          <w:p w:rsidR="00B53ED5" w:rsidRPr="00142652" w:rsidRDefault="00B53ED5"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целях вовлечения жителей в широкое участие в</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культурной жизни города, реализации творческого потенциала жителей учреждениями,</w:t>
            </w:r>
            <w:r w:rsidR="00C56F1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подведомственными комитету культуры и туризма</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администрации города, проведены мероприятия</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различных форм, такие как: конкурсы, акции, заседания</w:t>
            </w:r>
            <w:r w:rsidR="00C56F1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 клубах по интересам, концертные программы,</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развлекательные программы, театрализованные</w:t>
            </w:r>
            <w:r w:rsidR="00DA6CF5"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квартирники</w:t>
            </w:r>
            <w:proofErr w:type="spellEnd"/>
            <w:r w:rsidRPr="00142652">
              <w:rPr>
                <w:rFonts w:ascii="Times New Roman" w:eastAsia="Calibri" w:hAnsi="Times New Roman" w:cs="Times New Roman"/>
                <w:sz w:val="20"/>
                <w:szCs w:val="20"/>
                <w:lang w:bidi="hi-IN"/>
              </w:rPr>
              <w:t xml:space="preserve"> игровые программы, вечера отдыха,</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тематические выставки, виртуальные видео экскурсии,</w:t>
            </w:r>
            <w:r w:rsidR="00C56F1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виртуальные мастер-классы, конференции, церемонии</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награждения, церемонии возложения цветов,</w:t>
            </w:r>
            <w:r w:rsidR="00B6531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фестивали, видеопрограммы, концерты-митинги цикл</w:t>
            </w:r>
            <w:r w:rsidR="00C56F1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встреч, приуроченных к 55-летию города, спектакли, и</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другие.</w:t>
            </w:r>
          </w:p>
          <w:p w:rsidR="00B53ED5" w:rsidRPr="00142652" w:rsidRDefault="00B53ED5"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Всего за 9 месяцев организовано и проведено:</w:t>
            </w:r>
          </w:p>
          <w:p w:rsidR="00B53ED5" w:rsidRPr="00142652" w:rsidRDefault="00B53ED5"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-офлайн мероприятий - 1907, охвачено - 158652 человек;</w:t>
            </w:r>
          </w:p>
          <w:p w:rsidR="00B53ED5" w:rsidRPr="00142652" w:rsidRDefault="00B53ED5"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-онлайн мероприятий - 154, просмотров - 8111;</w:t>
            </w:r>
          </w:p>
          <w:p w:rsidR="00B53ED5" w:rsidRPr="00142652" w:rsidRDefault="00B53ED5"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-дистанционно - 16 мероприятий, охвачено - </w:t>
            </w:r>
            <w:proofErr w:type="gramStart"/>
            <w:r w:rsidRPr="00142652">
              <w:rPr>
                <w:rFonts w:ascii="Times New Roman" w:eastAsia="Calibri" w:hAnsi="Times New Roman" w:cs="Times New Roman"/>
                <w:sz w:val="20"/>
                <w:szCs w:val="20"/>
                <w:lang w:bidi="hi-IN"/>
              </w:rPr>
              <w:t xml:space="preserve">2212 </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человек</w:t>
            </w:r>
            <w:proofErr w:type="gramEnd"/>
            <w:r w:rsidRPr="00142652">
              <w:rPr>
                <w:rFonts w:ascii="Times New Roman" w:eastAsia="Calibri" w:hAnsi="Times New Roman" w:cs="Times New Roman"/>
                <w:sz w:val="20"/>
                <w:szCs w:val="20"/>
                <w:lang w:bidi="hi-IN"/>
              </w:rPr>
              <w:t>;</w:t>
            </w:r>
          </w:p>
          <w:p w:rsidR="002212D2" w:rsidRPr="00142652" w:rsidRDefault="00B53ED5"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-видеопрограммы - 3, просмотров - 8481.</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2.4.10</w:t>
            </w:r>
          </w:p>
        </w:tc>
        <w:tc>
          <w:tcPr>
            <w:tcW w:w="2835" w:type="dxa"/>
            <w:shd w:val="clear" w:color="auto" w:fill="auto"/>
          </w:tcPr>
          <w:p w:rsidR="002212D2" w:rsidRPr="00142652" w:rsidRDefault="002212D2" w:rsidP="00874413">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Региональный проект  «Культурная среда»</w:t>
            </w:r>
          </w:p>
        </w:tc>
        <w:tc>
          <w:tcPr>
            <w:tcW w:w="1559" w:type="dxa"/>
            <w:shd w:val="clear" w:color="auto" w:fill="auto"/>
            <w:noWrap/>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Комитет культуры и туризма администрации города,</w:t>
            </w:r>
          </w:p>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Департамент градостроительства и земельных </w:t>
            </w:r>
            <w:r w:rsidRPr="00142652">
              <w:rPr>
                <w:rFonts w:ascii="Times New Roman" w:eastAsia="Calibri" w:hAnsi="Times New Roman" w:cs="Times New Roman"/>
                <w:sz w:val="20"/>
                <w:szCs w:val="20"/>
                <w:lang w:bidi="hi-IN"/>
              </w:rPr>
              <w:lastRenderedPageBreak/>
              <w:t>отношений администрации города</w:t>
            </w:r>
          </w:p>
        </w:tc>
        <w:tc>
          <w:tcPr>
            <w:tcW w:w="1701" w:type="dxa"/>
            <w:shd w:val="clear" w:color="auto" w:fill="auto"/>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«Развитие культуры и туризма в городе Нефтеюганске»</w:t>
            </w:r>
          </w:p>
        </w:tc>
        <w:tc>
          <w:tcPr>
            <w:tcW w:w="6378" w:type="dxa"/>
          </w:tcPr>
          <w:p w:rsidR="002212D2" w:rsidRPr="00142652" w:rsidRDefault="00433231" w:rsidP="00C56F1E">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ПСД по объекту «Строение школы искусств № 2» разработана в</w:t>
            </w:r>
            <w:r w:rsidR="00B6531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полном объеме, получено положительное заключение повторной государственной</w:t>
            </w:r>
            <w:r w:rsidR="00C56F1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экспертизы проектной документации и инженерных изысканий от 02.09.2021 № 86-1-1-3-049880-2021. Информация по включению объекта в государственную программу автономного округа отсутствует</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2.4.10.1</w:t>
            </w:r>
          </w:p>
        </w:tc>
        <w:tc>
          <w:tcPr>
            <w:tcW w:w="2835" w:type="dxa"/>
            <w:shd w:val="clear" w:color="auto" w:fill="auto"/>
          </w:tcPr>
          <w:p w:rsidR="002212D2" w:rsidRPr="00142652" w:rsidRDefault="002212D2" w:rsidP="001A18D7">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Реконструкция объекта «Нежилое помещение», расположенное по адресу: Ханты-Мансийский автономный округ – Югра, </w:t>
            </w:r>
            <w:proofErr w:type="spellStart"/>
            <w:r w:rsidRPr="00142652">
              <w:rPr>
                <w:rFonts w:ascii="Times New Roman" w:eastAsia="Calibri" w:hAnsi="Times New Roman" w:cs="Times New Roman"/>
                <w:sz w:val="20"/>
                <w:szCs w:val="20"/>
                <w:lang w:bidi="hi-IN"/>
              </w:rPr>
              <w:t>г.Нефтеюганск</w:t>
            </w:r>
            <w:proofErr w:type="spellEnd"/>
            <w:r w:rsidRPr="00142652">
              <w:rPr>
                <w:rFonts w:ascii="Times New Roman" w:eastAsia="Calibri" w:hAnsi="Times New Roman" w:cs="Times New Roman"/>
                <w:sz w:val="20"/>
                <w:szCs w:val="20"/>
                <w:lang w:bidi="hi-IN"/>
              </w:rPr>
              <w:t xml:space="preserve">,                    11 </w:t>
            </w:r>
            <w:proofErr w:type="spellStart"/>
            <w:r w:rsidRPr="00142652">
              <w:rPr>
                <w:rFonts w:ascii="Times New Roman" w:eastAsia="Calibri" w:hAnsi="Times New Roman" w:cs="Times New Roman"/>
                <w:sz w:val="20"/>
                <w:szCs w:val="20"/>
                <w:lang w:bidi="hi-IN"/>
              </w:rPr>
              <w:t>мкр</w:t>
            </w:r>
            <w:proofErr w:type="spellEnd"/>
            <w:r w:rsidRPr="00142652">
              <w:rPr>
                <w:rFonts w:ascii="Times New Roman" w:eastAsia="Calibri" w:hAnsi="Times New Roman" w:cs="Times New Roman"/>
                <w:sz w:val="20"/>
                <w:szCs w:val="20"/>
                <w:lang w:bidi="hi-IN"/>
              </w:rPr>
              <w:t>. стр. 115     «Строение школы искусств                 № 2»</w:t>
            </w:r>
          </w:p>
        </w:tc>
        <w:tc>
          <w:tcPr>
            <w:tcW w:w="1559" w:type="dxa"/>
            <w:shd w:val="clear" w:color="auto" w:fill="auto"/>
            <w:noWrap/>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градостроительства и земельных отношений администрации города, Комитет культуры и туризма администрации города</w:t>
            </w:r>
          </w:p>
        </w:tc>
        <w:tc>
          <w:tcPr>
            <w:tcW w:w="1701" w:type="dxa"/>
            <w:shd w:val="clear" w:color="auto" w:fill="auto"/>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культуры и туризма в городе Нефтеюганске»</w:t>
            </w:r>
          </w:p>
        </w:tc>
        <w:tc>
          <w:tcPr>
            <w:tcW w:w="6378" w:type="dxa"/>
          </w:tcPr>
          <w:p w:rsidR="009F414E" w:rsidRPr="009F414E" w:rsidRDefault="009F414E" w:rsidP="009F414E">
            <w:pPr>
              <w:spacing w:after="0" w:line="240" w:lineRule="auto"/>
              <w:jc w:val="both"/>
              <w:rPr>
                <w:rFonts w:ascii="Times New Roman" w:eastAsia="Calibri" w:hAnsi="Times New Roman" w:cs="Times New Roman"/>
                <w:sz w:val="20"/>
                <w:szCs w:val="20"/>
                <w:lang w:bidi="hi-IN"/>
              </w:rPr>
            </w:pPr>
            <w:r w:rsidRPr="009F414E">
              <w:rPr>
                <w:rFonts w:ascii="Times New Roman" w:eastAsia="Calibri" w:hAnsi="Times New Roman" w:cs="Times New Roman"/>
                <w:sz w:val="20"/>
                <w:szCs w:val="20"/>
                <w:lang w:bidi="hi-IN"/>
              </w:rPr>
              <w:t>За 9 месяцев 2022 года реконструкция объекта</w:t>
            </w:r>
            <w:r>
              <w:rPr>
                <w:rFonts w:ascii="Times New Roman" w:eastAsia="Calibri" w:hAnsi="Times New Roman" w:cs="Times New Roman"/>
                <w:sz w:val="20"/>
                <w:szCs w:val="20"/>
                <w:lang w:bidi="hi-IN"/>
              </w:rPr>
              <w:t xml:space="preserve"> </w:t>
            </w:r>
            <w:r w:rsidRPr="009F414E">
              <w:rPr>
                <w:rFonts w:ascii="Times New Roman" w:eastAsia="Calibri" w:hAnsi="Times New Roman" w:cs="Times New Roman"/>
                <w:sz w:val="20"/>
                <w:szCs w:val="20"/>
                <w:lang w:bidi="hi-IN"/>
              </w:rPr>
              <w:t>«Нежилое помещение», расположенное по адресу:</w:t>
            </w:r>
            <w:r>
              <w:rPr>
                <w:rFonts w:ascii="Times New Roman" w:eastAsia="Calibri" w:hAnsi="Times New Roman" w:cs="Times New Roman"/>
                <w:sz w:val="20"/>
                <w:szCs w:val="20"/>
                <w:lang w:bidi="hi-IN"/>
              </w:rPr>
              <w:t xml:space="preserve"> </w:t>
            </w:r>
            <w:r w:rsidRPr="009F414E">
              <w:rPr>
                <w:rFonts w:ascii="Times New Roman" w:eastAsia="Calibri" w:hAnsi="Times New Roman" w:cs="Times New Roman"/>
                <w:sz w:val="20"/>
                <w:szCs w:val="20"/>
                <w:lang w:bidi="hi-IN"/>
              </w:rPr>
              <w:t>Ханты-Мансийский автономный округ – Югра,</w:t>
            </w:r>
            <w:r>
              <w:rPr>
                <w:rFonts w:ascii="Times New Roman" w:eastAsia="Calibri" w:hAnsi="Times New Roman" w:cs="Times New Roman"/>
                <w:sz w:val="20"/>
                <w:szCs w:val="20"/>
                <w:lang w:bidi="hi-IN"/>
              </w:rPr>
              <w:t xml:space="preserve"> </w:t>
            </w:r>
            <w:proofErr w:type="spellStart"/>
            <w:r w:rsidRPr="009F414E">
              <w:rPr>
                <w:rFonts w:ascii="Times New Roman" w:eastAsia="Calibri" w:hAnsi="Times New Roman" w:cs="Times New Roman"/>
                <w:sz w:val="20"/>
                <w:szCs w:val="20"/>
                <w:lang w:bidi="hi-IN"/>
              </w:rPr>
              <w:t>г.Нефтеюганск</w:t>
            </w:r>
            <w:proofErr w:type="spellEnd"/>
            <w:r w:rsidRPr="009F414E">
              <w:rPr>
                <w:rFonts w:ascii="Times New Roman" w:eastAsia="Calibri" w:hAnsi="Times New Roman" w:cs="Times New Roman"/>
                <w:sz w:val="20"/>
                <w:szCs w:val="20"/>
                <w:lang w:bidi="hi-IN"/>
              </w:rPr>
              <w:t xml:space="preserve">, 11 </w:t>
            </w:r>
            <w:proofErr w:type="spellStart"/>
            <w:r w:rsidRPr="009F414E">
              <w:rPr>
                <w:rFonts w:ascii="Times New Roman" w:eastAsia="Calibri" w:hAnsi="Times New Roman" w:cs="Times New Roman"/>
                <w:sz w:val="20"/>
                <w:szCs w:val="20"/>
                <w:lang w:bidi="hi-IN"/>
              </w:rPr>
              <w:t>мкр</w:t>
            </w:r>
            <w:proofErr w:type="spellEnd"/>
            <w:r w:rsidRPr="009F414E">
              <w:rPr>
                <w:rFonts w:ascii="Times New Roman" w:eastAsia="Calibri" w:hAnsi="Times New Roman" w:cs="Times New Roman"/>
                <w:sz w:val="20"/>
                <w:szCs w:val="20"/>
                <w:lang w:bidi="hi-IN"/>
              </w:rPr>
              <w:t>. стр. 115 «Строение школы</w:t>
            </w:r>
          </w:p>
          <w:p w:rsidR="002212D2" w:rsidRPr="00142652" w:rsidRDefault="009F414E" w:rsidP="009F414E">
            <w:pPr>
              <w:spacing w:after="0" w:line="240" w:lineRule="auto"/>
              <w:jc w:val="both"/>
              <w:rPr>
                <w:rFonts w:ascii="Times New Roman" w:eastAsia="Calibri" w:hAnsi="Times New Roman" w:cs="Times New Roman"/>
                <w:sz w:val="20"/>
                <w:szCs w:val="20"/>
                <w:lang w:bidi="hi-IN"/>
              </w:rPr>
            </w:pPr>
            <w:r w:rsidRPr="009F414E">
              <w:rPr>
                <w:rFonts w:ascii="Times New Roman" w:eastAsia="Calibri" w:hAnsi="Times New Roman" w:cs="Times New Roman"/>
                <w:sz w:val="20"/>
                <w:szCs w:val="20"/>
                <w:lang w:bidi="hi-IN"/>
              </w:rPr>
              <w:t>искусств № 2» не проводилось.</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2.4.11</w:t>
            </w:r>
          </w:p>
        </w:tc>
        <w:tc>
          <w:tcPr>
            <w:tcW w:w="2835" w:type="dxa"/>
            <w:shd w:val="clear" w:color="auto" w:fill="auto"/>
          </w:tcPr>
          <w:p w:rsidR="002212D2" w:rsidRPr="00142652" w:rsidRDefault="002212D2" w:rsidP="00874413">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Техническое обследование, реконструкция, капитальный ремонт, строительство объектов культуры</w:t>
            </w:r>
          </w:p>
        </w:tc>
        <w:tc>
          <w:tcPr>
            <w:tcW w:w="1559" w:type="dxa"/>
            <w:shd w:val="clear" w:color="auto" w:fill="auto"/>
            <w:noWrap/>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градостроительства и земельных отношений администрации города, Комитет культуры и туризма администрации города</w:t>
            </w:r>
          </w:p>
        </w:tc>
        <w:tc>
          <w:tcPr>
            <w:tcW w:w="1701" w:type="dxa"/>
            <w:shd w:val="clear" w:color="auto" w:fill="auto"/>
          </w:tcPr>
          <w:p w:rsidR="002212D2" w:rsidRPr="00142652" w:rsidRDefault="002212D2" w:rsidP="00874413">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культуры и туризма в городе Нефтеюганске»</w:t>
            </w:r>
          </w:p>
        </w:tc>
        <w:tc>
          <w:tcPr>
            <w:tcW w:w="6378" w:type="dxa"/>
          </w:tcPr>
          <w:p w:rsidR="00433231" w:rsidRPr="00142652" w:rsidRDefault="004332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«Нежилое здание музыкальной школы, расположенное по адресу: город Нефтеюганск, микрорайон 2А, здание 1». С ООО "АРС-ТРЭЙД" </w:t>
            </w:r>
            <w:r w:rsidR="00B65313" w:rsidRPr="00142652">
              <w:rPr>
                <w:rFonts w:ascii="Times New Roman" w:eastAsia="Calibri" w:hAnsi="Times New Roman" w:cs="Times New Roman"/>
                <w:sz w:val="20"/>
                <w:szCs w:val="20"/>
                <w:lang w:bidi="hi-IN"/>
              </w:rPr>
              <w:t>1</w:t>
            </w:r>
            <w:r w:rsidRPr="00142652">
              <w:rPr>
                <w:rFonts w:ascii="Times New Roman" w:eastAsia="Calibri" w:hAnsi="Times New Roman" w:cs="Times New Roman"/>
                <w:sz w:val="20"/>
                <w:szCs w:val="20"/>
                <w:lang w:bidi="hi-IN"/>
              </w:rPr>
              <w:t xml:space="preserve">6.05.2022 заключен контракт на выполнение капитального ремонта на сумму 28 591,17948 </w:t>
            </w:r>
            <w:proofErr w:type="spellStart"/>
            <w:proofErr w:type="gramStart"/>
            <w:r w:rsidRPr="00142652">
              <w:rPr>
                <w:rFonts w:ascii="Times New Roman" w:eastAsia="Calibri" w:hAnsi="Times New Roman" w:cs="Times New Roman"/>
                <w:sz w:val="20"/>
                <w:szCs w:val="20"/>
                <w:lang w:bidi="hi-IN"/>
              </w:rPr>
              <w:t>тыс.рублей</w:t>
            </w:r>
            <w:proofErr w:type="spellEnd"/>
            <w:proofErr w:type="gramEnd"/>
            <w:r w:rsidRPr="00142652">
              <w:rPr>
                <w:rFonts w:ascii="Times New Roman" w:eastAsia="Calibri" w:hAnsi="Times New Roman" w:cs="Times New Roman"/>
                <w:sz w:val="20"/>
                <w:szCs w:val="20"/>
                <w:lang w:bidi="hi-IN"/>
              </w:rPr>
              <w:t>. Срок выполнения работ - в течение 4 месяцев. Строительная готовность 40%. Подрядчик отстает от графика работ. Приостановка контракта в связи с корректировкой ПСД.</w:t>
            </w:r>
          </w:p>
          <w:p w:rsidR="00433231" w:rsidRPr="00142652" w:rsidRDefault="004332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Также 14.06.2022 с ООО «</w:t>
            </w:r>
            <w:proofErr w:type="spellStart"/>
            <w:r w:rsidRPr="00142652">
              <w:rPr>
                <w:rFonts w:ascii="Times New Roman" w:eastAsia="Calibri" w:hAnsi="Times New Roman" w:cs="Times New Roman"/>
                <w:sz w:val="20"/>
                <w:szCs w:val="20"/>
                <w:lang w:bidi="hi-IN"/>
              </w:rPr>
              <w:t>Трастсервис</w:t>
            </w:r>
            <w:proofErr w:type="spellEnd"/>
            <w:r w:rsidRPr="00142652">
              <w:rPr>
                <w:rFonts w:ascii="Times New Roman" w:eastAsia="Calibri" w:hAnsi="Times New Roman" w:cs="Times New Roman"/>
                <w:sz w:val="20"/>
                <w:szCs w:val="20"/>
                <w:lang w:bidi="hi-IN"/>
              </w:rPr>
              <w:t>» (</w:t>
            </w:r>
            <w:proofErr w:type="spellStart"/>
            <w:r w:rsidRPr="00142652">
              <w:rPr>
                <w:rFonts w:ascii="Times New Roman" w:eastAsia="Calibri" w:hAnsi="Times New Roman" w:cs="Times New Roman"/>
                <w:sz w:val="20"/>
                <w:szCs w:val="20"/>
                <w:lang w:bidi="hi-IN"/>
              </w:rPr>
              <w:t>г.Тюмень</w:t>
            </w:r>
            <w:proofErr w:type="spellEnd"/>
            <w:r w:rsidRPr="00142652">
              <w:rPr>
                <w:rFonts w:ascii="Times New Roman" w:eastAsia="Calibri" w:hAnsi="Times New Roman" w:cs="Times New Roman"/>
                <w:sz w:val="20"/>
                <w:szCs w:val="20"/>
                <w:lang w:bidi="hi-IN"/>
              </w:rPr>
              <w:t xml:space="preserve">) заключен контракт на сумму 2 087,112 </w:t>
            </w:r>
            <w:proofErr w:type="spellStart"/>
            <w:proofErr w:type="gramStart"/>
            <w:r w:rsidRPr="00142652">
              <w:rPr>
                <w:rFonts w:ascii="Times New Roman" w:eastAsia="Calibri" w:hAnsi="Times New Roman" w:cs="Times New Roman"/>
                <w:sz w:val="20"/>
                <w:szCs w:val="20"/>
                <w:lang w:bidi="hi-IN"/>
              </w:rPr>
              <w:t>тыс.рублей</w:t>
            </w:r>
            <w:proofErr w:type="spellEnd"/>
            <w:proofErr w:type="gramEnd"/>
            <w:r w:rsidRPr="00142652">
              <w:rPr>
                <w:rFonts w:ascii="Times New Roman" w:eastAsia="Calibri" w:hAnsi="Times New Roman" w:cs="Times New Roman"/>
                <w:sz w:val="20"/>
                <w:szCs w:val="20"/>
                <w:lang w:bidi="hi-IN"/>
              </w:rPr>
              <w:t xml:space="preserve"> на выполнение работ по реконструкции объекта (устройство входной группы). Срок выполнения</w:t>
            </w:r>
            <w:r w:rsidR="00B6531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работ - 2,5 месяца. Строительная готовность – 100%. Работы завершены. Приостановка контракта в связи с корректировкой ПСД (изготовление </w:t>
            </w:r>
            <w:proofErr w:type="spellStart"/>
            <w:proofErr w:type="gramStart"/>
            <w:r w:rsidRPr="00142652">
              <w:rPr>
                <w:rFonts w:ascii="Times New Roman" w:eastAsia="Calibri" w:hAnsi="Times New Roman" w:cs="Times New Roman"/>
                <w:sz w:val="20"/>
                <w:szCs w:val="20"/>
                <w:lang w:bidi="hi-IN"/>
              </w:rPr>
              <w:t>тех.плана</w:t>
            </w:r>
            <w:proofErr w:type="spellEnd"/>
            <w:proofErr w:type="gramEnd"/>
            <w:r w:rsidRPr="00142652">
              <w:rPr>
                <w:rFonts w:ascii="Times New Roman" w:eastAsia="Calibri" w:hAnsi="Times New Roman" w:cs="Times New Roman"/>
                <w:sz w:val="20"/>
                <w:szCs w:val="20"/>
                <w:lang w:bidi="hi-IN"/>
              </w:rPr>
              <w:t>).</w:t>
            </w:r>
          </w:p>
          <w:p w:rsidR="00433231" w:rsidRPr="00142652" w:rsidRDefault="004332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«Нежилое здание, расположенное по адресу: </w:t>
            </w:r>
            <w:proofErr w:type="spellStart"/>
            <w:r w:rsidRPr="00142652">
              <w:rPr>
                <w:rFonts w:ascii="Times New Roman" w:eastAsia="Calibri" w:hAnsi="Times New Roman" w:cs="Times New Roman"/>
                <w:sz w:val="20"/>
                <w:szCs w:val="20"/>
                <w:lang w:bidi="hi-IN"/>
              </w:rPr>
              <w:t>г.Нефтеюганск</w:t>
            </w:r>
            <w:proofErr w:type="spellEnd"/>
            <w:r w:rsidRPr="00142652">
              <w:rPr>
                <w:rFonts w:ascii="Times New Roman" w:eastAsia="Calibri" w:hAnsi="Times New Roman" w:cs="Times New Roman"/>
                <w:sz w:val="20"/>
                <w:szCs w:val="20"/>
                <w:lang w:bidi="hi-IN"/>
              </w:rPr>
              <w:t xml:space="preserve">, микрорайон 10, ДК «Юность». С ООО СК «АВИС» 16.05.2022 заключен контракт на сумму 13 270,97177 </w:t>
            </w:r>
            <w:proofErr w:type="spellStart"/>
            <w:proofErr w:type="gramStart"/>
            <w:r w:rsidRPr="00142652">
              <w:rPr>
                <w:rFonts w:ascii="Times New Roman" w:eastAsia="Calibri" w:hAnsi="Times New Roman" w:cs="Times New Roman"/>
                <w:sz w:val="20"/>
                <w:szCs w:val="20"/>
                <w:lang w:bidi="hi-IN"/>
              </w:rPr>
              <w:t>тыс.рублей</w:t>
            </w:r>
            <w:proofErr w:type="spellEnd"/>
            <w:proofErr w:type="gramEnd"/>
            <w:r w:rsidRPr="00142652">
              <w:rPr>
                <w:rFonts w:ascii="Times New Roman" w:eastAsia="Calibri" w:hAnsi="Times New Roman" w:cs="Times New Roman"/>
                <w:sz w:val="20"/>
                <w:szCs w:val="20"/>
                <w:lang w:bidi="hi-IN"/>
              </w:rPr>
              <w:t xml:space="preserve"> на выполнение капитального ремонта объекта. Срок выполнения работ - в течение 2,7 месяцев. Ведутся пуско-наладочные работы.</w:t>
            </w:r>
          </w:p>
          <w:p w:rsidR="00433231" w:rsidRPr="00142652" w:rsidRDefault="004332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Нежилое здание, расположенное по адресу: </w:t>
            </w:r>
            <w:proofErr w:type="spellStart"/>
            <w:r w:rsidRPr="00142652">
              <w:rPr>
                <w:rFonts w:ascii="Times New Roman" w:eastAsia="Calibri" w:hAnsi="Times New Roman" w:cs="Times New Roman"/>
                <w:sz w:val="20"/>
                <w:szCs w:val="20"/>
                <w:lang w:bidi="hi-IN"/>
              </w:rPr>
              <w:t>г.Нефтеюганск</w:t>
            </w:r>
            <w:proofErr w:type="spellEnd"/>
            <w:r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мкр</w:t>
            </w:r>
            <w:proofErr w:type="spellEnd"/>
            <w:r w:rsidRPr="00142652">
              <w:rPr>
                <w:rFonts w:ascii="Times New Roman" w:eastAsia="Calibri" w:hAnsi="Times New Roman" w:cs="Times New Roman"/>
                <w:sz w:val="20"/>
                <w:szCs w:val="20"/>
                <w:lang w:bidi="hi-IN"/>
              </w:rPr>
              <w:t xml:space="preserve">-н 9, здание 39 (МБУК Театр Кукол "Волшебная флейта") (устройство вытяжной </w:t>
            </w:r>
            <w:proofErr w:type="spellStart"/>
            <w:r w:rsidRPr="00142652">
              <w:rPr>
                <w:rFonts w:ascii="Times New Roman" w:eastAsia="Calibri" w:hAnsi="Times New Roman" w:cs="Times New Roman"/>
                <w:sz w:val="20"/>
                <w:szCs w:val="20"/>
                <w:lang w:bidi="hi-IN"/>
              </w:rPr>
              <w:t>противодымной</w:t>
            </w:r>
            <w:proofErr w:type="spellEnd"/>
            <w:r w:rsidRPr="00142652">
              <w:rPr>
                <w:rFonts w:ascii="Times New Roman" w:eastAsia="Calibri" w:hAnsi="Times New Roman" w:cs="Times New Roman"/>
                <w:sz w:val="20"/>
                <w:szCs w:val="20"/>
                <w:lang w:bidi="hi-IN"/>
              </w:rPr>
              <w:t xml:space="preserve"> вентиляции)». С ООО "АРТСТРОЙ" 11.05.2022 заключен контракт на сумму 1 564,02480 </w:t>
            </w:r>
            <w:proofErr w:type="spellStart"/>
            <w:proofErr w:type="gramStart"/>
            <w:r w:rsidRPr="00142652">
              <w:rPr>
                <w:rFonts w:ascii="Times New Roman" w:eastAsia="Calibri" w:hAnsi="Times New Roman" w:cs="Times New Roman"/>
                <w:sz w:val="20"/>
                <w:szCs w:val="20"/>
                <w:lang w:bidi="hi-IN"/>
              </w:rPr>
              <w:t>тыс.рублей</w:t>
            </w:r>
            <w:proofErr w:type="spellEnd"/>
            <w:proofErr w:type="gramEnd"/>
            <w:r w:rsidRPr="00142652">
              <w:rPr>
                <w:rFonts w:ascii="Times New Roman" w:eastAsia="Calibri" w:hAnsi="Times New Roman" w:cs="Times New Roman"/>
                <w:sz w:val="20"/>
                <w:szCs w:val="20"/>
                <w:lang w:bidi="hi-IN"/>
              </w:rPr>
              <w:t xml:space="preserve"> на выполнение капитального ремонта объекта. Срок выполнения работ - в течение 2,7 месяцев. Работы завершены в сентябре 2022 года.</w:t>
            </w:r>
          </w:p>
          <w:p w:rsidR="00433231" w:rsidRPr="00142652" w:rsidRDefault="004332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"Нежилое помещение", расположенное по адресу: Ханты-Мансийский автономный округ-Югра, </w:t>
            </w:r>
            <w:proofErr w:type="spellStart"/>
            <w:r w:rsidRPr="00142652">
              <w:rPr>
                <w:rFonts w:ascii="Times New Roman" w:eastAsia="Calibri" w:hAnsi="Times New Roman" w:cs="Times New Roman"/>
                <w:sz w:val="20"/>
                <w:szCs w:val="20"/>
                <w:lang w:bidi="hi-IN"/>
              </w:rPr>
              <w:t>г.Нефтеюганск</w:t>
            </w:r>
            <w:proofErr w:type="spellEnd"/>
            <w:r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мкр</w:t>
            </w:r>
            <w:proofErr w:type="spellEnd"/>
            <w:r w:rsidRPr="00142652">
              <w:rPr>
                <w:rFonts w:ascii="Times New Roman" w:eastAsia="Calibri" w:hAnsi="Times New Roman" w:cs="Times New Roman"/>
                <w:sz w:val="20"/>
                <w:szCs w:val="20"/>
                <w:lang w:bidi="hi-IN"/>
              </w:rPr>
              <w:t>-н 10, д.14, пом.2</w:t>
            </w:r>
            <w:r w:rsidR="00DA6CF5" w:rsidRPr="00142652">
              <w:rPr>
                <w:rFonts w:ascii="Times New Roman" w:eastAsia="Calibri" w:hAnsi="Times New Roman" w:cs="Times New Roman"/>
                <w:sz w:val="20"/>
                <w:szCs w:val="20"/>
                <w:lang w:bidi="hi-IN"/>
              </w:rPr>
              <w:t xml:space="preserve"> с</w:t>
            </w:r>
            <w:r w:rsidRPr="00142652">
              <w:rPr>
                <w:rFonts w:ascii="Times New Roman" w:eastAsia="Calibri" w:hAnsi="Times New Roman" w:cs="Times New Roman"/>
                <w:sz w:val="20"/>
                <w:szCs w:val="20"/>
                <w:lang w:bidi="hi-IN"/>
              </w:rPr>
              <w:t xml:space="preserve"> ООО "ПЕРВАЯ КАДАСТРОВАЯ КОМПАНИЯ" (</w:t>
            </w:r>
            <w:proofErr w:type="spellStart"/>
            <w:r w:rsidRPr="00142652">
              <w:rPr>
                <w:rFonts w:ascii="Times New Roman" w:eastAsia="Calibri" w:hAnsi="Times New Roman" w:cs="Times New Roman"/>
                <w:sz w:val="20"/>
                <w:szCs w:val="20"/>
                <w:lang w:bidi="hi-IN"/>
              </w:rPr>
              <w:t>г.Нефтеюганск</w:t>
            </w:r>
            <w:proofErr w:type="spellEnd"/>
            <w:r w:rsidRPr="00142652">
              <w:rPr>
                <w:rFonts w:ascii="Times New Roman" w:eastAsia="Calibri" w:hAnsi="Times New Roman" w:cs="Times New Roman"/>
                <w:sz w:val="20"/>
                <w:szCs w:val="20"/>
                <w:lang w:bidi="hi-IN"/>
              </w:rPr>
              <w:t xml:space="preserve">) 12.09.2022 </w:t>
            </w:r>
            <w:r w:rsidRPr="00142652">
              <w:rPr>
                <w:rFonts w:ascii="Times New Roman" w:eastAsia="Calibri" w:hAnsi="Times New Roman" w:cs="Times New Roman"/>
                <w:sz w:val="20"/>
                <w:szCs w:val="20"/>
                <w:lang w:bidi="hi-IN"/>
              </w:rPr>
              <w:lastRenderedPageBreak/>
              <w:t xml:space="preserve">заключен муниципальный контракт на сумму 1 841,99291 </w:t>
            </w:r>
            <w:proofErr w:type="spellStart"/>
            <w:proofErr w:type="gramStart"/>
            <w:r w:rsidRPr="00142652">
              <w:rPr>
                <w:rFonts w:ascii="Times New Roman" w:eastAsia="Calibri" w:hAnsi="Times New Roman" w:cs="Times New Roman"/>
                <w:sz w:val="20"/>
                <w:szCs w:val="20"/>
                <w:lang w:bidi="hi-IN"/>
              </w:rPr>
              <w:t>тыс.рублей</w:t>
            </w:r>
            <w:proofErr w:type="spellEnd"/>
            <w:proofErr w:type="gramEnd"/>
            <w:r w:rsidRPr="00142652">
              <w:rPr>
                <w:rFonts w:ascii="Times New Roman" w:eastAsia="Calibri" w:hAnsi="Times New Roman" w:cs="Times New Roman"/>
                <w:sz w:val="20"/>
                <w:szCs w:val="20"/>
                <w:lang w:bidi="hi-IN"/>
              </w:rPr>
              <w:t xml:space="preserve"> на выполнение проектных работ. Срок исполнения контракта-28.02.2023.</w:t>
            </w:r>
          </w:p>
          <w:p w:rsidR="00B53ED5" w:rsidRPr="00142652" w:rsidRDefault="00B53ED5"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По состоянию на 01.10.2022 техническое обследование</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 строительство объектов культуры не проводилось.</w:t>
            </w:r>
          </w:p>
          <w:p w:rsidR="00B53ED5" w:rsidRPr="00142652" w:rsidRDefault="00B53ED5"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МБУК «Городская библиотека» в 3 квартале 2022 выполнены следующие виды работ:</w:t>
            </w:r>
          </w:p>
          <w:p w:rsidR="00B53ED5" w:rsidRPr="00142652" w:rsidRDefault="00B53ED5"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капитальный ремонт системы вентиляции (помещения</w:t>
            </w:r>
            <w:r w:rsidR="00B6531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1,2,3) на сумму 1 589 342,</w:t>
            </w:r>
            <w:r w:rsidR="00B65313" w:rsidRPr="00142652">
              <w:rPr>
                <w:rFonts w:ascii="Times New Roman" w:eastAsia="Calibri" w:hAnsi="Times New Roman" w:cs="Times New Roman"/>
                <w:sz w:val="20"/>
                <w:szCs w:val="20"/>
                <w:lang w:bidi="hi-IN"/>
              </w:rPr>
              <w:t>00 руб. (контракт от 25.04.2022</w:t>
            </w:r>
            <w:r w:rsidRPr="00142652">
              <w:rPr>
                <w:rFonts w:ascii="Times New Roman" w:eastAsia="Calibri" w:hAnsi="Times New Roman" w:cs="Times New Roman"/>
                <w:sz w:val="20"/>
                <w:szCs w:val="20"/>
                <w:lang w:bidi="hi-IN"/>
              </w:rPr>
              <w:t>г. № 21/22 ООО «Сервис Плюс»);</w:t>
            </w:r>
          </w:p>
          <w:p w:rsidR="00B53ED5" w:rsidRPr="00142652" w:rsidRDefault="00B53ED5"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капитальный ремонт системы кондиционирования на</w:t>
            </w:r>
            <w:r w:rsidR="00B6531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сумму 599 957 руб. (контракт от 11.08.2022 г. № 83 ООО</w:t>
            </w:r>
            <w:r w:rsidR="00B6531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«Сервис Плюс»).</w:t>
            </w:r>
          </w:p>
          <w:p w:rsidR="00B53ED5" w:rsidRPr="00142652" w:rsidRDefault="00B53ED5"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МБУК Театр Кукол и Актера «Волшебная флейта» в</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3 квартале 2022 выполнены следующие виды работ:</w:t>
            </w:r>
          </w:p>
          <w:p w:rsidR="00B53ED5" w:rsidRPr="00142652" w:rsidRDefault="00B53ED5"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капитальный ремонт объекта «Нежилое здание»,</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(устройство </w:t>
            </w:r>
            <w:proofErr w:type="spellStart"/>
            <w:r w:rsidRPr="00142652">
              <w:rPr>
                <w:rFonts w:ascii="Times New Roman" w:eastAsia="Calibri" w:hAnsi="Times New Roman" w:cs="Times New Roman"/>
                <w:sz w:val="20"/>
                <w:szCs w:val="20"/>
                <w:lang w:bidi="hi-IN"/>
              </w:rPr>
              <w:t>противодымной</w:t>
            </w:r>
            <w:proofErr w:type="spellEnd"/>
            <w:r w:rsidRPr="00142652">
              <w:rPr>
                <w:rFonts w:ascii="Times New Roman" w:eastAsia="Calibri" w:hAnsi="Times New Roman" w:cs="Times New Roman"/>
                <w:sz w:val="20"/>
                <w:szCs w:val="20"/>
                <w:lang w:bidi="hi-IN"/>
              </w:rPr>
              <w:t xml:space="preserve"> вентиляции) по</w:t>
            </w:r>
            <w:r w:rsidR="00B6531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заключенному муниципальному контракту между МКУ «УКС» и ООО «АРТСТРОЙ». Техническая</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документация по электроснабжению оборудования</w:t>
            </w:r>
            <w:r w:rsidR="00B6531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передана в МБУК Театр Кукол и Актёра «Волшебная</w:t>
            </w:r>
            <w:r w:rsidR="00B6531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флейта». Исполнительная документация будет передана</w:t>
            </w:r>
          </w:p>
          <w:p w:rsidR="00B53ED5" w:rsidRPr="00142652" w:rsidRDefault="00B53ED5"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после подписания МКУ «УКС».</w:t>
            </w:r>
          </w:p>
          <w:p w:rsidR="00B53ED5" w:rsidRPr="00142652" w:rsidRDefault="00B53ED5"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На данный момент ведутся работы по капитальному</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ремонту кровли (Муниципальный контракт № 01-22/ОА/ТКВФ от 22.08.2022 с ООО «Зодчий» на сумму 7 263 320,00 рублей), срок выполнения работ - октябрь</w:t>
            </w:r>
          </w:p>
          <w:p w:rsidR="00B53ED5" w:rsidRPr="00142652" w:rsidRDefault="00B53ED5"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 года</w:t>
            </w:r>
            <w:r w:rsidR="00B65313" w:rsidRPr="00142652">
              <w:rPr>
                <w:rFonts w:ascii="Times New Roman" w:eastAsia="Calibri" w:hAnsi="Times New Roman" w:cs="Times New Roman"/>
                <w:sz w:val="20"/>
                <w:szCs w:val="20"/>
                <w:lang w:bidi="hi-IN"/>
              </w:rPr>
              <w:t>.</w:t>
            </w:r>
          </w:p>
          <w:p w:rsidR="00B53ED5" w:rsidRPr="00142652" w:rsidRDefault="00B53ED5"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МБУ ДО «Детская музыкальная школа им. В.В.</w:t>
            </w:r>
            <w:r w:rsidR="00DA6CF5"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Андреева» проводится реконструкция входной группы</w:t>
            </w:r>
            <w:r w:rsidR="00B6531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 сумму 2 123 528 руб., а также капитальный ремонт</w:t>
            </w:r>
            <w:r w:rsidR="00B6531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фасада здания на сумму 30 829 532 руб. Срок окончания</w:t>
            </w:r>
            <w:r w:rsidR="00B65313"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работ – ноябрь 2022.</w:t>
            </w:r>
          </w:p>
        </w:tc>
      </w:tr>
      <w:tr w:rsidR="00C56F1E" w:rsidRPr="00142652" w:rsidTr="00105DE6">
        <w:trPr>
          <w:trHeight w:val="212"/>
          <w:jc w:val="center"/>
        </w:trPr>
        <w:tc>
          <w:tcPr>
            <w:tcW w:w="1271" w:type="dxa"/>
            <w:shd w:val="clear" w:color="auto" w:fill="auto"/>
            <w:noWrap/>
          </w:tcPr>
          <w:p w:rsidR="00C56F1E" w:rsidRPr="00142652" w:rsidRDefault="00C56F1E"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2.5</w:t>
            </w:r>
          </w:p>
        </w:tc>
        <w:tc>
          <w:tcPr>
            <w:tcW w:w="14324" w:type="dxa"/>
            <w:gridSpan w:val="6"/>
            <w:shd w:val="clear" w:color="auto" w:fill="auto"/>
          </w:tcPr>
          <w:p w:rsidR="00C56F1E" w:rsidRPr="00142652" w:rsidRDefault="00C56F1E" w:rsidP="00C56F1E">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Задача 5. Сохранение системы традиционных российских семейных ценностей и духовно-нравственное воспитание детей и молодежи</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2C561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2.5.1</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Сохранение и приумножение традиционных российских духовно-нравственных ценностей как основы российского общества</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 xml:space="preserve">администрации города, </w:t>
            </w:r>
          </w:p>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Комитет культуры и туризма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lastRenderedPageBreak/>
              <w:t>администрации города,</w:t>
            </w:r>
          </w:p>
          <w:p w:rsidR="002212D2" w:rsidRPr="00142652" w:rsidRDefault="002212D2" w:rsidP="00F06F2A">
            <w:pPr>
              <w:spacing w:after="0" w:line="240" w:lineRule="auto"/>
              <w:jc w:val="center"/>
              <w:rPr>
                <w:rFonts w:ascii="Times New Roman" w:eastAsia="Calibri" w:hAnsi="Times New Roman" w:cs="Times New Roman"/>
                <w:sz w:val="20"/>
                <w:szCs w:val="20"/>
                <w:lang w:bidi="hi-IN"/>
              </w:rPr>
            </w:pPr>
          </w:p>
        </w:tc>
        <w:tc>
          <w:tcPr>
            <w:tcW w:w="1701" w:type="dxa"/>
            <w:shd w:val="clear" w:color="auto" w:fill="auto"/>
          </w:tcPr>
          <w:p w:rsidR="002212D2" w:rsidRPr="00142652" w:rsidRDefault="002212D2" w:rsidP="00890315">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 xml:space="preserve">«Развитие образования и молодёжной политики в городе Нефтеюганске», </w:t>
            </w:r>
          </w:p>
          <w:p w:rsidR="002212D2" w:rsidRPr="00142652" w:rsidRDefault="002212D2" w:rsidP="00890315">
            <w:pPr>
              <w:spacing w:after="0" w:line="240" w:lineRule="auto"/>
              <w:jc w:val="center"/>
              <w:rPr>
                <w:rFonts w:ascii="Times New Roman" w:hAnsi="Times New Roman" w:cs="Times New Roman"/>
                <w:sz w:val="20"/>
                <w:szCs w:val="20"/>
                <w:lang w:bidi="hi-IN"/>
              </w:rPr>
            </w:pPr>
            <w:r w:rsidRPr="00142652">
              <w:rPr>
                <w:rFonts w:ascii="Times New Roman" w:eastAsia="Calibri" w:hAnsi="Times New Roman" w:cs="Times New Roman"/>
                <w:sz w:val="20"/>
                <w:szCs w:val="20"/>
                <w:lang w:bidi="hi-IN"/>
              </w:rPr>
              <w:t xml:space="preserve">«Развитие культуры и </w:t>
            </w:r>
            <w:r w:rsidRPr="00142652">
              <w:rPr>
                <w:rFonts w:ascii="Times New Roman" w:eastAsia="Calibri" w:hAnsi="Times New Roman" w:cs="Times New Roman"/>
                <w:sz w:val="20"/>
                <w:szCs w:val="20"/>
                <w:lang w:bidi="hi-IN"/>
              </w:rPr>
              <w:lastRenderedPageBreak/>
              <w:t>туризма в городе Нефтеюганске»,</w:t>
            </w:r>
          </w:p>
          <w:p w:rsidR="002212D2" w:rsidRPr="00142652" w:rsidRDefault="002212D2" w:rsidP="00890315">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Профилактика терроризма в городе Нефтеюганске»,</w:t>
            </w:r>
          </w:p>
          <w:p w:rsidR="002212D2" w:rsidRPr="00142652" w:rsidRDefault="002212D2" w:rsidP="00890315">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«Укрепление межнационального и межконфессионального согласия, профилактика экстремизма в городе Нефтеюганске»</w:t>
            </w:r>
          </w:p>
          <w:p w:rsidR="002212D2" w:rsidRPr="00142652" w:rsidRDefault="002212D2" w:rsidP="00890315">
            <w:pPr>
              <w:spacing w:after="0" w:line="240" w:lineRule="auto"/>
              <w:jc w:val="center"/>
              <w:rPr>
                <w:rFonts w:ascii="Times New Roman" w:eastAsia="Calibri" w:hAnsi="Times New Roman" w:cs="Times New Roman"/>
                <w:sz w:val="20"/>
                <w:szCs w:val="20"/>
                <w:lang w:bidi="hi-IN"/>
              </w:rPr>
            </w:pPr>
            <w:r w:rsidRPr="00142652">
              <w:rPr>
                <w:rFonts w:ascii="Times New Roman" w:hAnsi="Times New Roman" w:cs="Times New Roman"/>
                <w:sz w:val="20"/>
                <w:szCs w:val="20"/>
                <w:lang w:bidi="hi-IN"/>
              </w:rPr>
              <w:t>в рамках текущей деятельности</w:t>
            </w:r>
          </w:p>
        </w:tc>
        <w:tc>
          <w:tcPr>
            <w:tcW w:w="6378" w:type="dxa"/>
          </w:tcPr>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С целью сотрудничества в сфере образования, духовного просвещения</w:t>
            </w:r>
            <w:r w:rsidR="00C56F1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несовершеннолетних, укрепления нравственных и семейных устоев проводится</w:t>
            </w:r>
            <w:r w:rsidR="00DA6CF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работа в рамках заключенных соглашений о сотрудничестве между Департаментом</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-местной религиозной организацией православный Приход храма Святого Духа (от</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20.01.2015), в рамках которого за каждой образовательной организацией закреплён</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священнослужитель одного из православных приходов города, подписан договор о</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совместной деятельности;</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-местной религиозной мусульманской религиозной организацией (от 20.09.2019); по</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запросу образовательных организаций индивидуальную профилактическую работу и</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консультации оказывает имам-</w:t>
            </w:r>
            <w:proofErr w:type="spellStart"/>
            <w:r w:rsidRPr="00142652">
              <w:rPr>
                <w:rFonts w:ascii="Times New Roman" w:hAnsi="Times New Roman" w:cs="Times New Roman"/>
                <w:sz w:val="20"/>
                <w:szCs w:val="20"/>
                <w:lang w:bidi="hi-IN"/>
              </w:rPr>
              <w:t>хатыб</w:t>
            </w:r>
            <w:proofErr w:type="spellEnd"/>
            <w:r w:rsidRPr="00142652">
              <w:rPr>
                <w:rFonts w:ascii="Times New Roman" w:hAnsi="Times New Roman" w:cs="Times New Roman"/>
                <w:sz w:val="20"/>
                <w:szCs w:val="20"/>
                <w:lang w:bidi="hi-IN"/>
              </w:rPr>
              <w:t xml:space="preserve"> Нефтеюганской соборной мечети </w:t>
            </w:r>
            <w:proofErr w:type="spellStart"/>
            <w:r w:rsidRPr="00142652">
              <w:rPr>
                <w:rFonts w:ascii="Times New Roman" w:hAnsi="Times New Roman" w:cs="Times New Roman"/>
                <w:sz w:val="20"/>
                <w:szCs w:val="20"/>
                <w:lang w:bidi="hi-IN"/>
              </w:rPr>
              <w:t>Усман</w:t>
            </w:r>
            <w:proofErr w:type="spellEnd"/>
            <w:r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хазрат</w:t>
            </w:r>
            <w:proofErr w:type="spellEnd"/>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Печорин.</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 целью усиления роли семьи, формирования семейных ценностей, реализуется проект «Диалоги о главном», в рамках которого ежегодно проводятся городские</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юношеские Кирилло-Мефодиевские образовательные чтения, городской конкурс</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ученических проектов по учебному курсу «Основы религиозных культур и светской</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этики», городской онлайн - конкурс по родословию, муниципальные Рождественские</w:t>
            </w:r>
            <w:r w:rsidR="00C56F1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образовательные чтения, организуется участие в региональном и международном</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этапах Рождественских образовательных чтений.</w:t>
            </w:r>
            <w:r w:rsidR="00C56F1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 рамках реализации прогр</w:t>
            </w:r>
            <w:r w:rsidR="00B65313" w:rsidRPr="00142652">
              <w:rPr>
                <w:rFonts w:ascii="Times New Roman" w:hAnsi="Times New Roman" w:cs="Times New Roman"/>
                <w:sz w:val="20"/>
                <w:szCs w:val="20"/>
                <w:lang w:bidi="hi-IN"/>
              </w:rPr>
              <w:t xml:space="preserve">аммы </w:t>
            </w:r>
            <w:r w:rsidRPr="00142652">
              <w:rPr>
                <w:rFonts w:ascii="Times New Roman" w:hAnsi="Times New Roman" w:cs="Times New Roman"/>
                <w:sz w:val="20"/>
                <w:szCs w:val="20"/>
                <w:lang w:bidi="hi-IN"/>
              </w:rPr>
              <w:t>«Социокультурные истоки», реализуемой в</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общеобразовательных и дошкольных образовательных организациях, традиционно</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проводится городской конкурс «У истоков творчества», который позволяет говорить</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 важных нравственных категориях с детьми младшего школьного возраста, конкурс</w:t>
            </w:r>
            <w:r w:rsidR="00C56F1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ученических проектов по учебному курсу «Основы религиозных культур и светской</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этики» и предметной области «Основы духовно-нравственной культуры народов</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России».</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Для 100% учащихся 4-х классов реализуется курс «Основы религиозных культур и</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светской этики» во всех общеобразовательных организациях, а также курсы</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«Социокультурные истоки» для учащихся 1 – 9 классов.</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Проведена встреча руководителей образовательных организаций города с</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митрополитом Ханты-Мансийским и </w:t>
            </w:r>
            <w:proofErr w:type="spellStart"/>
            <w:r w:rsidRPr="00142652">
              <w:rPr>
                <w:rFonts w:ascii="Times New Roman" w:hAnsi="Times New Roman" w:cs="Times New Roman"/>
                <w:sz w:val="20"/>
                <w:szCs w:val="20"/>
                <w:lang w:bidi="hi-IN"/>
              </w:rPr>
              <w:t>Сургутским</w:t>
            </w:r>
            <w:proofErr w:type="spellEnd"/>
            <w:r w:rsidRPr="00142652">
              <w:rPr>
                <w:rFonts w:ascii="Times New Roman" w:hAnsi="Times New Roman" w:cs="Times New Roman"/>
                <w:sz w:val="20"/>
                <w:szCs w:val="20"/>
                <w:lang w:bidi="hi-IN"/>
              </w:rPr>
              <w:t xml:space="preserve"> Павлом по вопросу сотрудничества</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между образовательными организациями и местными религиозными организациями</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Нефтеюганского благочиния в сфере образования, в том числе в рамках реализации</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программы духовно-нравственного развития и воспитания </w:t>
            </w:r>
            <w:r w:rsidR="00B65313"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Социокультурные</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истоки».</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Организованы и проведены:</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-муниципальный конкурс ученических проектов курса «Основы религиозных</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культур и светской этики», посвященный 350-летию со дня рождения Петра I,</w:t>
            </w:r>
            <w:r w:rsidR="00C56F1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(представлено 27 исследовательских, мультимедийных, творческих проектов, охват –</w:t>
            </w:r>
            <w:r w:rsidR="00B65313"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34 учащихся 4-7 классов);</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-муниципальный конкурс детского творчества «У истоков творчества» в рамках</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реализации программы «Социокультурные истоки» (охват - 8 </w:t>
            </w:r>
            <w:r w:rsidR="00B65313" w:rsidRPr="00142652">
              <w:rPr>
                <w:rFonts w:ascii="Times New Roman" w:hAnsi="Times New Roman" w:cs="Times New Roman"/>
                <w:sz w:val="20"/>
                <w:szCs w:val="20"/>
                <w:lang w:bidi="hi-IN"/>
              </w:rPr>
              <w:t>о</w:t>
            </w:r>
            <w:r w:rsidRPr="00142652">
              <w:rPr>
                <w:rFonts w:ascii="Times New Roman" w:hAnsi="Times New Roman" w:cs="Times New Roman"/>
                <w:sz w:val="20"/>
                <w:szCs w:val="20"/>
                <w:lang w:bidi="hi-IN"/>
              </w:rPr>
              <w:t>бщеобразовательных</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организаций (50%)).</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-XIV городские Кирилло-Мефодиевские юношеские чтения (охват – 18 учащихся 4- 11-х классов);</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-духовно-нравственная встреча со священнослужителями Нефтеюганского</w:t>
            </w:r>
            <w:r w:rsidR="00C56F1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благочиния «На пороге взрослой жизни» года для выпускников</w:t>
            </w:r>
            <w:r w:rsidR="00C56F1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общеобразовательных организаций (охват – 160 чел.);</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-муниципальный онлайн - конкурс по родословию, посвящённый Международному</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дню семьи (охват - 117 семей);</w:t>
            </w:r>
          </w:p>
          <w:p w:rsidR="00B53ED5" w:rsidRPr="00142652" w:rsidRDefault="00A855B2" w:rsidP="00C56F1E">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муниципальный этап открытой всероссийской интеллектуальной олимпиады</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школьников «Наше наследие» в 2022-2023 учебном году (охват - 109 учащихся 5-11</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классов).</w:t>
            </w:r>
            <w:r w:rsidRPr="00142652">
              <w:rPr>
                <w:rFonts w:ascii="Times New Roman" w:hAnsi="Times New Roman" w:cs="Times New Roman"/>
                <w:sz w:val="20"/>
                <w:szCs w:val="20"/>
                <w:lang w:bidi="hi-IN"/>
              </w:rPr>
              <w:cr/>
            </w:r>
            <w:r w:rsidR="00B53ED5" w:rsidRPr="00142652">
              <w:rPr>
                <w:rFonts w:ascii="Times New Roman" w:hAnsi="Times New Roman" w:cs="Times New Roman"/>
                <w:sz w:val="20"/>
                <w:szCs w:val="20"/>
                <w:lang w:bidi="hi-IN"/>
              </w:rPr>
              <w:t>В целях сохранения и приумножения традиционных</w:t>
            </w:r>
            <w:r w:rsidR="0063339D" w:rsidRPr="00142652">
              <w:rPr>
                <w:rFonts w:ascii="Times New Roman" w:hAnsi="Times New Roman" w:cs="Times New Roman"/>
                <w:sz w:val="20"/>
                <w:szCs w:val="20"/>
                <w:lang w:bidi="hi-IN"/>
              </w:rPr>
              <w:t xml:space="preserve"> </w:t>
            </w:r>
            <w:r w:rsidR="00B53ED5" w:rsidRPr="00142652">
              <w:rPr>
                <w:rFonts w:ascii="Times New Roman" w:hAnsi="Times New Roman" w:cs="Times New Roman"/>
                <w:sz w:val="20"/>
                <w:szCs w:val="20"/>
                <w:lang w:bidi="hi-IN"/>
              </w:rPr>
              <w:t>российских духовно- нравственных ценностей, как</w:t>
            </w:r>
            <w:r w:rsidR="00C56F1E" w:rsidRPr="00142652">
              <w:rPr>
                <w:rFonts w:ascii="Times New Roman" w:hAnsi="Times New Roman" w:cs="Times New Roman"/>
                <w:sz w:val="20"/>
                <w:szCs w:val="20"/>
                <w:lang w:bidi="hi-IN"/>
              </w:rPr>
              <w:t xml:space="preserve"> </w:t>
            </w:r>
            <w:r w:rsidR="00B53ED5" w:rsidRPr="00142652">
              <w:rPr>
                <w:rFonts w:ascii="Times New Roman" w:hAnsi="Times New Roman" w:cs="Times New Roman"/>
                <w:sz w:val="20"/>
                <w:szCs w:val="20"/>
                <w:lang w:bidi="hi-IN"/>
              </w:rPr>
              <w:t>основы российского общества, учреждениями,</w:t>
            </w:r>
            <w:r w:rsidR="0063339D" w:rsidRPr="00142652">
              <w:rPr>
                <w:rFonts w:ascii="Times New Roman" w:hAnsi="Times New Roman" w:cs="Times New Roman"/>
                <w:sz w:val="20"/>
                <w:szCs w:val="20"/>
                <w:lang w:bidi="hi-IN"/>
              </w:rPr>
              <w:t xml:space="preserve"> </w:t>
            </w:r>
            <w:r w:rsidR="00B53ED5" w:rsidRPr="00142652">
              <w:rPr>
                <w:rFonts w:ascii="Times New Roman" w:hAnsi="Times New Roman" w:cs="Times New Roman"/>
                <w:sz w:val="20"/>
                <w:szCs w:val="20"/>
                <w:lang w:bidi="hi-IN"/>
              </w:rPr>
              <w:t>подведомственными комитету культуры и туризма</w:t>
            </w:r>
            <w:r w:rsidR="00C56F1E" w:rsidRPr="00142652">
              <w:rPr>
                <w:rFonts w:ascii="Times New Roman" w:hAnsi="Times New Roman" w:cs="Times New Roman"/>
                <w:sz w:val="20"/>
                <w:szCs w:val="20"/>
                <w:lang w:bidi="hi-IN"/>
              </w:rPr>
              <w:t xml:space="preserve"> </w:t>
            </w:r>
            <w:r w:rsidR="00B53ED5" w:rsidRPr="00142652">
              <w:rPr>
                <w:rFonts w:ascii="Times New Roman" w:hAnsi="Times New Roman" w:cs="Times New Roman"/>
                <w:sz w:val="20"/>
                <w:szCs w:val="20"/>
                <w:lang w:bidi="hi-IN"/>
              </w:rPr>
              <w:t>администрации города, проведены мероприятия</w:t>
            </w:r>
            <w:r w:rsidR="0063339D" w:rsidRPr="00142652">
              <w:rPr>
                <w:rFonts w:ascii="Times New Roman" w:hAnsi="Times New Roman" w:cs="Times New Roman"/>
                <w:sz w:val="20"/>
                <w:szCs w:val="20"/>
                <w:lang w:bidi="hi-IN"/>
              </w:rPr>
              <w:t xml:space="preserve"> </w:t>
            </w:r>
            <w:r w:rsidR="00B53ED5" w:rsidRPr="00142652">
              <w:rPr>
                <w:rFonts w:ascii="Times New Roman" w:hAnsi="Times New Roman" w:cs="Times New Roman"/>
                <w:sz w:val="20"/>
                <w:szCs w:val="20"/>
                <w:lang w:bidi="hi-IN"/>
              </w:rPr>
              <w:t>различных форм, таких как: спектакли, инклюзивные</w:t>
            </w:r>
            <w:r w:rsidR="0063339D" w:rsidRPr="00142652">
              <w:rPr>
                <w:rFonts w:ascii="Times New Roman" w:hAnsi="Times New Roman" w:cs="Times New Roman"/>
                <w:sz w:val="20"/>
                <w:szCs w:val="20"/>
                <w:lang w:bidi="hi-IN"/>
              </w:rPr>
              <w:t xml:space="preserve"> </w:t>
            </w:r>
            <w:r w:rsidR="00B53ED5" w:rsidRPr="00142652">
              <w:rPr>
                <w:rFonts w:ascii="Times New Roman" w:hAnsi="Times New Roman" w:cs="Times New Roman"/>
                <w:sz w:val="20"/>
                <w:szCs w:val="20"/>
                <w:lang w:bidi="hi-IN"/>
              </w:rPr>
              <w:t xml:space="preserve">мастер-классы по </w:t>
            </w:r>
            <w:r w:rsidR="00B65313" w:rsidRPr="00142652">
              <w:rPr>
                <w:rFonts w:ascii="Times New Roman" w:hAnsi="Times New Roman" w:cs="Times New Roman"/>
                <w:sz w:val="20"/>
                <w:szCs w:val="20"/>
                <w:lang w:bidi="hi-IN"/>
              </w:rPr>
              <w:t>д</w:t>
            </w:r>
            <w:r w:rsidR="00B53ED5" w:rsidRPr="00142652">
              <w:rPr>
                <w:rFonts w:ascii="Times New Roman" w:hAnsi="Times New Roman" w:cs="Times New Roman"/>
                <w:sz w:val="20"/>
                <w:szCs w:val="20"/>
                <w:lang w:bidi="hi-IN"/>
              </w:rPr>
              <w:t>екоративно-прикладному искусству,</w:t>
            </w:r>
            <w:r w:rsidR="00B65313" w:rsidRPr="00142652">
              <w:rPr>
                <w:rFonts w:ascii="Times New Roman" w:hAnsi="Times New Roman" w:cs="Times New Roman"/>
                <w:sz w:val="20"/>
                <w:szCs w:val="20"/>
                <w:lang w:bidi="hi-IN"/>
              </w:rPr>
              <w:t xml:space="preserve"> </w:t>
            </w:r>
            <w:r w:rsidR="00B53ED5" w:rsidRPr="00142652">
              <w:rPr>
                <w:rFonts w:ascii="Times New Roman" w:hAnsi="Times New Roman" w:cs="Times New Roman"/>
                <w:sz w:val="20"/>
                <w:szCs w:val="20"/>
                <w:lang w:bidi="hi-IN"/>
              </w:rPr>
              <w:t>концерты, классные часы, беседы, фотовыставки,</w:t>
            </w:r>
            <w:r w:rsidR="00B65313" w:rsidRPr="00142652">
              <w:rPr>
                <w:rFonts w:ascii="Times New Roman" w:hAnsi="Times New Roman" w:cs="Times New Roman"/>
                <w:sz w:val="20"/>
                <w:szCs w:val="20"/>
                <w:lang w:bidi="hi-IN"/>
              </w:rPr>
              <w:t xml:space="preserve"> </w:t>
            </w:r>
            <w:r w:rsidR="00B53ED5" w:rsidRPr="00142652">
              <w:rPr>
                <w:rFonts w:ascii="Times New Roman" w:hAnsi="Times New Roman" w:cs="Times New Roman"/>
                <w:sz w:val="20"/>
                <w:szCs w:val="20"/>
                <w:lang w:bidi="hi-IN"/>
              </w:rPr>
              <w:t>пленэры, видео лектории, конференция, выставки,</w:t>
            </w:r>
            <w:r w:rsidR="00B65313" w:rsidRPr="00142652">
              <w:rPr>
                <w:rFonts w:ascii="Times New Roman" w:hAnsi="Times New Roman" w:cs="Times New Roman"/>
                <w:sz w:val="20"/>
                <w:szCs w:val="20"/>
                <w:lang w:bidi="hi-IN"/>
              </w:rPr>
              <w:t xml:space="preserve"> </w:t>
            </w:r>
            <w:r w:rsidR="00B53ED5" w:rsidRPr="00142652">
              <w:rPr>
                <w:rFonts w:ascii="Times New Roman" w:hAnsi="Times New Roman" w:cs="Times New Roman"/>
                <w:sz w:val="20"/>
                <w:szCs w:val="20"/>
                <w:lang w:bidi="hi-IN"/>
              </w:rPr>
              <w:t xml:space="preserve">интеллектуальные игры, </w:t>
            </w:r>
            <w:proofErr w:type="spellStart"/>
            <w:r w:rsidR="00B53ED5" w:rsidRPr="00142652">
              <w:rPr>
                <w:rFonts w:ascii="Times New Roman" w:hAnsi="Times New Roman" w:cs="Times New Roman"/>
                <w:sz w:val="20"/>
                <w:szCs w:val="20"/>
                <w:lang w:bidi="hi-IN"/>
              </w:rPr>
              <w:t>флешмоб</w:t>
            </w:r>
            <w:proofErr w:type="spellEnd"/>
            <w:r w:rsidR="00B53ED5" w:rsidRPr="00142652">
              <w:rPr>
                <w:rFonts w:ascii="Times New Roman" w:hAnsi="Times New Roman" w:cs="Times New Roman"/>
                <w:sz w:val="20"/>
                <w:szCs w:val="20"/>
                <w:lang w:bidi="hi-IN"/>
              </w:rPr>
              <w:t>, и многие другие.</w:t>
            </w:r>
            <w:r w:rsidR="00B53ED5" w:rsidRPr="00142652">
              <w:rPr>
                <w:rFonts w:ascii="Times New Roman" w:hAnsi="Times New Roman" w:cs="Times New Roman"/>
                <w:sz w:val="20"/>
                <w:szCs w:val="20"/>
              </w:rPr>
              <w:t xml:space="preserve"> </w:t>
            </w:r>
            <w:r w:rsidR="00B53ED5" w:rsidRPr="00142652">
              <w:rPr>
                <w:rFonts w:ascii="Times New Roman" w:hAnsi="Times New Roman" w:cs="Times New Roman"/>
                <w:sz w:val="20"/>
                <w:szCs w:val="20"/>
                <w:lang w:bidi="hi-IN"/>
              </w:rPr>
              <w:t>Всего за отчетный период организовано и проведено</w:t>
            </w:r>
            <w:r w:rsidR="00B65313" w:rsidRPr="00142652">
              <w:rPr>
                <w:rFonts w:ascii="Times New Roman" w:hAnsi="Times New Roman" w:cs="Times New Roman"/>
                <w:sz w:val="20"/>
                <w:szCs w:val="20"/>
                <w:lang w:bidi="hi-IN"/>
              </w:rPr>
              <w:t xml:space="preserve"> </w:t>
            </w:r>
            <w:r w:rsidR="00B53ED5" w:rsidRPr="00142652">
              <w:rPr>
                <w:rFonts w:ascii="Times New Roman" w:hAnsi="Times New Roman" w:cs="Times New Roman"/>
                <w:sz w:val="20"/>
                <w:szCs w:val="20"/>
                <w:lang w:bidi="hi-IN"/>
              </w:rPr>
              <w:t>232 мероприятий, с охватом 27060 человека.</w:t>
            </w:r>
            <w:r w:rsidR="00C56F1E" w:rsidRPr="00142652">
              <w:rPr>
                <w:rFonts w:ascii="Times New Roman" w:hAnsi="Times New Roman" w:cs="Times New Roman"/>
                <w:sz w:val="20"/>
                <w:szCs w:val="20"/>
                <w:lang w:bidi="hi-IN"/>
              </w:rPr>
              <w:t xml:space="preserve"> </w:t>
            </w:r>
            <w:r w:rsidR="00B53ED5" w:rsidRPr="00142652">
              <w:rPr>
                <w:rFonts w:ascii="Times New Roman" w:hAnsi="Times New Roman" w:cs="Times New Roman"/>
                <w:sz w:val="20"/>
                <w:szCs w:val="20"/>
                <w:lang w:bidi="hi-IN"/>
              </w:rPr>
              <w:t>Количество просмотров составило 19948</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2C561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2.5.2</w:t>
            </w:r>
          </w:p>
        </w:tc>
        <w:tc>
          <w:tcPr>
            <w:tcW w:w="2835" w:type="dxa"/>
            <w:shd w:val="clear" w:color="auto" w:fill="auto"/>
          </w:tcPr>
          <w:p w:rsidR="002212D2" w:rsidRPr="00142652" w:rsidRDefault="002212D2" w:rsidP="00F06F2A">
            <w:pPr>
              <w:spacing w:after="0" w:line="240" w:lineRule="auto"/>
              <w:rPr>
                <w:rFonts w:ascii="Times New Roman" w:hAnsi="Times New Roman" w:cs="Times New Roman"/>
                <w:sz w:val="20"/>
                <w:szCs w:val="20"/>
                <w:lang w:bidi="hi-IN"/>
              </w:rPr>
            </w:pPr>
            <w:r w:rsidRPr="00142652">
              <w:rPr>
                <w:rFonts w:ascii="Times New Roman" w:hAnsi="Times New Roman" w:cs="Times New Roman"/>
                <w:sz w:val="20"/>
                <w:szCs w:val="20"/>
                <w:lang w:bidi="hi-IN"/>
              </w:rPr>
              <w:t>Формирование у молодежи традиционных семейных ценностей</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p w:rsidR="002212D2" w:rsidRPr="00142652" w:rsidRDefault="002212D2" w:rsidP="00A3775F">
            <w:pPr>
              <w:spacing w:after="0" w:line="240" w:lineRule="auto"/>
              <w:jc w:val="center"/>
              <w:rPr>
                <w:rFonts w:ascii="Times New Roman" w:hAnsi="Times New Roman" w:cs="Times New Roman"/>
                <w:sz w:val="20"/>
                <w:szCs w:val="20"/>
                <w:lang w:bidi="hi-IN"/>
              </w:rPr>
            </w:pPr>
          </w:p>
        </w:tc>
        <w:tc>
          <w:tcPr>
            <w:tcW w:w="1701" w:type="dxa"/>
            <w:shd w:val="clear" w:color="auto" w:fill="auto"/>
          </w:tcPr>
          <w:p w:rsidR="002212D2" w:rsidRPr="00142652" w:rsidRDefault="002212D2" w:rsidP="00A3775F">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«Развитие образования и молодёжной политики в городе Нефтеюганске»</w:t>
            </w:r>
          </w:p>
        </w:tc>
        <w:tc>
          <w:tcPr>
            <w:tcW w:w="6378" w:type="dxa"/>
          </w:tcPr>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На базе МАУ «ЦМИ» осуществляет свою деятельность Клуб молодых семей,</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который посещает 30 семей в возрасте от 18 до 35 лет.</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Основные направления деятельности:</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1.популяризация семейных ценностей: акции «Подарок папе», «Подарок маме», клуб</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выходного дня «Полезная суббота»; </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2.развитие социальной активности молодых семей:</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-социальная акция «Фри </w:t>
            </w:r>
            <w:proofErr w:type="spellStart"/>
            <w:r w:rsidRPr="00142652">
              <w:rPr>
                <w:rFonts w:ascii="Times New Roman" w:hAnsi="Times New Roman" w:cs="Times New Roman"/>
                <w:sz w:val="20"/>
                <w:szCs w:val="20"/>
                <w:lang w:bidi="hi-IN"/>
              </w:rPr>
              <w:t>маркет</w:t>
            </w:r>
            <w:proofErr w:type="spellEnd"/>
            <w:r w:rsidRPr="00142652">
              <w:rPr>
                <w:rFonts w:ascii="Times New Roman" w:hAnsi="Times New Roman" w:cs="Times New Roman"/>
                <w:sz w:val="20"/>
                <w:szCs w:val="20"/>
                <w:lang w:bidi="hi-IN"/>
              </w:rPr>
              <w:t>»;</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-цикл мастер-классов по переработке (вторичному использованию) вещей;</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-участие в конкурсе «Семья-основа государства в 2022 году» (5 семей).</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-проведение мероприятий: мастер-класс по изготовлению куклы-оберега Масленица,</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родительский лекторий на тему: «Неформальные религиозные течения»;</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-городской фестиваль молодых семей «Мир, в котором мы живём - 2022» (8 семей, 60 участников);</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-фотоконкурс «</w:t>
            </w:r>
            <w:proofErr w:type="spellStart"/>
            <w:r w:rsidRPr="00142652">
              <w:rPr>
                <w:rFonts w:ascii="Times New Roman" w:hAnsi="Times New Roman" w:cs="Times New Roman"/>
                <w:sz w:val="20"/>
                <w:szCs w:val="20"/>
                <w:lang w:bidi="hi-IN"/>
              </w:rPr>
              <w:t>Фэмили</w:t>
            </w:r>
            <w:proofErr w:type="spellEnd"/>
            <w:r w:rsidRPr="00142652">
              <w:rPr>
                <w:rFonts w:ascii="Times New Roman" w:hAnsi="Times New Roman" w:cs="Times New Roman"/>
                <w:sz w:val="20"/>
                <w:szCs w:val="20"/>
                <w:lang w:bidi="hi-IN"/>
              </w:rPr>
              <w:t xml:space="preserve"> лук 2022» (охват 9 семей, 5 186 просмотров).</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целях популяризации ответственного отношения родителей к детям, в</w:t>
            </w:r>
            <w:r w:rsidR="00C56F1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официальной группе в ВК «Клуба молодых семей г. Нефтеюганска» </w:t>
            </w:r>
            <w:r w:rsidRPr="00142652">
              <w:rPr>
                <w:rFonts w:ascii="Times New Roman" w:hAnsi="Times New Roman" w:cs="Times New Roman"/>
                <w:sz w:val="20"/>
                <w:szCs w:val="20"/>
                <w:lang w:bidi="hi-IN"/>
              </w:rPr>
              <w:lastRenderedPageBreak/>
              <w:t>размещены</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листовки, информация, памятки профилактического характера по различным</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направлениям воспитательной политики: видеоролики о детском телефоне доверия, о</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ЗОЖ, «Внимание, мошенники!», информационный буклет «Подростковый алкоголизм» и др.</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рамках Международного дня защиты детей проведены:</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-выставка рисунков «Я и моя семья» состоялась (охват - 24 ребенка членов клуба</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молодых семей, 300 просмотров);</w:t>
            </w:r>
          </w:p>
          <w:p w:rsidR="002212D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-игровая программа «Лето жаркая пора» (охват - 95 чел., 644 онлайн просмотров).</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2C561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2.5.3</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Создание условий для развития молодежных общественных организаций и объединений, развития волонтерского, юнармейского, кадетского движения</w:t>
            </w:r>
          </w:p>
        </w:tc>
        <w:tc>
          <w:tcPr>
            <w:tcW w:w="1559" w:type="dxa"/>
            <w:shd w:val="clear" w:color="auto" w:fill="auto"/>
            <w:noWrap/>
          </w:tcPr>
          <w:p w:rsidR="002212D2" w:rsidRPr="00142652" w:rsidRDefault="002212D2" w:rsidP="00C54BAE">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hAnsi="Times New Roman" w:cs="Times New Roman"/>
                <w:sz w:val="20"/>
                <w:szCs w:val="20"/>
                <w:lang w:bidi="hi-IN"/>
              </w:rPr>
              <w:t>«Развитие образования и молодёжной политики в городе Нефтеюганске»</w:t>
            </w:r>
          </w:p>
        </w:tc>
        <w:tc>
          <w:tcPr>
            <w:tcW w:w="6378" w:type="dxa"/>
          </w:tcPr>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 целью вовлечения молодежи в волонтерскую деятельность на постоянной основе</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осуществляет деятельность координационный центр по развитию добровольчества в</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молодежной среде, в состав которого входят 19 волонтерских объединений. На</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едином информационном портале </w:t>
            </w:r>
            <w:proofErr w:type="spellStart"/>
            <w:proofErr w:type="gramStart"/>
            <w:r w:rsidRPr="00142652">
              <w:rPr>
                <w:rFonts w:ascii="Times New Roman" w:hAnsi="Times New Roman" w:cs="Times New Roman"/>
                <w:sz w:val="20"/>
                <w:szCs w:val="20"/>
                <w:lang w:bidi="hi-IN"/>
              </w:rPr>
              <w:t>добро.рф</w:t>
            </w:r>
            <w:proofErr w:type="spellEnd"/>
            <w:proofErr w:type="gramEnd"/>
            <w:r w:rsidRPr="00142652">
              <w:rPr>
                <w:rFonts w:ascii="Times New Roman" w:hAnsi="Times New Roman" w:cs="Times New Roman"/>
                <w:sz w:val="20"/>
                <w:szCs w:val="20"/>
                <w:lang w:bidi="hi-IN"/>
              </w:rPr>
              <w:t xml:space="preserve"> зарегистрировано 62 добровольческих</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организаций, количество зарегистрированных добровольцев – 1838 чел., за отчетный</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период оформлено 108 волонтерские книжки, проведено 158 уроков социальной</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активности с общим охватом 9279 человек, количество зарегистрированных</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добровольцев составляет 1705 человек.</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преддверии празднования Дня защитника Отечества школьные волонтерские</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отряды приняли участие во Всероссийской акции «Посылка солдату» (охват </w:t>
            </w:r>
            <w:r w:rsidR="00EB5FF4"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 xml:space="preserve"> 930</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чел.), в образовательных организациях проведены уроки добра и социальной</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активности (охват - 8258 чел.).</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честь празднования Дня Победы 120 членов муниципального штаба «Волонтеров</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Победы» приняли участие памятных мероприятиях, посвящённых Победе Великой</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Отечественной войне.</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Осуществляет работу муниципальный Штаб по взаимодействию с добровольцами в</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рамках Всероссийской акции «#</w:t>
            </w:r>
            <w:proofErr w:type="spellStart"/>
            <w:r w:rsidRPr="00142652">
              <w:rPr>
                <w:rFonts w:ascii="Times New Roman" w:hAnsi="Times New Roman" w:cs="Times New Roman"/>
                <w:sz w:val="20"/>
                <w:szCs w:val="20"/>
                <w:lang w:bidi="hi-IN"/>
              </w:rPr>
              <w:t>МыВместе</w:t>
            </w:r>
            <w:proofErr w:type="spellEnd"/>
            <w:r w:rsidRPr="00142652">
              <w:rPr>
                <w:rFonts w:ascii="Times New Roman" w:hAnsi="Times New Roman" w:cs="Times New Roman"/>
                <w:sz w:val="20"/>
                <w:szCs w:val="20"/>
                <w:lang w:bidi="hi-IN"/>
              </w:rPr>
              <w:t>»: добровольцы в возрасте от 18 лет</w:t>
            </w:r>
            <w:r w:rsidR="0063339D"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помогают гражданам, находящимся в группе риска, с доставкой продуктов </w:t>
            </w:r>
            <w:proofErr w:type="gramStart"/>
            <w:r w:rsidRPr="00142652">
              <w:rPr>
                <w:rFonts w:ascii="Times New Roman" w:hAnsi="Times New Roman" w:cs="Times New Roman"/>
                <w:sz w:val="20"/>
                <w:szCs w:val="20"/>
                <w:lang w:bidi="hi-IN"/>
              </w:rPr>
              <w:t>и</w:t>
            </w:r>
            <w:r w:rsidR="0063339D" w:rsidRPr="00142652">
              <w:rPr>
                <w:rFonts w:ascii="Times New Roman" w:hAnsi="Times New Roman" w:cs="Times New Roman"/>
                <w:sz w:val="20"/>
                <w:szCs w:val="20"/>
                <w:lang w:bidi="hi-IN"/>
              </w:rPr>
              <w:t xml:space="preserve"> </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лекарств</w:t>
            </w:r>
            <w:proofErr w:type="gramEnd"/>
            <w:r w:rsidRPr="00142652">
              <w:rPr>
                <w:rFonts w:ascii="Times New Roman" w:hAnsi="Times New Roman" w:cs="Times New Roman"/>
                <w:sz w:val="20"/>
                <w:szCs w:val="20"/>
                <w:lang w:bidi="hi-IN"/>
              </w:rPr>
              <w:t xml:space="preserve"> в условиях пандемии. Результаты: приняли участие в акции 44 волонтёра,</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оказана помощь 30 пожилым людям. Волонтерами Штаба проведены: акция</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«Помощь любимым» для 30 одиноких пожилых, проживающих в специальном доме;</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акция по сбору гуманитарной помощи жителям Донбасса, акции «Наборы для</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любимых» для 4 девочек, проживающих в социальном приюте города, «Молодежная</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коробка добра», «Подари тепло Защитнику Отечества», к которой подключились</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учащиеся общеобразовательных организаций.</w:t>
            </w:r>
          </w:p>
          <w:p w:rsidR="002212D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С целью поддержки мобилизованных граждан и членов их семей активисты штаба Волонтеров Победы приняли участие в городских акциях: в поддержку частичной</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мобилизации и референдума по вхождению ЛНР, ДНР, Херсонской области в состав</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России и др.</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2C561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2.5.4</w:t>
            </w:r>
          </w:p>
        </w:tc>
        <w:tc>
          <w:tcPr>
            <w:tcW w:w="2835" w:type="dxa"/>
            <w:shd w:val="clear" w:color="auto" w:fill="auto"/>
          </w:tcPr>
          <w:p w:rsidR="002212D2" w:rsidRPr="00142652" w:rsidRDefault="002212D2" w:rsidP="00F06F2A">
            <w:pPr>
              <w:spacing w:after="0" w:line="240" w:lineRule="auto"/>
              <w:rPr>
                <w:rFonts w:ascii="Times New Roman" w:hAnsi="Times New Roman" w:cs="Times New Roman"/>
                <w:sz w:val="20"/>
                <w:szCs w:val="20"/>
                <w:lang w:bidi="hi-IN"/>
              </w:rPr>
            </w:pPr>
            <w:r w:rsidRPr="00142652">
              <w:rPr>
                <w:rFonts w:ascii="Times New Roman" w:hAnsi="Times New Roman" w:cs="Times New Roman"/>
                <w:sz w:val="20"/>
                <w:szCs w:val="20"/>
                <w:lang w:bidi="hi-IN"/>
              </w:rPr>
              <w:t>Развитие молодежного самоуправления – реализация программы «Кадровый резерв общественных лидеров» по подготовке активистов, лидеров молодежных общественных объединений</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«Развитие образования и молодёжной политики в городе Нефтеюганске»</w:t>
            </w:r>
          </w:p>
        </w:tc>
        <w:tc>
          <w:tcPr>
            <w:tcW w:w="6378" w:type="dxa"/>
          </w:tcPr>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 целью поддержки молодежных инициатив в городе создан Молодежный</w:t>
            </w:r>
            <w:r w:rsidR="0075777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Парламент при Думе города Нефтеюганска VII созыва, три представителя</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молодежной общественности прошли отбор и вошли в состав окружного</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молодежного Парламента при Думе Ханты-Мансийского автономного округа –</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Югры VII созыва.</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Организовано участие в </w:t>
            </w:r>
            <w:proofErr w:type="spellStart"/>
            <w:r w:rsidRPr="00142652">
              <w:rPr>
                <w:rFonts w:ascii="Times New Roman" w:hAnsi="Times New Roman" w:cs="Times New Roman"/>
                <w:sz w:val="20"/>
                <w:szCs w:val="20"/>
                <w:lang w:bidi="hi-IN"/>
              </w:rPr>
              <w:t>краудсорсинговом</w:t>
            </w:r>
            <w:proofErr w:type="spellEnd"/>
            <w:r w:rsidRPr="00142652">
              <w:rPr>
                <w:rFonts w:ascii="Times New Roman" w:hAnsi="Times New Roman" w:cs="Times New Roman"/>
                <w:sz w:val="20"/>
                <w:szCs w:val="20"/>
                <w:lang w:bidi="hi-IN"/>
              </w:rPr>
              <w:t xml:space="preserve"> проекте «Слово молодым!» (охват </w:t>
            </w:r>
            <w:r w:rsidR="00757779"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 xml:space="preserve"> 13</w:t>
            </w:r>
            <w:r w:rsidR="0075777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проектов).</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Проведён муниципальный форум «Нефтеюганск – территория возможностей», в</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рамках которого организована работа площадок «Медиа», «Добровольчество» и</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«Креативные индустрии».</w:t>
            </w:r>
          </w:p>
          <w:p w:rsidR="002212D2" w:rsidRPr="00142652" w:rsidRDefault="00A855B2" w:rsidP="00757779">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 целью отбора лучших инициатив реализован проект «Лига будущего»,</w:t>
            </w:r>
            <w:r w:rsidR="0075777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модераторами которого выступили активисты Нефтеюганска (проведены 11 встреч, охват - 200 чел.), по итогам которого на заключительном этапе в </w:t>
            </w:r>
            <w:proofErr w:type="spellStart"/>
            <w:r w:rsidRPr="00142652">
              <w:rPr>
                <w:rFonts w:ascii="Times New Roman" w:hAnsi="Times New Roman" w:cs="Times New Roman"/>
                <w:sz w:val="20"/>
                <w:szCs w:val="20"/>
                <w:lang w:bidi="hi-IN"/>
              </w:rPr>
              <w:t>г.Москве</w:t>
            </w:r>
            <w:proofErr w:type="spellEnd"/>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представлен один проект.</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2C561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2.5.5</w:t>
            </w:r>
          </w:p>
        </w:tc>
        <w:tc>
          <w:tcPr>
            <w:tcW w:w="2835" w:type="dxa"/>
            <w:shd w:val="clear" w:color="auto" w:fill="auto"/>
          </w:tcPr>
          <w:p w:rsidR="002212D2" w:rsidRPr="00142652" w:rsidRDefault="002212D2" w:rsidP="00F06F2A">
            <w:pPr>
              <w:spacing w:after="0" w:line="240" w:lineRule="auto"/>
              <w:rPr>
                <w:rFonts w:ascii="Times New Roman" w:hAnsi="Times New Roman" w:cs="Times New Roman"/>
                <w:sz w:val="20"/>
                <w:szCs w:val="20"/>
                <w:lang w:bidi="hi-IN"/>
              </w:rPr>
            </w:pPr>
            <w:r w:rsidRPr="00142652">
              <w:rPr>
                <w:rFonts w:ascii="Times New Roman" w:hAnsi="Times New Roman" w:cs="Times New Roman"/>
                <w:sz w:val="20"/>
                <w:szCs w:val="20"/>
                <w:lang w:bidi="hi-IN"/>
              </w:rPr>
              <w:t>Реализация социального проекта занятости детей в каникулярное время «Дворовая педагогика»</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«Развитие образования и молодёжной политики в городе Нефтеюганске»</w:t>
            </w:r>
          </w:p>
        </w:tc>
        <w:tc>
          <w:tcPr>
            <w:tcW w:w="6378" w:type="dxa"/>
          </w:tcPr>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рамках подготовки к летней оздоровительной кампании состоялось городская</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школа вожатского мастерства «По дороге к лету - 2022». В период весенней сессии</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организовано обучение вожатых, проведены образовательные и практические</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модули (охват - 80 чел.).</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По итогам участия в конкурсе программ педагогических отрядов ХМАО - Югры на</w:t>
            </w:r>
            <w:r w:rsidR="00757779"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лучшую организацию досуга детей, подростков и молодёжи в каникулярный период</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программа «Команда нашего двора» получила грант 1 степени в сумме 75</w:t>
            </w:r>
            <w:r w:rsidR="001F7D7F" w:rsidRPr="00142652">
              <w:rPr>
                <w:rFonts w:ascii="Times New Roman" w:hAnsi="Times New Roman" w:cs="Times New Roman"/>
                <w:sz w:val="20"/>
                <w:szCs w:val="20"/>
                <w:lang w:bidi="hi-IN"/>
              </w:rPr>
              <w:t> </w:t>
            </w:r>
            <w:r w:rsidRPr="00142652">
              <w:rPr>
                <w:rFonts w:ascii="Times New Roman" w:hAnsi="Times New Roman" w:cs="Times New Roman"/>
                <w:sz w:val="20"/>
                <w:szCs w:val="20"/>
                <w:lang w:bidi="hi-IN"/>
              </w:rPr>
              <w:t>000</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рублей.</w:t>
            </w:r>
          </w:p>
          <w:p w:rsidR="002212D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рамках комплексной программы «Команда нашего двора – 2022» организована</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работа дворовой педагогики на 7 детских площадках города с понедельника по</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пятницу с 16 до 18 часов (охват мероприятиями - 4762 чел., детей в возрасте от 8 до</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12 лет, всего участников программы – 527 чел., 44 чел., помощники вожатых).</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2C561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2.5.6</w:t>
            </w:r>
          </w:p>
        </w:tc>
        <w:tc>
          <w:tcPr>
            <w:tcW w:w="2835" w:type="dxa"/>
            <w:shd w:val="clear" w:color="auto" w:fill="auto"/>
          </w:tcPr>
          <w:p w:rsidR="002212D2" w:rsidRPr="00142652" w:rsidRDefault="002212D2" w:rsidP="00890315">
            <w:pPr>
              <w:spacing w:after="0" w:line="240" w:lineRule="auto"/>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Поддержка социально-значимых проектов и программ по вовлечению молодежи в жизнь общества - организация и проведение: </w:t>
            </w:r>
          </w:p>
          <w:p w:rsidR="002212D2" w:rsidRPr="00142652" w:rsidRDefault="002212D2" w:rsidP="00890315">
            <w:pPr>
              <w:spacing w:after="0" w:line="240" w:lineRule="auto"/>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-городского конкурса проектов в сфере молодежной </w:t>
            </w:r>
            <w:r w:rsidRPr="00142652">
              <w:rPr>
                <w:rFonts w:ascii="Times New Roman" w:hAnsi="Times New Roman" w:cs="Times New Roman"/>
                <w:sz w:val="20"/>
                <w:szCs w:val="20"/>
                <w:lang w:bidi="hi-IN"/>
              </w:rPr>
              <w:lastRenderedPageBreak/>
              <w:t>политики (согласно номинациям)</w:t>
            </w:r>
          </w:p>
        </w:tc>
        <w:tc>
          <w:tcPr>
            <w:tcW w:w="1559" w:type="dxa"/>
            <w:shd w:val="clear" w:color="auto" w:fill="auto"/>
            <w:noWrap/>
          </w:tcPr>
          <w:p w:rsidR="002212D2" w:rsidRPr="00142652" w:rsidRDefault="002212D2" w:rsidP="00C54BAE">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«Развитие образования и молодёжной политики в городе Нефтеюганске»</w:t>
            </w:r>
          </w:p>
        </w:tc>
        <w:tc>
          <w:tcPr>
            <w:tcW w:w="6378" w:type="dxa"/>
          </w:tcPr>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марте 2022 года в городе запущена Проектная Лаборатория, в рамках которой</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социальному проектированию обучаются молодые люди, желающие принимать участие в конкурсах различных уровней, объявлен прием заявок на Городской</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конкурс проектов в сфере молодежной политики (на отчетную дату подано 20</w:t>
            </w:r>
            <w:r w:rsidR="008A71B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заявок).</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 целью подготовки молодежи города к участию в заявочной кампании, а также</w:t>
            </w:r>
            <w:r w:rsidR="008A71B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повышения уровня качества подаваемых проектов реализован проект «Проектная</w:t>
            </w:r>
            <w:r w:rsidR="008A71B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лаборатория», в которой приняло участие 25 </w:t>
            </w:r>
            <w:r w:rsidRPr="00142652">
              <w:rPr>
                <w:rFonts w:ascii="Times New Roman" w:hAnsi="Times New Roman" w:cs="Times New Roman"/>
                <w:sz w:val="20"/>
                <w:szCs w:val="20"/>
                <w:lang w:bidi="hi-IN"/>
              </w:rPr>
              <w:lastRenderedPageBreak/>
              <w:t>человек. В рамках лаборатории</w:t>
            </w:r>
            <w:r w:rsidR="008A71B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проведена встреча окружных экспертов с активной молодежью города, </w:t>
            </w:r>
            <w:r w:rsidR="00EB5FF4" w:rsidRPr="00142652">
              <w:rPr>
                <w:rFonts w:ascii="Times New Roman" w:hAnsi="Times New Roman" w:cs="Times New Roman"/>
                <w:sz w:val="20"/>
                <w:szCs w:val="20"/>
                <w:lang w:bidi="hi-IN"/>
              </w:rPr>
              <w:t>м</w:t>
            </w:r>
            <w:r w:rsidRPr="00142652">
              <w:rPr>
                <w:rFonts w:ascii="Times New Roman" w:hAnsi="Times New Roman" w:cs="Times New Roman"/>
                <w:sz w:val="20"/>
                <w:szCs w:val="20"/>
                <w:lang w:bidi="hi-IN"/>
              </w:rPr>
              <w:t>ероприятия</w:t>
            </w:r>
            <w:r w:rsidR="008A71B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 разработке проектов.</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Объявлена заявочная кампания на участие во Всероссийском конкурсе молодежных</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проектов среди граждан в возрасте от 14 до 35 лет, направлено 20 заявок.</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Проведена публичная защита участников городского конкурса проектов в сфере</w:t>
            </w:r>
            <w:r w:rsidR="008A71B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молодежной политики, по итогам которой 6 победителей получили поддержку на</w:t>
            </w:r>
            <w:r w:rsidR="008A71B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реализацию своих инициатив.</w:t>
            </w:r>
          </w:p>
          <w:p w:rsidR="002212D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 целью поддержки и развития молодежных сообществ, формирующих молодежное</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медиа-пространство совместно со школой телевидения «</w:t>
            </w:r>
            <w:proofErr w:type="spellStart"/>
            <w:r w:rsidRPr="00142652">
              <w:rPr>
                <w:rFonts w:ascii="Times New Roman" w:hAnsi="Times New Roman" w:cs="Times New Roman"/>
                <w:sz w:val="20"/>
                <w:szCs w:val="20"/>
                <w:lang w:bidi="hi-IN"/>
              </w:rPr>
              <w:t>Art</w:t>
            </w:r>
            <w:proofErr w:type="spellEnd"/>
            <w:r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School</w:t>
            </w:r>
            <w:proofErr w:type="spellEnd"/>
            <w:r w:rsidRPr="00142652">
              <w:rPr>
                <w:rFonts w:ascii="Times New Roman" w:hAnsi="Times New Roman" w:cs="Times New Roman"/>
                <w:sz w:val="20"/>
                <w:szCs w:val="20"/>
                <w:lang w:bidi="hi-IN"/>
              </w:rPr>
              <w:t xml:space="preserve"> TV» проведён</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городской медиа-форум «Отклик» (охват - 120 чел. в возрасте 14-18 лет).</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2C561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2.5.7</w:t>
            </w:r>
          </w:p>
        </w:tc>
        <w:tc>
          <w:tcPr>
            <w:tcW w:w="2835" w:type="dxa"/>
            <w:shd w:val="clear" w:color="auto" w:fill="auto"/>
          </w:tcPr>
          <w:p w:rsidR="002212D2" w:rsidRPr="00142652" w:rsidRDefault="002212D2" w:rsidP="00F06F2A">
            <w:pPr>
              <w:spacing w:after="0" w:line="240" w:lineRule="auto"/>
              <w:rPr>
                <w:rFonts w:ascii="Times New Roman" w:hAnsi="Times New Roman" w:cs="Times New Roman"/>
                <w:sz w:val="20"/>
                <w:szCs w:val="20"/>
                <w:lang w:bidi="hi-IN"/>
              </w:rPr>
            </w:pPr>
            <w:r w:rsidRPr="00142652">
              <w:rPr>
                <w:rFonts w:ascii="Times New Roman" w:hAnsi="Times New Roman" w:cs="Times New Roman"/>
                <w:sz w:val="20"/>
                <w:szCs w:val="20"/>
                <w:lang w:bidi="hi-IN"/>
              </w:rPr>
              <w:t>Развитие международного и межрегионального молодежного сотрудничества – участие молодежи города во всероссийских, межрегиональных и окружных конкурсах, соревнованиях, фестивалях, слетах, форумах и иных мероприятиях</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«Развитие образования и молодёжной политики в городе Нефтеюганске»</w:t>
            </w:r>
          </w:p>
        </w:tc>
        <w:tc>
          <w:tcPr>
            <w:tcW w:w="6378" w:type="dxa"/>
          </w:tcPr>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Организовано участие молодёжи в конкурсах и </w:t>
            </w:r>
            <w:proofErr w:type="spellStart"/>
            <w:r w:rsidRPr="00142652">
              <w:rPr>
                <w:rFonts w:ascii="Times New Roman" w:hAnsi="Times New Roman" w:cs="Times New Roman"/>
                <w:sz w:val="20"/>
                <w:szCs w:val="20"/>
                <w:lang w:bidi="hi-IN"/>
              </w:rPr>
              <w:t>форумной</w:t>
            </w:r>
            <w:proofErr w:type="spellEnd"/>
            <w:r w:rsidRPr="00142652">
              <w:rPr>
                <w:rFonts w:ascii="Times New Roman" w:hAnsi="Times New Roman" w:cs="Times New Roman"/>
                <w:sz w:val="20"/>
                <w:szCs w:val="20"/>
                <w:lang w:bidi="hi-IN"/>
              </w:rPr>
              <w:t xml:space="preserve"> кампании в:</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-проекте Кубок Югры «Точка Роста» (охват - 19 чел.);</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-обучающем курсе «Креативные методологии» (охват - 35 чел.);</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-обучающем курсе «Школа социального предпринимательства» (охват – 45 чел.);</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-творческом конкурсе памяти Василия </w:t>
            </w:r>
            <w:proofErr w:type="spellStart"/>
            <w:r w:rsidRPr="00142652">
              <w:rPr>
                <w:rFonts w:ascii="Times New Roman" w:hAnsi="Times New Roman" w:cs="Times New Roman"/>
                <w:sz w:val="20"/>
                <w:szCs w:val="20"/>
                <w:lang w:bidi="hi-IN"/>
              </w:rPr>
              <w:t>Ланового</w:t>
            </w:r>
            <w:proofErr w:type="spellEnd"/>
            <w:r w:rsidRPr="00142652">
              <w:rPr>
                <w:rFonts w:ascii="Times New Roman" w:hAnsi="Times New Roman" w:cs="Times New Roman"/>
                <w:sz w:val="20"/>
                <w:szCs w:val="20"/>
                <w:lang w:bidi="hi-IN"/>
              </w:rPr>
              <w:t xml:space="preserve"> «Пробуждая сердца» (охват – 5чел.);</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-конкурсе «Семья-основа государства в 2022 году» (охват - 5 чел.);</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-Всероссийском проекте «Дорогая Фаина Борисовна» (охват – 1 чел.);</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-акселераторе развития территорий Уральского федерального округа «Урбан Урал»</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(охват – 2 чел.);</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-Всероссийском конкурсе молодёжных проектов среди граждан Российской</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Федерации в возрасте от 14 до 35 лет (включительно) (охват – 17 чел.);</w:t>
            </w:r>
          </w:p>
          <w:p w:rsidR="00A855B2"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-Международном молодежном форуме «Евразия </w:t>
            </w:r>
            <w:proofErr w:type="spellStart"/>
            <w:r w:rsidRPr="00142652">
              <w:rPr>
                <w:rFonts w:ascii="Times New Roman" w:hAnsi="Times New Roman" w:cs="Times New Roman"/>
                <w:sz w:val="20"/>
                <w:szCs w:val="20"/>
                <w:lang w:bidi="hi-IN"/>
              </w:rPr>
              <w:t>Глобал</w:t>
            </w:r>
            <w:proofErr w:type="spellEnd"/>
            <w:r w:rsidRPr="00142652">
              <w:rPr>
                <w:rFonts w:ascii="Times New Roman" w:hAnsi="Times New Roman" w:cs="Times New Roman"/>
                <w:sz w:val="20"/>
                <w:szCs w:val="20"/>
                <w:lang w:bidi="hi-IN"/>
              </w:rPr>
              <w:t>» (охват – 2 чел.);</w:t>
            </w:r>
          </w:p>
          <w:p w:rsidR="003F0D36" w:rsidRPr="00142652" w:rsidRDefault="00A855B2"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-XIX Всероссийском конкурсе молодёжных авторских проектов и проектов в сфере</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образования, направленных на социально-экономическое развитие российских </w:t>
            </w:r>
            <w:r w:rsidR="003F0D36" w:rsidRPr="00142652">
              <w:rPr>
                <w:rFonts w:ascii="Times New Roman" w:hAnsi="Times New Roman" w:cs="Times New Roman"/>
                <w:sz w:val="20"/>
                <w:szCs w:val="20"/>
                <w:lang w:bidi="hi-IN"/>
              </w:rPr>
              <w:t>территорий «Моя страна – Моя Россия» (охват - 5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-Всероссийском урбанистическом </w:t>
            </w:r>
            <w:proofErr w:type="spellStart"/>
            <w:r w:rsidRPr="00142652">
              <w:rPr>
                <w:rFonts w:ascii="Times New Roman" w:hAnsi="Times New Roman" w:cs="Times New Roman"/>
                <w:sz w:val="20"/>
                <w:szCs w:val="20"/>
                <w:lang w:bidi="hi-IN"/>
              </w:rPr>
              <w:t>хакатоне</w:t>
            </w:r>
            <w:proofErr w:type="spellEnd"/>
            <w:r w:rsidRPr="00142652">
              <w:rPr>
                <w:rFonts w:ascii="Times New Roman" w:hAnsi="Times New Roman" w:cs="Times New Roman"/>
                <w:sz w:val="20"/>
                <w:szCs w:val="20"/>
                <w:lang w:bidi="hi-IN"/>
              </w:rPr>
              <w:t xml:space="preserve"> «Города» (охват - 2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-Всероссийской мастерской для молодых авторов «Мир литературы. Новое</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поколение» (охват - 1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-Межрегиональный форум «УТРО» (охват - 10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-Всероссийский форум «Территория смыслов» (охват - 1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-форум «Таврида – Арт» (охват - 1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-молодежный историко-культурный форум «Истоки» (охват - 1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-Всероссийский форум рабочей молодежи (охват - 2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-ТИМ «Бирюса» (охват - 1 чел.);</w:t>
            </w:r>
          </w:p>
          <w:p w:rsidR="002212D2"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-Патриотический форум Приволжского и Уральского округов (охват – 1 чел.).</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2C561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2.5.8</w:t>
            </w:r>
          </w:p>
        </w:tc>
        <w:tc>
          <w:tcPr>
            <w:tcW w:w="2835" w:type="dxa"/>
            <w:shd w:val="clear" w:color="auto" w:fill="auto"/>
          </w:tcPr>
          <w:p w:rsidR="002212D2" w:rsidRPr="00142652" w:rsidRDefault="002212D2" w:rsidP="00F06F2A">
            <w:pPr>
              <w:spacing w:after="0" w:line="240" w:lineRule="auto"/>
              <w:rPr>
                <w:rFonts w:ascii="Times New Roman" w:hAnsi="Times New Roman" w:cs="Times New Roman"/>
                <w:sz w:val="20"/>
                <w:szCs w:val="20"/>
                <w:lang w:bidi="hi-IN"/>
              </w:rPr>
            </w:pPr>
            <w:r w:rsidRPr="00142652">
              <w:rPr>
                <w:rFonts w:ascii="Times New Roman" w:hAnsi="Times New Roman" w:cs="Times New Roman"/>
                <w:sz w:val="20"/>
                <w:szCs w:val="20"/>
                <w:lang w:bidi="hi-IN"/>
              </w:rPr>
              <w:t>Проведение мероприятий и акций, посвященных памятным датам и официальным праздникам России</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Комитет культуры и туризма администрации города, 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«Развитие культуры и туризма в городе Нефтеюганске»,</w:t>
            </w:r>
          </w:p>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«Развитие образования и молодёжной политики в городе Нефтеюганске»,</w:t>
            </w:r>
          </w:p>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«Профилактика терроризма в городе Нефтеюганске»</w:t>
            </w:r>
          </w:p>
        </w:tc>
        <w:tc>
          <w:tcPr>
            <w:tcW w:w="6378" w:type="dxa"/>
          </w:tcPr>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учреждениях, подведомственных комитету культуры</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 туризма проведены мероприятия и акции,</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посвященные памятным датам и официальным</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праздникам России. Социально-значимые мероприятия:</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15 февраля - Церемония возложения цветов и венков,</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посвящённая выводу войск из Афганистана «Без права</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на забвение», охвачено 120 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22 февраля - Праздничный концерт «Так точно!»,</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посвящённый Дню з</w:t>
            </w:r>
            <w:r w:rsidR="001F7D7F" w:rsidRPr="00142652">
              <w:rPr>
                <w:rFonts w:ascii="Times New Roman" w:hAnsi="Times New Roman" w:cs="Times New Roman"/>
                <w:sz w:val="20"/>
                <w:szCs w:val="20"/>
                <w:lang w:bidi="hi-IN"/>
              </w:rPr>
              <w:t xml:space="preserve">ащитника Отечества, охвачено 60 </w:t>
            </w:r>
            <w:r w:rsidRPr="00142652">
              <w:rPr>
                <w:rFonts w:ascii="Times New Roman" w:hAnsi="Times New Roman" w:cs="Times New Roman"/>
                <w:sz w:val="20"/>
                <w:szCs w:val="20"/>
                <w:lang w:bidi="hi-IN"/>
              </w:rPr>
              <w:t>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22 февраля - Акция #</w:t>
            </w:r>
            <w:proofErr w:type="spellStart"/>
            <w:r w:rsidRPr="00142652">
              <w:rPr>
                <w:rFonts w:ascii="Times New Roman" w:hAnsi="Times New Roman" w:cs="Times New Roman"/>
                <w:sz w:val="20"/>
                <w:szCs w:val="20"/>
                <w:lang w:bidi="hi-IN"/>
              </w:rPr>
              <w:t>ВремяПомогать</w:t>
            </w:r>
            <w:proofErr w:type="spellEnd"/>
            <w:r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МыВместе</w:t>
            </w:r>
            <w:proofErr w:type="spellEnd"/>
            <w:r w:rsidRPr="00142652">
              <w:rPr>
                <w:rFonts w:ascii="Times New Roman" w:hAnsi="Times New Roman" w:cs="Times New Roman"/>
                <w:sz w:val="20"/>
                <w:szCs w:val="20"/>
                <w:lang w:bidi="hi-IN"/>
              </w:rPr>
              <w:t>,</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охвачено 30 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18 марта - Торжественное мероприятие, посвящённое</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воссоединению Крыма с Россией, охвачено 210 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07 апреля - Акция по провозглашению ДНР, охвачено</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300 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18 апреля - Концерт-митинг в поддержку спецоперации</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на Украине, охвачено 500 человек;</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26 апреля - Церемония возложения цветов и </w:t>
            </w:r>
            <w:proofErr w:type="gramStart"/>
            <w:r w:rsidRPr="00142652">
              <w:rPr>
                <w:rFonts w:ascii="Times New Roman" w:hAnsi="Times New Roman" w:cs="Times New Roman"/>
                <w:sz w:val="20"/>
                <w:szCs w:val="20"/>
                <w:lang w:bidi="hi-IN"/>
              </w:rPr>
              <w:t>венков,</w:t>
            </w:r>
            <w:r w:rsidR="008A71B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посвящённая</w:t>
            </w:r>
            <w:proofErr w:type="gramEnd"/>
            <w:r w:rsidRPr="00142652">
              <w:rPr>
                <w:rFonts w:ascii="Times New Roman" w:hAnsi="Times New Roman" w:cs="Times New Roman"/>
                <w:sz w:val="20"/>
                <w:szCs w:val="20"/>
                <w:lang w:bidi="hi-IN"/>
              </w:rPr>
              <w:t xml:space="preserve"> </w:t>
            </w:r>
            <w:r w:rsidR="00EB5FF4" w:rsidRPr="00142652">
              <w:rPr>
                <w:rFonts w:ascii="Times New Roman" w:hAnsi="Times New Roman" w:cs="Times New Roman"/>
                <w:sz w:val="20"/>
                <w:szCs w:val="20"/>
                <w:lang w:bidi="hi-IN"/>
              </w:rPr>
              <w:t>М</w:t>
            </w:r>
            <w:r w:rsidRPr="00142652">
              <w:rPr>
                <w:rFonts w:ascii="Times New Roman" w:hAnsi="Times New Roman" w:cs="Times New Roman"/>
                <w:sz w:val="20"/>
                <w:szCs w:val="20"/>
                <w:lang w:bidi="hi-IN"/>
              </w:rPr>
              <w:t>еждународному дню памяти жертв о</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чернобыльской катастрофе, охвачено 230 человек;</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9 мая мероприятия, посвященные празднованию 77-й</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годовщины Победы в Великой Отечественной войне:</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Торжественная церемонии возложения цветов, венков</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 гирлянд к подножию памятника «Воину</w:t>
            </w:r>
            <w:r w:rsidR="00EB5FF4"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освободителю»;</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-Праздничное шествие;</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-Народное гуляние; </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-Праздничный фейерверк. Всего в мероприятиях</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охвачено 11 000 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13 мая </w:t>
            </w:r>
            <w:proofErr w:type="spellStart"/>
            <w:r w:rsidRPr="00142652">
              <w:rPr>
                <w:rFonts w:ascii="Times New Roman" w:hAnsi="Times New Roman" w:cs="Times New Roman"/>
                <w:sz w:val="20"/>
                <w:szCs w:val="20"/>
                <w:lang w:bidi="hi-IN"/>
              </w:rPr>
              <w:t>флешмоб</w:t>
            </w:r>
            <w:proofErr w:type="spellEnd"/>
            <w:r w:rsidRPr="00142652">
              <w:rPr>
                <w:rFonts w:ascii="Times New Roman" w:hAnsi="Times New Roman" w:cs="Times New Roman"/>
                <w:sz w:val="20"/>
                <w:szCs w:val="20"/>
                <w:lang w:bidi="hi-IN"/>
              </w:rPr>
              <w:t xml:space="preserve"> </w:t>
            </w:r>
            <w:r w:rsidR="00EB5FF4"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МЫVМЕСТЕ» #ZА Россию! ZА</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Победу!», охвачено 500 человек</w:t>
            </w:r>
            <w:r w:rsidR="00EB5FF4" w:rsidRPr="00142652">
              <w:rPr>
                <w:rFonts w:ascii="Times New Roman" w:hAnsi="Times New Roman" w:cs="Times New Roman"/>
                <w:sz w:val="20"/>
                <w:szCs w:val="20"/>
                <w:lang w:bidi="hi-IN"/>
              </w:rPr>
              <w:t>;</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12 июня - Выступление народных артистов «Хор</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Турецкого», в рамках народного гуляния Дня России,</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охвачено 1500 тысячи 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22 июня - Церемония возложения цветов, венков,</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посвященная Дню памяти и скорби, охвачено 500 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26 июня – мероприятия, посвященные памяти В.А.</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Петухову, охвачено 90 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 июля - торжественная церемония возложения цветов и</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венков, посвященная Дню ветеранов боевых действий.</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Охвачено 180 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8 июля - праздничное мероприятие, в рамках</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Всероссийского дня семьи, любви и верности. Охвачено</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49 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2 августа - торжественная церемония возложения</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цветов, посвященная Дню Воздушно-десантных войск.</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Охвачено 170 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18 августа - митинг-концерт в поддержку специальной</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военной операции «#</w:t>
            </w:r>
            <w:proofErr w:type="spellStart"/>
            <w:r w:rsidRPr="00142652">
              <w:rPr>
                <w:rFonts w:ascii="Times New Roman" w:hAnsi="Times New Roman" w:cs="Times New Roman"/>
                <w:sz w:val="20"/>
                <w:szCs w:val="20"/>
                <w:lang w:bidi="hi-IN"/>
              </w:rPr>
              <w:t>СвоихНеБросаем</w:t>
            </w:r>
            <w:proofErr w:type="spellEnd"/>
            <w:r w:rsidRPr="00142652">
              <w:rPr>
                <w:rFonts w:ascii="Times New Roman" w:hAnsi="Times New Roman" w:cs="Times New Roman"/>
                <w:sz w:val="20"/>
                <w:szCs w:val="20"/>
                <w:lang w:bidi="hi-IN"/>
              </w:rPr>
              <w:t>!». Охвачено 300 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22 августа - торжественное мероприятие ко Дню</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государственного флага: Охвачено 370 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03 сентября - народное гуляние, посвященное Дню</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города и Дню работников нефтяной, газовой и</w:t>
            </w:r>
            <w:r w:rsidR="008A71B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топливной промышленности. В рамках праздничного</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дня проведены игровые программы, мастер-классы,</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концерты на открытых площадках. На </w:t>
            </w:r>
            <w:r w:rsidR="00EB5FF4" w:rsidRPr="00142652">
              <w:rPr>
                <w:rFonts w:ascii="Times New Roman" w:hAnsi="Times New Roman" w:cs="Times New Roman"/>
                <w:sz w:val="20"/>
                <w:szCs w:val="20"/>
                <w:lang w:bidi="hi-IN"/>
              </w:rPr>
              <w:t>К</w:t>
            </w:r>
            <w:r w:rsidRPr="00142652">
              <w:rPr>
                <w:rFonts w:ascii="Times New Roman" w:hAnsi="Times New Roman" w:cs="Times New Roman"/>
                <w:sz w:val="20"/>
                <w:szCs w:val="20"/>
                <w:lang w:bidi="hi-IN"/>
              </w:rPr>
              <w:t>омсомольском</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бульваре прошла выставка художественного творчества</w:t>
            </w:r>
            <w:r w:rsidR="008A71B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w:t>
            </w:r>
            <w:proofErr w:type="spellStart"/>
            <w:r w:rsidRPr="00142652">
              <w:rPr>
                <w:rFonts w:ascii="Times New Roman" w:hAnsi="Times New Roman" w:cs="Times New Roman"/>
                <w:sz w:val="20"/>
                <w:szCs w:val="20"/>
                <w:lang w:bidi="hi-IN"/>
              </w:rPr>
              <w:t>Нефтеюганский</w:t>
            </w:r>
            <w:proofErr w:type="spellEnd"/>
            <w:r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арбат</w:t>
            </w:r>
            <w:proofErr w:type="spellEnd"/>
            <w:r w:rsidRPr="00142652">
              <w:rPr>
                <w:rFonts w:ascii="Times New Roman" w:hAnsi="Times New Roman" w:cs="Times New Roman"/>
                <w:sz w:val="20"/>
                <w:szCs w:val="20"/>
                <w:lang w:bidi="hi-IN"/>
              </w:rPr>
              <w:t>», были оформлены выставки</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«Пёстрая поляна», «Живые колосья», «Удивительный</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узор», «Настроение ручной работы», выставка дерева</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«Штуковина», информационно-познавательная</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выставка «Нефтяной дайджест». Состоялись мастер</w:t>
            </w:r>
            <w:r w:rsidR="00EB5FF4"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классы по декоративно-прикладному искусству.</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Впервые прошёл пленэр, посвящённый 55-летию города</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«Город полон красоты».</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На центральной сцене города свои концертные</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вокальные и танцевальные номера представили</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творческие коллективы МБУК «КДК». Вечерняя</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программа продолжилась выступлением приглашённых</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артистов. На площади около библиотеки была</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оформлена тематическая фотозона для жителей города</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 гостей праздника. Завершился праздничный день</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запуском фейерверка. Охвачено 11000 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07 сентября - мотопробег по улицам города</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w:t>
            </w:r>
            <w:proofErr w:type="spellStart"/>
            <w:r w:rsidRPr="00142652">
              <w:rPr>
                <w:rFonts w:ascii="Times New Roman" w:hAnsi="Times New Roman" w:cs="Times New Roman"/>
                <w:sz w:val="20"/>
                <w:szCs w:val="20"/>
                <w:lang w:bidi="hi-IN"/>
              </w:rPr>
              <w:t>СвоихНеБросаем</w:t>
            </w:r>
            <w:proofErr w:type="spellEnd"/>
            <w:r w:rsidRPr="00142652">
              <w:rPr>
                <w:rFonts w:ascii="Times New Roman" w:hAnsi="Times New Roman" w:cs="Times New Roman"/>
                <w:sz w:val="20"/>
                <w:szCs w:val="20"/>
                <w:lang w:bidi="hi-IN"/>
              </w:rPr>
              <w:t>!» в поддержку специальной</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военной операции, который завершился на площади</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около центральной библиотеки. Охвачено 100 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28 сентября организован митинг-концерт в поддержку</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специальной военной операции. Волонтеры Победы</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сложили символичную букву «Z» из полотнища</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Российского </w:t>
            </w:r>
            <w:proofErr w:type="spellStart"/>
            <w:r w:rsidRPr="00142652">
              <w:rPr>
                <w:rFonts w:ascii="Times New Roman" w:hAnsi="Times New Roman" w:cs="Times New Roman"/>
                <w:sz w:val="20"/>
                <w:szCs w:val="20"/>
                <w:lang w:bidi="hi-IN"/>
              </w:rPr>
              <w:t>триколора</w:t>
            </w:r>
            <w:proofErr w:type="spellEnd"/>
            <w:r w:rsidRPr="00142652">
              <w:rPr>
                <w:rFonts w:ascii="Times New Roman" w:hAnsi="Times New Roman" w:cs="Times New Roman"/>
                <w:sz w:val="20"/>
                <w:szCs w:val="20"/>
                <w:lang w:bidi="hi-IN"/>
              </w:rPr>
              <w:t>. Охвачено 300 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30 сентября проведен митинг-концерт «Мы вместе» в</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поддержку проведения референдума, состоявшегося в Луганской и Донбасской Народных Республиках,</w:t>
            </w:r>
            <w:r w:rsidR="008A71B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Херсонской и Запорожской областей. Охвачено 400 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30 сентября в творческом объединении «Обь»</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состоялась Концертная программа ко Дню Российского</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казачества «Вольный ветер державы родной!» Охвачено</w:t>
            </w:r>
            <w:r w:rsidR="008A71B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104 человека.</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Всего проведено за отчетный период 26 мероприятий, с</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охватом 28013 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p>
          <w:p w:rsidR="003F0D36" w:rsidRPr="00142652" w:rsidRDefault="00EB5FF4"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В течение года в </w:t>
            </w:r>
            <w:r w:rsidR="003F0D36" w:rsidRPr="00142652">
              <w:rPr>
                <w:rFonts w:ascii="Times New Roman" w:hAnsi="Times New Roman" w:cs="Times New Roman"/>
                <w:sz w:val="20"/>
                <w:szCs w:val="20"/>
                <w:lang w:bidi="hi-IN"/>
              </w:rPr>
              <w:t>образовательных организациях проведены мероприятия и акции,</w:t>
            </w:r>
            <w:r w:rsidR="001F7D7F" w:rsidRPr="00142652">
              <w:rPr>
                <w:rFonts w:ascii="Times New Roman" w:hAnsi="Times New Roman" w:cs="Times New Roman"/>
                <w:sz w:val="20"/>
                <w:szCs w:val="20"/>
                <w:lang w:bidi="hi-IN"/>
              </w:rPr>
              <w:t xml:space="preserve"> </w:t>
            </w:r>
            <w:r w:rsidR="003F0D36" w:rsidRPr="00142652">
              <w:rPr>
                <w:rFonts w:ascii="Times New Roman" w:hAnsi="Times New Roman" w:cs="Times New Roman"/>
                <w:sz w:val="20"/>
                <w:szCs w:val="20"/>
                <w:lang w:bidi="hi-IN"/>
              </w:rPr>
              <w:t>посвященных памятным датам и официальным праздникам России:</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1.78-ая годовщина снятия блокады Ленинграда (январь):</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-акция в память Дня полного </w:t>
            </w:r>
            <w:r w:rsidR="001F7D7F" w:rsidRPr="00142652">
              <w:rPr>
                <w:rFonts w:ascii="Times New Roman" w:hAnsi="Times New Roman" w:cs="Times New Roman"/>
                <w:sz w:val="20"/>
                <w:szCs w:val="20"/>
                <w:lang w:bidi="hi-IN"/>
              </w:rPr>
              <w:t>о</w:t>
            </w:r>
            <w:r w:rsidRPr="00142652">
              <w:rPr>
                <w:rFonts w:ascii="Times New Roman" w:hAnsi="Times New Roman" w:cs="Times New Roman"/>
                <w:sz w:val="20"/>
                <w:szCs w:val="20"/>
                <w:lang w:bidi="hi-IN"/>
              </w:rPr>
              <w:t>свобождения Ленинграда от фашистской блокады;</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-уроки памяти (227 уроков с охватом 7325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-Всероссийская акция «Блокадный хлеб» с раздачей информационных материалов в</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количестве 50 шт.;</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-организовано посещение жительницы блокадного Ленинграда.</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2.77-ая годовщина Победы в Великой Отечественной войне 1941-1945 годов:</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-уроки памяти (охват - 2903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-акция по очистке памятных мест «Снежный десант» (3 волонтера);</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-исторический онлайн-</w:t>
            </w:r>
            <w:proofErr w:type="spellStart"/>
            <w:r w:rsidRPr="00142652">
              <w:rPr>
                <w:rFonts w:ascii="Times New Roman" w:hAnsi="Times New Roman" w:cs="Times New Roman"/>
                <w:sz w:val="20"/>
                <w:szCs w:val="20"/>
                <w:lang w:bidi="hi-IN"/>
              </w:rPr>
              <w:t>квиз</w:t>
            </w:r>
            <w:proofErr w:type="spellEnd"/>
            <w:r w:rsidRPr="00142652">
              <w:rPr>
                <w:rFonts w:ascii="Times New Roman" w:hAnsi="Times New Roman" w:cs="Times New Roman"/>
                <w:sz w:val="20"/>
                <w:szCs w:val="20"/>
                <w:lang w:bidi="hi-IN"/>
              </w:rPr>
              <w:t xml:space="preserve"> «Сталинградская битва» (охват- 75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-телефонные поздравления ветеранов ВОВ (охват - 60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3.День вывода советских войск из Афганистана:</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-участие в митинге и возложении цветов (8 волонтеров).</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4.День защитника Отечества:</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-адресные поздравления ветеранов ВОВ (охват - 5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-очистка памятных мест (6 волонтеров);</w:t>
            </w:r>
          </w:p>
          <w:p w:rsidR="00EB5FF4"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-акция, посвященная соотечественникам, которые носят звание Героя Российской</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Федерации, «Звезды Героев» (охват - 70 чел.). </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5.8-ая годовщина присоединения Крыма к Российской Федерации</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-акция «Крымская весна» (роздано 200 лент </w:t>
            </w:r>
            <w:proofErr w:type="spellStart"/>
            <w:r w:rsidRPr="00142652">
              <w:rPr>
                <w:rFonts w:ascii="Times New Roman" w:hAnsi="Times New Roman" w:cs="Times New Roman"/>
                <w:sz w:val="20"/>
                <w:szCs w:val="20"/>
                <w:lang w:bidi="hi-IN"/>
              </w:rPr>
              <w:t>триколор</w:t>
            </w:r>
            <w:proofErr w:type="spellEnd"/>
            <w:r w:rsidRPr="00142652">
              <w:rPr>
                <w:rFonts w:ascii="Times New Roman" w:hAnsi="Times New Roman" w:cs="Times New Roman"/>
                <w:sz w:val="20"/>
                <w:szCs w:val="20"/>
                <w:lang w:bidi="hi-IN"/>
              </w:rPr>
              <w:t>).</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6.День Победы в Великой Отечественной войне:</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-поздравление ветеранов Великой Отечественной войны (охват – 137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-участие в церемонии возложения цветов к </w:t>
            </w:r>
            <w:r w:rsidR="00EB5FF4" w:rsidRPr="00142652">
              <w:rPr>
                <w:rFonts w:ascii="Times New Roman" w:hAnsi="Times New Roman" w:cs="Times New Roman"/>
                <w:sz w:val="20"/>
                <w:szCs w:val="20"/>
                <w:lang w:bidi="hi-IN"/>
              </w:rPr>
              <w:t>п</w:t>
            </w:r>
            <w:r w:rsidRPr="00142652">
              <w:rPr>
                <w:rFonts w:ascii="Times New Roman" w:hAnsi="Times New Roman" w:cs="Times New Roman"/>
                <w:sz w:val="20"/>
                <w:szCs w:val="20"/>
                <w:lang w:bidi="hi-IN"/>
              </w:rPr>
              <w:t>амятнику Воину-Освободителю;</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-муниципальная акция «Рассвет Победы»;</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-волонтерское сопровождение Всероссийской народной акции «Бессмертный полк»</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(охват - 120 волонтеров);</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-акция «Окна победы» (охват - 500 участников);</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-акция «Георгиевская ленточка» (роздано 8000 лент);</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-проведение «Урок мужества» (охват - 750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-акция «Красная гвоздика» (роздано 800 значков);</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-акция «Сад памяти» (охват - 37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-акция «Сад дружбы» (охват - 15 волонтеров);</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7.День России 12 июня:</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w:t>
            </w:r>
            <w:proofErr w:type="spellStart"/>
            <w:r w:rsidRPr="00142652">
              <w:rPr>
                <w:rFonts w:ascii="Times New Roman" w:hAnsi="Times New Roman" w:cs="Times New Roman"/>
                <w:sz w:val="20"/>
                <w:szCs w:val="20"/>
                <w:lang w:bidi="hi-IN"/>
              </w:rPr>
              <w:t>флешмоб</w:t>
            </w:r>
            <w:proofErr w:type="spellEnd"/>
            <w:r w:rsidRPr="00142652">
              <w:rPr>
                <w:rFonts w:ascii="Times New Roman" w:hAnsi="Times New Roman" w:cs="Times New Roman"/>
                <w:sz w:val="20"/>
                <w:szCs w:val="20"/>
                <w:lang w:bidi="hi-IN"/>
              </w:rPr>
              <w:t xml:space="preserve"> ко Дню России (16 волонтеров);</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-исторический </w:t>
            </w:r>
            <w:proofErr w:type="spellStart"/>
            <w:r w:rsidRPr="00142652">
              <w:rPr>
                <w:rFonts w:ascii="Times New Roman" w:hAnsi="Times New Roman" w:cs="Times New Roman"/>
                <w:sz w:val="20"/>
                <w:szCs w:val="20"/>
                <w:lang w:bidi="hi-IN"/>
              </w:rPr>
              <w:t>квест</w:t>
            </w:r>
            <w:proofErr w:type="spellEnd"/>
            <w:r w:rsidRPr="00142652">
              <w:rPr>
                <w:rFonts w:ascii="Times New Roman" w:hAnsi="Times New Roman" w:cs="Times New Roman"/>
                <w:sz w:val="20"/>
                <w:szCs w:val="20"/>
                <w:lang w:bidi="hi-IN"/>
              </w:rPr>
              <w:t xml:space="preserve"> «Объединяющая народы» (охват - 57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-акция «Россия – Родина моя» (роздано 730 ленточек </w:t>
            </w:r>
            <w:proofErr w:type="spellStart"/>
            <w:r w:rsidRPr="00142652">
              <w:rPr>
                <w:rFonts w:ascii="Times New Roman" w:hAnsi="Times New Roman" w:cs="Times New Roman"/>
                <w:sz w:val="20"/>
                <w:szCs w:val="20"/>
                <w:lang w:bidi="hi-IN"/>
              </w:rPr>
              <w:t>триколор</w:t>
            </w:r>
            <w:proofErr w:type="spellEnd"/>
            <w:r w:rsidRPr="00142652">
              <w:rPr>
                <w:rFonts w:ascii="Times New Roman" w:hAnsi="Times New Roman" w:cs="Times New Roman"/>
                <w:sz w:val="20"/>
                <w:szCs w:val="20"/>
                <w:lang w:bidi="hi-IN"/>
              </w:rPr>
              <w:t>);</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-акция «Мы – граждане России» (выдача паспортов) (охват - 12 подростков);</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-он</w:t>
            </w:r>
            <w:r w:rsidR="00EB5FF4" w:rsidRPr="00142652">
              <w:rPr>
                <w:rFonts w:ascii="Times New Roman" w:hAnsi="Times New Roman" w:cs="Times New Roman"/>
                <w:sz w:val="20"/>
                <w:szCs w:val="20"/>
                <w:lang w:bidi="hi-IN"/>
              </w:rPr>
              <w:t>лайн акция «Для меня Россия это</w:t>
            </w:r>
            <w:r w:rsidRPr="00142652">
              <w:rPr>
                <w:rFonts w:ascii="Times New Roman" w:hAnsi="Times New Roman" w:cs="Times New Roman"/>
                <w:sz w:val="20"/>
                <w:szCs w:val="20"/>
                <w:lang w:bidi="hi-IN"/>
              </w:rPr>
              <w:t>» (охват - 2 936 просмотров);</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-молодежный </w:t>
            </w:r>
            <w:proofErr w:type="spellStart"/>
            <w:r w:rsidRPr="00142652">
              <w:rPr>
                <w:rFonts w:ascii="Times New Roman" w:hAnsi="Times New Roman" w:cs="Times New Roman"/>
                <w:sz w:val="20"/>
                <w:szCs w:val="20"/>
                <w:lang w:bidi="hi-IN"/>
              </w:rPr>
              <w:t>флешмоб</w:t>
            </w:r>
            <w:proofErr w:type="spellEnd"/>
            <w:r w:rsidRPr="00142652">
              <w:rPr>
                <w:rFonts w:ascii="Times New Roman" w:hAnsi="Times New Roman" w:cs="Times New Roman"/>
                <w:sz w:val="20"/>
                <w:szCs w:val="20"/>
                <w:lang w:bidi="hi-IN"/>
              </w:rPr>
              <w:t xml:space="preserve"> «V» (охват - 20 волонтеров Победы, 1148 просмотров);</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-акция «Слово России»;</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-акция «В сердце-Россия»;</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8.День памяти и скорби:</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-акция свеча памяти (охват - 40 человек).</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9.100-летие Всесоюзной пионерской организации: городской слет лидеров «РДШ</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собирает друзей!» (охват - 120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10.День славянской культуры и письменности:</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-XIII городские Кирилло-Мефодиевские чтения (охват – 120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-Пасхальные хоровые Ассамблеи (охват - 18чел.);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11.350-летие со дня рождения первого императора России Петра I:</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-муниципальный этап международного фестиваля-конкурса патриотической песни</w:t>
            </w:r>
            <w:r w:rsidR="00EB5FF4"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«Молодые таланты Отечества» (охват-750 педагогов и учащихся);</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-конкурс проектов ОРКСЭ (количество проектов – 27 ед.);</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12.Открытые уроки «История космонавтики», «Антироссийские экономические</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санкции и их влияние на отечественную экономику», «Информационные технологии.</w:t>
            </w:r>
            <w:r w:rsidR="001F7D7F" w:rsidRPr="00142652">
              <w:rPr>
                <w:rFonts w:ascii="Times New Roman" w:hAnsi="Times New Roman" w:cs="Times New Roman"/>
                <w:sz w:val="20"/>
                <w:szCs w:val="20"/>
                <w:lang w:bidi="hi-IN"/>
              </w:rPr>
              <w:t xml:space="preserve"> </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Вклад России в сферу ИТ. Отечественные разработки», «Герой нашего времени» и</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др. (охват – 15225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13.День государственного флага Российской Федерации:</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-акция «Россия - Родина моя!» (охват - 1500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-флэш-моб «</w:t>
            </w:r>
            <w:proofErr w:type="spellStart"/>
            <w:r w:rsidRPr="00142652">
              <w:rPr>
                <w:rFonts w:ascii="Times New Roman" w:hAnsi="Times New Roman" w:cs="Times New Roman"/>
                <w:sz w:val="20"/>
                <w:szCs w:val="20"/>
                <w:lang w:bidi="hi-IN"/>
              </w:rPr>
              <w:t>Zа</w:t>
            </w:r>
            <w:proofErr w:type="spellEnd"/>
            <w:r w:rsidRPr="00142652">
              <w:rPr>
                <w:rFonts w:ascii="Times New Roman" w:hAnsi="Times New Roman" w:cs="Times New Roman"/>
                <w:sz w:val="20"/>
                <w:szCs w:val="20"/>
                <w:lang w:bidi="hi-IN"/>
              </w:rPr>
              <w:t xml:space="preserve"> флаг» (охват - 25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-акция «Мы – граждане России» (охват - 8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-игра по станциям «История Российского флага» (охват - 5 команд по 10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-акция «</w:t>
            </w:r>
            <w:proofErr w:type="spellStart"/>
            <w:r w:rsidRPr="00142652">
              <w:rPr>
                <w:rFonts w:ascii="Times New Roman" w:hAnsi="Times New Roman" w:cs="Times New Roman"/>
                <w:sz w:val="20"/>
                <w:szCs w:val="20"/>
                <w:lang w:bidi="hi-IN"/>
              </w:rPr>
              <w:t>Триколор</w:t>
            </w:r>
            <w:proofErr w:type="spellEnd"/>
            <w:r w:rsidRPr="00142652">
              <w:rPr>
                <w:rFonts w:ascii="Times New Roman" w:hAnsi="Times New Roman" w:cs="Times New Roman"/>
                <w:sz w:val="20"/>
                <w:szCs w:val="20"/>
                <w:lang w:bidi="hi-IN"/>
              </w:rPr>
              <w:t>» в поддержку Российской армии (охват - 18 волонтеров Победы).</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14.Акция «Диктант Победы» - ко дню окончания 2 Мировой войны (</w:t>
            </w:r>
            <w:proofErr w:type="spellStart"/>
            <w:r w:rsidRPr="00142652">
              <w:rPr>
                <w:rFonts w:ascii="Times New Roman" w:hAnsi="Times New Roman" w:cs="Times New Roman"/>
                <w:sz w:val="20"/>
                <w:szCs w:val="20"/>
                <w:lang w:bidi="hi-IN"/>
              </w:rPr>
              <w:t>Квест</w:t>
            </w:r>
            <w:proofErr w:type="spellEnd"/>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«Дальневосточная Победа)</w:t>
            </w:r>
          </w:p>
          <w:p w:rsidR="002212D2"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15.Акция «Голубь мира» - ко дню солидарности борьбы с терроризмом.</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2C561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2.5.9</w:t>
            </w:r>
          </w:p>
        </w:tc>
        <w:tc>
          <w:tcPr>
            <w:tcW w:w="2835" w:type="dxa"/>
            <w:shd w:val="clear" w:color="auto" w:fill="auto"/>
          </w:tcPr>
          <w:p w:rsidR="002212D2" w:rsidRPr="00142652" w:rsidRDefault="002212D2" w:rsidP="00890315">
            <w:pPr>
              <w:spacing w:after="0" w:line="240" w:lineRule="auto"/>
              <w:rPr>
                <w:rFonts w:ascii="Times New Roman" w:hAnsi="Times New Roman" w:cs="Times New Roman"/>
                <w:sz w:val="20"/>
                <w:szCs w:val="20"/>
                <w:lang w:bidi="hi-IN"/>
              </w:rPr>
            </w:pPr>
            <w:r w:rsidRPr="00142652">
              <w:rPr>
                <w:rFonts w:ascii="Times New Roman" w:hAnsi="Times New Roman" w:cs="Times New Roman"/>
                <w:sz w:val="20"/>
                <w:szCs w:val="20"/>
                <w:lang w:bidi="hi-IN"/>
              </w:rPr>
              <w:t>Реализация муниципальных социально значимых мероприятий:</w:t>
            </w:r>
          </w:p>
          <w:p w:rsidR="002212D2" w:rsidRPr="00142652" w:rsidRDefault="002212D2" w:rsidP="00890315">
            <w:pPr>
              <w:spacing w:after="0" w:line="240" w:lineRule="auto"/>
              <w:rPr>
                <w:rFonts w:ascii="Times New Roman" w:hAnsi="Times New Roman" w:cs="Times New Roman"/>
                <w:sz w:val="20"/>
                <w:szCs w:val="20"/>
                <w:lang w:bidi="hi-IN"/>
              </w:rPr>
            </w:pPr>
            <w:r w:rsidRPr="00142652">
              <w:rPr>
                <w:rFonts w:ascii="Times New Roman" w:hAnsi="Times New Roman" w:cs="Times New Roman"/>
                <w:sz w:val="20"/>
                <w:szCs w:val="20"/>
                <w:lang w:bidi="hi-IN"/>
              </w:rPr>
              <w:t>-муниципальный молодёжный форум «Нефтеюганск - территория возможностей»;</w:t>
            </w:r>
          </w:p>
          <w:p w:rsidR="002212D2" w:rsidRPr="00142652" w:rsidRDefault="002212D2" w:rsidP="00890315">
            <w:pPr>
              <w:spacing w:after="0" w:line="240" w:lineRule="auto"/>
              <w:rPr>
                <w:rFonts w:ascii="Times New Roman" w:hAnsi="Times New Roman" w:cs="Times New Roman"/>
                <w:sz w:val="20"/>
                <w:szCs w:val="20"/>
                <w:lang w:bidi="hi-IN"/>
              </w:rPr>
            </w:pPr>
            <w:r w:rsidRPr="00142652">
              <w:rPr>
                <w:rFonts w:ascii="Times New Roman" w:hAnsi="Times New Roman" w:cs="Times New Roman"/>
                <w:sz w:val="20"/>
                <w:szCs w:val="20"/>
                <w:lang w:bidi="hi-IN"/>
              </w:rPr>
              <w:t>-фестиваля молодёжных инициатив «Нефтеюганск молодой», посвященного Дню молодёжи России;</w:t>
            </w:r>
          </w:p>
          <w:p w:rsidR="002212D2" w:rsidRPr="00142652" w:rsidRDefault="002212D2" w:rsidP="00890315">
            <w:pPr>
              <w:spacing w:after="0" w:line="240" w:lineRule="auto"/>
              <w:rPr>
                <w:rFonts w:ascii="Times New Roman" w:hAnsi="Times New Roman" w:cs="Times New Roman"/>
                <w:sz w:val="20"/>
                <w:szCs w:val="20"/>
                <w:lang w:bidi="hi-IN"/>
              </w:rPr>
            </w:pPr>
            <w:r w:rsidRPr="00142652">
              <w:rPr>
                <w:rFonts w:ascii="Times New Roman" w:hAnsi="Times New Roman" w:cs="Times New Roman"/>
                <w:sz w:val="20"/>
                <w:szCs w:val="20"/>
                <w:lang w:bidi="hi-IN"/>
              </w:rPr>
              <w:t>-обновление имён молодых граждан города Нефтеюганска на доску почёта «Молодёжь – гордость Нефтеюганска»</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«Развитие образования и молодёжной политики в городе Нефтеюганске»</w:t>
            </w:r>
          </w:p>
        </w:tc>
        <w:tc>
          <w:tcPr>
            <w:tcW w:w="6378" w:type="dxa"/>
          </w:tcPr>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Организован муниципальный молодёжный форум «Нефтеюганск </w:t>
            </w:r>
            <w:r w:rsidR="008A71BC"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 xml:space="preserve"> территория</w:t>
            </w:r>
            <w:r w:rsidR="008A71B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возможностей», в рамках которого работали площадки по направлению</w:t>
            </w:r>
            <w:r w:rsidR="008A71B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«Добровольчество», «Медиа», «Креативные индустрии» (охват 200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Организованы праздничные мероприятия, посвященные празднованию Дня</w:t>
            </w:r>
            <w:r w:rsidR="008A71B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молодёжи России (июнь) (охват – 500 чел.), проведены: видео- и фотоконкурсы,</w:t>
            </w:r>
            <w:r w:rsidR="008A71BC"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флешмобы</w:t>
            </w:r>
            <w:proofErr w:type="spellEnd"/>
            <w:r w:rsidRPr="00142652">
              <w:rPr>
                <w:rFonts w:ascii="Times New Roman" w:hAnsi="Times New Roman" w:cs="Times New Roman"/>
                <w:sz w:val="20"/>
                <w:szCs w:val="20"/>
                <w:lang w:bidi="hi-IN"/>
              </w:rPr>
              <w:t xml:space="preserve"> и </w:t>
            </w:r>
            <w:r w:rsidR="000D193C" w:rsidRPr="00142652">
              <w:rPr>
                <w:rFonts w:ascii="Times New Roman" w:hAnsi="Times New Roman" w:cs="Times New Roman"/>
                <w:sz w:val="20"/>
                <w:szCs w:val="20"/>
                <w:lang w:bidi="hi-IN"/>
              </w:rPr>
              <w:t>п</w:t>
            </w:r>
            <w:r w:rsidRPr="00142652">
              <w:rPr>
                <w:rFonts w:ascii="Times New Roman" w:hAnsi="Times New Roman" w:cs="Times New Roman"/>
                <w:sz w:val="20"/>
                <w:szCs w:val="20"/>
                <w:lang w:bidi="hi-IN"/>
              </w:rPr>
              <w:t>рофилактические мероприятия, а также спортивные соревнования для</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молодёжи города.</w:t>
            </w:r>
          </w:p>
          <w:p w:rsidR="002212D2"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соответствии с постановлением главы города Нефтеюганска от 04.05.2021 № 30</w:t>
            </w:r>
            <w:r w:rsidR="000D193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 утверждении списка молодых граждан города Нефтеюганска для занесения их</w:t>
            </w:r>
            <w:r w:rsidR="000D193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имён на Доску Почёта «Молодёжь - гордость Нефтеюганска». 3 сентября проведено</w:t>
            </w:r>
            <w:r w:rsidR="000D193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торжественное мероприятие по занесению имён 20 активистов в области</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образования, общественной деятельности и молодёжной политике, культуры и</w:t>
            </w:r>
            <w:r w:rsidR="001F7D7F"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искусства, спорта на доску почета «Молодежь – гордость Нефтеюганска».</w:t>
            </w:r>
          </w:p>
        </w:tc>
      </w:tr>
      <w:tr w:rsidR="002B4DC8" w:rsidRPr="00142652" w:rsidTr="00105DE6">
        <w:trPr>
          <w:trHeight w:val="212"/>
          <w:jc w:val="center"/>
        </w:trPr>
        <w:tc>
          <w:tcPr>
            <w:tcW w:w="1271" w:type="dxa"/>
            <w:shd w:val="clear" w:color="auto" w:fill="auto"/>
            <w:noWrap/>
          </w:tcPr>
          <w:p w:rsidR="002B4DC8" w:rsidRPr="00142652" w:rsidRDefault="002B4DC8"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2.6.</w:t>
            </w:r>
          </w:p>
        </w:tc>
        <w:tc>
          <w:tcPr>
            <w:tcW w:w="14324" w:type="dxa"/>
            <w:gridSpan w:val="6"/>
            <w:shd w:val="clear" w:color="auto" w:fill="auto"/>
          </w:tcPr>
          <w:p w:rsidR="002B4DC8" w:rsidRPr="00142652" w:rsidRDefault="002B4DC8" w:rsidP="002B4DC8">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Задача 6. Формирование диверсифицированной сферы занятости</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2C561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2.6.1</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Создание условий для увеличения количества рабочих мест на основе прогрессивного экономического развития и повышения инвестиционной привлекательности города и развития предприятий малого и среднего бизнеса</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экономического развития</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«Социально - экономическое развитие города Нефтеюганска»</w:t>
            </w:r>
          </w:p>
        </w:tc>
        <w:tc>
          <w:tcPr>
            <w:tcW w:w="6378" w:type="dxa"/>
          </w:tcPr>
          <w:p w:rsidR="00021D31" w:rsidRPr="00142652" w:rsidRDefault="00021D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департамент экономического развития администрации города поступило 66 заявок. В ходе первого этапа рассмотрения заявок выявлены 6 заявителей, которые не соответствуют критериям отбора получателей субсидий Порядка предоставления субсидий, а именно несоответствие основного вида деятельности видам произведенных расходов, представленных для возмещения, 2 заявителя отозвали заявки с рассмотрения.</w:t>
            </w:r>
          </w:p>
          <w:p w:rsidR="00021D31" w:rsidRPr="00142652" w:rsidRDefault="00021D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По состоянию на 01.10.2022 финансовая поддержка предоставлена 41 субъекту малого и среднего предпринимательства на общую сумму 6 279 300 рублей (1 841 000,00– бюджет города, 4 438, 3 – бюджет округа), в том числе:</w:t>
            </w:r>
          </w:p>
          <w:p w:rsidR="00021D31" w:rsidRPr="00142652" w:rsidRDefault="00021D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Возмещение части затрат на аренду (субаренду) нежилых помещений 3 190 005,00 (159 500,25 – бюджет города, 3 030 504,75 – бюджет округа);</w:t>
            </w:r>
          </w:p>
          <w:p w:rsidR="00021D31" w:rsidRPr="00142652" w:rsidRDefault="00021D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Возмещение части затрат по приобретению оборудования (основных средств) и лицензионных программных продуктов - 1 875 582,60 (922 987,36– бюджет города, 952 595,24 – бюджет округа);</w:t>
            </w:r>
          </w:p>
          <w:p w:rsidR="00021D31" w:rsidRPr="00142652" w:rsidRDefault="00021D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Возмещение части затрат на оплату коммунальных услуг нежилых помещений 734 512,39 (средства бюджета города);</w:t>
            </w:r>
          </w:p>
          <w:p w:rsidR="00021D31" w:rsidRPr="00142652" w:rsidRDefault="00021D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Возмещение части затрат субъектам, впервые зарегистрированным и действующим менее 1 года и осуществляющим социально значимые (приоритетные) виды деятельности (финансовая поддержка начинающих субъектов, осуществляющих социально значимые (приоритетные) виды деятельности) - 479 200,00 (24 000,00 – бюджет города, 455 200,00 – бюджет округа).</w:t>
            </w:r>
          </w:p>
          <w:p w:rsidR="00021D31" w:rsidRPr="00142652" w:rsidRDefault="00021D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целях информационно-консультационной поддержки специалистами отдела развития предпринимательства и потребительского рынка департамента экономического развития администрации города Нефтеюганска предоставлено 1023 консультаций по общим вопросам предпринимательской деятельности и вопросам оказания поддержки, проведено 78 мероприятий, с общим количеством участников - 768.</w:t>
            </w:r>
          </w:p>
          <w:p w:rsidR="002212D2" w:rsidRPr="00142652" w:rsidRDefault="00021D31"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Реализация национального проекта даёт положительные результаты. Вложенные по национальному проекту средства возвращаются в городской бюджет в виде налоговых поступлений и арендной платы. Кроме того, создаются новые предприятия, и, соответственно, новые рабочие места. В предпринимательскую деятельность активно вовлекается незанятое население и молодёжь.</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2.6.2</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системы управления охраной труда</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экономического развития</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«Социально - экономическое развитие города Нефтеюганска»</w:t>
            </w:r>
          </w:p>
        </w:tc>
        <w:tc>
          <w:tcPr>
            <w:tcW w:w="6378" w:type="dxa"/>
          </w:tcPr>
          <w:p w:rsidR="00691EAA" w:rsidRPr="00142652" w:rsidRDefault="00691EA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исполнения переданных полномочий в сфере трудовых отношений и государственного управления охраной труда за отчетный период проведена уведомительная регистрация 24 коллективных договоров, 50 дополнений (изменения) в коллективный договор.</w:t>
            </w:r>
          </w:p>
          <w:p w:rsidR="00691EAA" w:rsidRPr="00142652" w:rsidRDefault="00691EA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соответствии с постановлением администрации города Нефтеюганска от 01.10.2019 № 1040-п «О проведении конкурса детского рисунка «Безопасный труд глазами детей» в муниципальном образовании город Нефтеюганск» (далее – конкурс) проведен конкурс детского рисунка «Безопасный труд глазами детей».</w:t>
            </w:r>
            <w:r w:rsidR="002B4DC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Конкурс проводился среди детей, обучающихся в образовательных организациях города Нефтеюганска, подведомственных департаменту образования и молодежной политики администрации города </w:t>
            </w:r>
            <w:proofErr w:type="gramStart"/>
            <w:r w:rsidRPr="00142652">
              <w:rPr>
                <w:rFonts w:ascii="Times New Roman" w:eastAsia="Calibri" w:hAnsi="Times New Roman" w:cs="Times New Roman"/>
                <w:sz w:val="20"/>
                <w:szCs w:val="20"/>
                <w:lang w:bidi="hi-IN"/>
              </w:rPr>
              <w:t xml:space="preserve">Нефтеюганска,   </w:t>
            </w:r>
            <w:proofErr w:type="gramEnd"/>
            <w:r w:rsidRPr="00142652">
              <w:rPr>
                <w:rFonts w:ascii="Times New Roman" w:eastAsia="Calibri" w:hAnsi="Times New Roman" w:cs="Times New Roman"/>
                <w:sz w:val="20"/>
                <w:szCs w:val="20"/>
                <w:lang w:bidi="hi-IN"/>
              </w:rPr>
              <w:t xml:space="preserve">               в возрасте от 5 до 15 лет включительно.</w:t>
            </w:r>
            <w:r w:rsidR="002B4DC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Цель Конкурса - формирование у подрастающего поколения культуры безопасного труда, привлечение внимания подрастающего поколения к вопросам охраны труда средствами детского художественного творчества.</w:t>
            </w:r>
          </w:p>
          <w:p w:rsidR="00691EAA" w:rsidRPr="00142652" w:rsidRDefault="00691EA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Конкурс проводился по трем возрастным категориям:</w:t>
            </w:r>
          </w:p>
          <w:p w:rsidR="00691EAA" w:rsidRPr="00142652" w:rsidRDefault="00691EA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«Лучшая конкурсная работа среди детей в возрасте от 5 до 6 лет»;</w:t>
            </w:r>
          </w:p>
          <w:p w:rsidR="00691EAA" w:rsidRPr="00142652" w:rsidRDefault="00691EA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«Лучшая конкурсная работа среди детей в возрасте от 7 до 11 лет»;</w:t>
            </w:r>
          </w:p>
          <w:p w:rsidR="00691EAA" w:rsidRPr="00142652" w:rsidRDefault="00691EA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«Лучшая конкурсная работа среди детей в возрасте от 12 до 15 лет».</w:t>
            </w:r>
          </w:p>
          <w:p w:rsidR="00691EAA" w:rsidRPr="00142652" w:rsidRDefault="00691EA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Предоставлены 44 работы на тему безопасного труда и охраны труда.</w:t>
            </w:r>
          </w:p>
          <w:p w:rsidR="00691EAA" w:rsidRPr="00142652" w:rsidRDefault="00691EA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12 работ победителей, занявшие первые места по каждой возрастной категории, направлены для участия в окружном Конкурсе детских рисунков «Безопасный труд глазами детей» в Ханты-Мансийском автономном округе – Югре.</w:t>
            </w:r>
          </w:p>
          <w:p w:rsidR="00691EAA" w:rsidRPr="00142652" w:rsidRDefault="00691EA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Подготовлено 18 методических пособий по охране труда, аналитических материалов, в т. ч. анализов производственного травматизма. </w:t>
            </w:r>
          </w:p>
          <w:p w:rsidR="00691EAA" w:rsidRPr="00142652" w:rsidRDefault="00691EA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В рамках ведомственного контроля по соблюдению трудового законодательства и иных нормативных правовых актов, содержащих нормы трудового права проведено 9 плановых проверок. </w:t>
            </w:r>
          </w:p>
          <w:p w:rsidR="00691EAA" w:rsidRPr="00142652" w:rsidRDefault="00691EA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Организованно и проведено 9 семинаров-совещаний: </w:t>
            </w:r>
          </w:p>
          <w:p w:rsidR="00691EAA" w:rsidRPr="00142652" w:rsidRDefault="00691EA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04.08.2022 Общественный совет города Нефтеюганска по рассмотрению проекта постановления Губернатора Ханты-Мансийского автономного округа – Югры «Об установлении на 2023 год запрета на привлечение хозяйствующими субъектами, осуществляющими деятельность в Ханты-Мансийском автономном округе – Югре, иностранных граждан, осуществляющих трудовую деятельность на основании патентов, по отдельным видам экономической деятельности»;</w:t>
            </w:r>
          </w:p>
          <w:p w:rsidR="00691EAA" w:rsidRPr="00142652" w:rsidRDefault="00691EA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29.09.2022 семинар «Привлечение иностранных работников в 2022 году»;</w:t>
            </w:r>
          </w:p>
          <w:p w:rsidR="00691EAA" w:rsidRPr="00142652" w:rsidRDefault="00691EA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29.09.2022 Общественные обсуждения проекта изменений на 2023 год и плановый период 2024, 2025 годов государственной программы ХМАО-Югры «Поддержка занятости населения»;</w:t>
            </w:r>
          </w:p>
          <w:p w:rsidR="00691EAA" w:rsidRPr="00142652" w:rsidRDefault="00691EA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30.09.2022 встреча главы города Нефтеюганска с руководителями организаций города по вопросам исполнения Указа Президента Российской Федерации от 21 сентября 2022 года № 647 «Об объявлении частичной мобилизации в Российской Федерации».</w:t>
            </w:r>
          </w:p>
          <w:p w:rsidR="00691EAA" w:rsidRPr="00142652" w:rsidRDefault="00691EA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07.07.2022, 14.07.2022, 21.07.2022, 28.07.2022, 04.08.2022 учебно-практический семинар «Заполнение форм отчета «Информация о состоянии условий и охраны труда у работодателей, осуществляющих деятельность на территории муниципального образования».</w:t>
            </w:r>
          </w:p>
          <w:p w:rsidR="00691EAA" w:rsidRPr="00142652" w:rsidRDefault="00691EA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Созданы информационные площадки профессионального сообщества по охране труда:</w:t>
            </w:r>
          </w:p>
          <w:p w:rsidR="00691EAA" w:rsidRPr="00142652" w:rsidRDefault="00691EA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 -социальная сеть «</w:t>
            </w:r>
            <w:proofErr w:type="spellStart"/>
            <w:r w:rsidRPr="00142652">
              <w:rPr>
                <w:rFonts w:ascii="Times New Roman" w:eastAsia="Calibri" w:hAnsi="Times New Roman" w:cs="Times New Roman"/>
                <w:sz w:val="20"/>
                <w:szCs w:val="20"/>
                <w:lang w:bidi="hi-IN"/>
              </w:rPr>
              <w:t>ВКонтакте</w:t>
            </w:r>
            <w:proofErr w:type="spellEnd"/>
            <w:r w:rsidRPr="00142652">
              <w:rPr>
                <w:rFonts w:ascii="Times New Roman" w:eastAsia="Calibri" w:hAnsi="Times New Roman" w:cs="Times New Roman"/>
                <w:sz w:val="20"/>
                <w:szCs w:val="20"/>
                <w:lang w:bidi="hi-IN"/>
              </w:rPr>
              <w:t xml:space="preserve">» сообщество «Охрана труда Нефтеюганск» (https://vk.com/public211814761); </w:t>
            </w:r>
          </w:p>
          <w:p w:rsidR="002212D2" w:rsidRPr="00142652" w:rsidRDefault="00691EA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-в мессенджере «</w:t>
            </w:r>
            <w:proofErr w:type="spellStart"/>
            <w:r w:rsidRPr="00142652">
              <w:rPr>
                <w:rFonts w:ascii="Times New Roman" w:eastAsia="Calibri" w:hAnsi="Times New Roman" w:cs="Times New Roman"/>
                <w:sz w:val="20"/>
                <w:szCs w:val="20"/>
                <w:lang w:bidi="hi-IN"/>
              </w:rPr>
              <w:t>Viber</w:t>
            </w:r>
            <w:proofErr w:type="spellEnd"/>
            <w:r w:rsidRPr="00142652">
              <w:rPr>
                <w:rFonts w:ascii="Times New Roman" w:eastAsia="Calibri" w:hAnsi="Times New Roman" w:cs="Times New Roman"/>
                <w:sz w:val="20"/>
                <w:szCs w:val="20"/>
                <w:lang w:bidi="hi-IN"/>
              </w:rPr>
              <w:t>» «Охрана труда в Нефтеюганске».</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2.6.3</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Сохранение стабильной ситуации на рынке труда и предотвращение роста безработицы</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экономического развития</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 xml:space="preserve">администрации города, </w:t>
            </w:r>
          </w:p>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Казенное учреждение Ханты-Мансийского автономного округа – Югры «</w:t>
            </w:r>
            <w:proofErr w:type="spellStart"/>
            <w:r w:rsidRPr="00142652">
              <w:rPr>
                <w:rFonts w:ascii="Times New Roman" w:eastAsia="Calibri" w:hAnsi="Times New Roman" w:cs="Times New Roman"/>
                <w:sz w:val="20"/>
                <w:szCs w:val="20"/>
                <w:lang w:bidi="hi-IN"/>
              </w:rPr>
              <w:t>Нефтеюганский</w:t>
            </w:r>
            <w:proofErr w:type="spellEnd"/>
            <w:r w:rsidRPr="00142652">
              <w:rPr>
                <w:rFonts w:ascii="Times New Roman" w:eastAsia="Calibri" w:hAnsi="Times New Roman" w:cs="Times New Roman"/>
                <w:sz w:val="20"/>
                <w:szCs w:val="20"/>
                <w:lang w:bidi="hi-IN"/>
              </w:rPr>
              <w:t xml:space="preserve"> центр занятости населения»</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ГП ХМАО - Югры «Поддержка занятости населения»</w:t>
            </w:r>
          </w:p>
        </w:tc>
        <w:tc>
          <w:tcPr>
            <w:tcW w:w="6378" w:type="dxa"/>
          </w:tcPr>
          <w:p w:rsidR="003B78BA" w:rsidRPr="00142652" w:rsidRDefault="003B78B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За 9 месяцев 2022 года за государственными услугами в области содействия занятости населения обратилось 3559 жителей города </w:t>
            </w:r>
            <w:r w:rsidR="000D193C" w:rsidRPr="00142652">
              <w:rPr>
                <w:rFonts w:ascii="Times New Roman" w:eastAsia="Calibri" w:hAnsi="Times New Roman" w:cs="Times New Roman"/>
                <w:sz w:val="20"/>
                <w:szCs w:val="20"/>
                <w:lang w:bidi="hi-IN"/>
              </w:rPr>
              <w:t>Н</w:t>
            </w:r>
            <w:r w:rsidRPr="00142652">
              <w:rPr>
                <w:rFonts w:ascii="Times New Roman" w:eastAsia="Calibri" w:hAnsi="Times New Roman" w:cs="Times New Roman"/>
                <w:sz w:val="20"/>
                <w:szCs w:val="20"/>
                <w:lang w:bidi="hi-IN"/>
              </w:rPr>
              <w:t>ефтеюганска, из них за содействием в поиске подходящей работы 1848 человек, что на 41,6 % меньше, чем в аналогичном периоде прошлого года (АППГ – 3164). Из числа ищущих работу граждан при содействии Нефтеюганского центра занятости населения было трудоустроено 1289 жителей города Нефтеюганска, что на 11,2% меньше аналогичного периода прошлого года (АППГ – 1452). Уровень трудоустройства, по сравнению с аналогичным периодом прошлого года, возрос и составляет 69,7% (АППГ – 45,9%).</w:t>
            </w:r>
          </w:p>
          <w:p w:rsidR="003B78BA" w:rsidRPr="00142652" w:rsidRDefault="003B78B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Из числа зарегистрированных официально признаны безработными 202 человека, что на 19,2% меньше аналогичного периода прошлого года (АППГ – 250). </w:t>
            </w:r>
          </w:p>
          <w:p w:rsidR="003B78BA" w:rsidRPr="00142652" w:rsidRDefault="003B78B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На 01.10.2022 в банк вакансий по городу Нефтеюганску заявлено 2674 рабочих места, из них по рабочим </w:t>
            </w:r>
            <w:r w:rsidR="000D193C" w:rsidRPr="00142652">
              <w:rPr>
                <w:rFonts w:ascii="Times New Roman" w:eastAsia="Calibri" w:hAnsi="Times New Roman" w:cs="Times New Roman"/>
                <w:sz w:val="20"/>
                <w:szCs w:val="20"/>
                <w:lang w:bidi="hi-IN"/>
              </w:rPr>
              <w:t>п</w:t>
            </w:r>
            <w:r w:rsidRPr="00142652">
              <w:rPr>
                <w:rFonts w:ascii="Times New Roman" w:eastAsia="Calibri" w:hAnsi="Times New Roman" w:cs="Times New Roman"/>
                <w:sz w:val="20"/>
                <w:szCs w:val="20"/>
                <w:lang w:bidi="hi-IN"/>
              </w:rPr>
              <w:t>рофессиям (специальностям) – 1574. Количество заявленных вакансий увеличилось по сравнению с аналогичным периодом прошлого года в 1,18 раз (АППГ – 2263 / 1199). Коэффициент напряженности по городу Нефтеюганску по сравнению с аналогичным периодом прошлого года уменьшился и составляет 0,04% (АППГ – 0,07%).</w:t>
            </w:r>
          </w:p>
          <w:p w:rsidR="003B78BA" w:rsidRPr="00142652" w:rsidRDefault="003B78B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Центром занятости ежедневно осуществляется мониторинг обратившихся граждан и граждан, состоящих на учете, уровня регистрируемой безработицы, количества заявленных вакансий и коэффициента напряженности на рынке труда. Организована адресная работа с ищущими и безработными гражданами, используются все возможности повышения (сохранения) мотивации к труду безработных граждан. Безработным гражданам, предлагаются государственные услуги по психологической поддержке и социальной адаптации безработных граждан на рынке труда. Проводятся занятия по проведению успешного собеседования с работодателем и </w:t>
            </w:r>
            <w:proofErr w:type="spellStart"/>
            <w:r w:rsidRPr="00142652">
              <w:rPr>
                <w:rFonts w:ascii="Times New Roman" w:eastAsia="Calibri" w:hAnsi="Times New Roman" w:cs="Times New Roman"/>
                <w:sz w:val="20"/>
                <w:szCs w:val="20"/>
                <w:lang w:bidi="hi-IN"/>
              </w:rPr>
              <w:t>самопрезентации</w:t>
            </w:r>
            <w:proofErr w:type="spellEnd"/>
            <w:r w:rsidRPr="00142652">
              <w:rPr>
                <w:rFonts w:ascii="Times New Roman" w:eastAsia="Calibri" w:hAnsi="Times New Roman" w:cs="Times New Roman"/>
                <w:sz w:val="20"/>
                <w:szCs w:val="20"/>
                <w:lang w:bidi="hi-IN"/>
              </w:rPr>
              <w:t xml:space="preserve">, по формированию индивидуального плана поиска работы. Предлагаются все возможные варианты трудоустройства, в том числе в рамках государственной программы «Поддержка занятости населения», участие в мероприятиях активной политики занятости. </w:t>
            </w:r>
          </w:p>
          <w:p w:rsidR="003B78BA" w:rsidRPr="00142652" w:rsidRDefault="003B78B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В каждом конкретном случае специалистами устанавливаются конкретные причины (обстоятельства) препятствующие трудоустройству безработных, разрабатываются варианты устранения препятствий для скорейшего решения вопроса трудовой занятости. </w:t>
            </w:r>
          </w:p>
          <w:p w:rsidR="002212D2" w:rsidRPr="00142652" w:rsidRDefault="003B78B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 xml:space="preserve">По состоянию на 01.10.2022 на учете в органах службы занятости зарегистрировано 113 жителей незанятой категории, в том числе безработных – 63.  Уровень регистрируемой безработицы по </w:t>
            </w:r>
            <w:r w:rsidR="000D193C" w:rsidRPr="00142652">
              <w:rPr>
                <w:rFonts w:ascii="Times New Roman" w:eastAsia="Calibri" w:hAnsi="Times New Roman" w:cs="Times New Roman"/>
                <w:sz w:val="20"/>
                <w:szCs w:val="20"/>
                <w:lang w:bidi="hi-IN"/>
              </w:rPr>
              <w:t xml:space="preserve">городу Нефтеюганску составляет </w:t>
            </w:r>
            <w:r w:rsidRPr="00142652">
              <w:rPr>
                <w:rFonts w:ascii="Times New Roman" w:eastAsia="Calibri" w:hAnsi="Times New Roman" w:cs="Times New Roman"/>
                <w:sz w:val="20"/>
                <w:szCs w:val="20"/>
                <w:lang w:bidi="hi-IN"/>
              </w:rPr>
              <w:t xml:space="preserve">0,09% (АППГ-0,11%).  </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2.6.4</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Развитие гибких форм занятости и </w:t>
            </w:r>
            <w:proofErr w:type="spellStart"/>
            <w:r w:rsidRPr="00142652">
              <w:rPr>
                <w:rFonts w:ascii="Times New Roman" w:eastAsia="Calibri" w:hAnsi="Times New Roman" w:cs="Times New Roman"/>
                <w:sz w:val="20"/>
                <w:szCs w:val="20"/>
                <w:lang w:bidi="hi-IN"/>
              </w:rPr>
              <w:t>самозанятости</w:t>
            </w:r>
            <w:proofErr w:type="spellEnd"/>
            <w:r w:rsidRPr="00142652">
              <w:rPr>
                <w:rFonts w:ascii="Times New Roman" w:eastAsia="Calibri" w:hAnsi="Times New Roman" w:cs="Times New Roman"/>
                <w:sz w:val="20"/>
                <w:szCs w:val="20"/>
                <w:lang w:bidi="hi-IN"/>
              </w:rPr>
              <w:t xml:space="preserve"> граждан</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экономического развития</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 xml:space="preserve">администрации города, </w:t>
            </w:r>
          </w:p>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Казенное учреждение Ханты-Мансийского автономного округа – Югры «</w:t>
            </w:r>
            <w:proofErr w:type="spellStart"/>
            <w:r w:rsidRPr="00142652">
              <w:rPr>
                <w:rFonts w:ascii="Times New Roman" w:eastAsia="Calibri" w:hAnsi="Times New Roman" w:cs="Times New Roman"/>
                <w:sz w:val="20"/>
                <w:szCs w:val="20"/>
                <w:lang w:bidi="hi-IN"/>
              </w:rPr>
              <w:t>Нефтеюганский</w:t>
            </w:r>
            <w:proofErr w:type="spellEnd"/>
            <w:r w:rsidRPr="00142652">
              <w:rPr>
                <w:rFonts w:ascii="Times New Roman" w:eastAsia="Calibri" w:hAnsi="Times New Roman" w:cs="Times New Roman"/>
                <w:sz w:val="20"/>
                <w:szCs w:val="20"/>
                <w:lang w:bidi="hi-IN"/>
              </w:rPr>
              <w:t xml:space="preserve"> центр занятости населения»</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ГП ХМАО - Югры «Поддержка занятости населения»</w:t>
            </w:r>
          </w:p>
        </w:tc>
        <w:tc>
          <w:tcPr>
            <w:tcW w:w="6378" w:type="dxa"/>
          </w:tcPr>
          <w:p w:rsidR="003B78BA" w:rsidRPr="00142652" w:rsidRDefault="003B78B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Организована разъяснительная работа с работодателями о необходимости создания рабочих мест с особым режимом работы для трудоустройства родителей, воспитывающих несовершеннолетних детей.</w:t>
            </w:r>
          </w:p>
          <w:p w:rsidR="003B78BA" w:rsidRPr="00142652" w:rsidRDefault="003B78B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Работодатели, предоставляющие сведения о потребности в работниках, адресно информируются о необходимости создания ими рабочих мест с особым режимом работы для трудоустройства родителей, воспитывающих несовершеннолетних детей. В ходе проведения мероприятий с работодателями в </w:t>
            </w:r>
            <w:proofErr w:type="gramStart"/>
            <w:r w:rsidRPr="00142652">
              <w:rPr>
                <w:rFonts w:ascii="Times New Roman" w:eastAsia="Calibri" w:hAnsi="Times New Roman" w:cs="Times New Roman"/>
                <w:sz w:val="20"/>
                <w:szCs w:val="20"/>
                <w:lang w:bidi="hi-IN"/>
              </w:rPr>
              <w:t>формате  индивидуального</w:t>
            </w:r>
            <w:proofErr w:type="gramEnd"/>
            <w:r w:rsidRPr="00142652">
              <w:rPr>
                <w:rFonts w:ascii="Times New Roman" w:eastAsia="Calibri" w:hAnsi="Times New Roman" w:cs="Times New Roman"/>
                <w:sz w:val="20"/>
                <w:szCs w:val="20"/>
                <w:lang w:bidi="hi-IN"/>
              </w:rPr>
              <w:t xml:space="preserve"> консультирования, совещаний освещается данная проблематика. </w:t>
            </w:r>
          </w:p>
          <w:p w:rsidR="003B78BA" w:rsidRPr="00142652" w:rsidRDefault="003B78B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За 9 месяцев 2022 года в рамках государственной программы «Поддержка занятости населения» создано специально оборудованное рабочее место для работника, воспитывающего ребенка-инвалида.</w:t>
            </w:r>
          </w:p>
          <w:p w:rsidR="002212D2" w:rsidRPr="00142652" w:rsidRDefault="003B78B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За 9 месяцев 2022 года выделена финансовая помощь на организацию предпринимательской деятельности и </w:t>
            </w:r>
            <w:proofErr w:type="spellStart"/>
            <w:r w:rsidRPr="00142652">
              <w:rPr>
                <w:rFonts w:ascii="Times New Roman" w:eastAsia="Calibri" w:hAnsi="Times New Roman" w:cs="Times New Roman"/>
                <w:sz w:val="20"/>
                <w:szCs w:val="20"/>
                <w:lang w:bidi="hi-IN"/>
              </w:rPr>
              <w:t>самозанятости</w:t>
            </w:r>
            <w:proofErr w:type="spellEnd"/>
            <w:r w:rsidRPr="00142652">
              <w:rPr>
                <w:rFonts w:ascii="Times New Roman" w:eastAsia="Calibri" w:hAnsi="Times New Roman" w:cs="Times New Roman"/>
                <w:sz w:val="20"/>
                <w:szCs w:val="20"/>
                <w:lang w:bidi="hi-IN"/>
              </w:rPr>
              <w:t xml:space="preserve"> 9 безработным, из них 2 гражданам, </w:t>
            </w:r>
            <w:r w:rsidR="000D193C" w:rsidRPr="00142652">
              <w:rPr>
                <w:rFonts w:ascii="Times New Roman" w:eastAsia="Calibri" w:hAnsi="Times New Roman" w:cs="Times New Roman"/>
                <w:sz w:val="20"/>
                <w:szCs w:val="20"/>
                <w:lang w:bidi="hi-IN"/>
              </w:rPr>
              <w:t>з</w:t>
            </w:r>
            <w:r w:rsidRPr="00142652">
              <w:rPr>
                <w:rFonts w:ascii="Times New Roman" w:eastAsia="Calibri" w:hAnsi="Times New Roman" w:cs="Times New Roman"/>
                <w:sz w:val="20"/>
                <w:szCs w:val="20"/>
                <w:lang w:bidi="hi-IN"/>
              </w:rPr>
              <w:t>арегистрировавшим предпринимательскую деятельность (ОКВЭД 85.41.9 - Образование дополнительное детей и взрослых, 56.10.2 - деятельность по приготовлению и/или продаже пищи, гот</w:t>
            </w:r>
            <w:r w:rsidR="001F7D7F" w:rsidRPr="00142652">
              <w:rPr>
                <w:rFonts w:ascii="Times New Roman" w:eastAsia="Calibri" w:hAnsi="Times New Roman" w:cs="Times New Roman"/>
                <w:sz w:val="20"/>
                <w:szCs w:val="20"/>
                <w:lang w:bidi="hi-IN"/>
              </w:rPr>
              <w:t xml:space="preserve">овой к непосредственному), 7 </w:t>
            </w:r>
            <w:r w:rsidRPr="00142652">
              <w:rPr>
                <w:rFonts w:ascii="Times New Roman" w:eastAsia="Calibri" w:hAnsi="Times New Roman" w:cs="Times New Roman"/>
                <w:sz w:val="20"/>
                <w:szCs w:val="20"/>
                <w:lang w:bidi="hi-IN"/>
              </w:rPr>
              <w:t xml:space="preserve">граждан встали на учёт физического лица в качестве налогоплательщика налога на профессиональный доход (Открытие школы развития интеллекта и </w:t>
            </w:r>
            <w:proofErr w:type="spellStart"/>
            <w:r w:rsidRPr="00142652">
              <w:rPr>
                <w:rFonts w:ascii="Times New Roman" w:eastAsia="Calibri" w:hAnsi="Times New Roman" w:cs="Times New Roman"/>
                <w:sz w:val="20"/>
                <w:szCs w:val="20"/>
                <w:lang w:bidi="hi-IN"/>
              </w:rPr>
              <w:t>скорочтения</w:t>
            </w:r>
            <w:proofErr w:type="spellEnd"/>
            <w:r w:rsidRPr="00142652">
              <w:rPr>
                <w:rFonts w:ascii="Times New Roman" w:eastAsia="Calibri" w:hAnsi="Times New Roman" w:cs="Times New Roman"/>
                <w:sz w:val="20"/>
                <w:szCs w:val="20"/>
                <w:lang w:bidi="hi-IN"/>
              </w:rPr>
              <w:t>, Открытие Онлайн-школы русского языка, Открытие маникюрного стола, Поздравительные композиции из мыла и шоколада, Студия макияжа, Оказание услуг в сферы красоты, Парикмахерские услуги).</w:t>
            </w:r>
          </w:p>
        </w:tc>
      </w:tr>
      <w:tr w:rsidR="002212D2" w:rsidRPr="00142652" w:rsidTr="00644BD6">
        <w:trPr>
          <w:gridAfter w:val="1"/>
          <w:wAfter w:w="8" w:type="dxa"/>
          <w:trHeight w:val="1984"/>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2.6.5</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Интеграция в трудовую деятельность лиц с ограниченными возможностями</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по делам</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 xml:space="preserve">администрации города, </w:t>
            </w:r>
          </w:p>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Казенное учреждение Ханты-Мансийского автономного округа – Югры </w:t>
            </w:r>
            <w:r w:rsidRPr="00142652">
              <w:rPr>
                <w:rFonts w:ascii="Times New Roman" w:eastAsia="Calibri" w:hAnsi="Times New Roman" w:cs="Times New Roman"/>
                <w:sz w:val="20"/>
                <w:szCs w:val="20"/>
                <w:lang w:bidi="hi-IN"/>
              </w:rPr>
              <w:lastRenderedPageBreak/>
              <w:t>«</w:t>
            </w:r>
            <w:proofErr w:type="spellStart"/>
            <w:r w:rsidRPr="00142652">
              <w:rPr>
                <w:rFonts w:ascii="Times New Roman" w:eastAsia="Calibri" w:hAnsi="Times New Roman" w:cs="Times New Roman"/>
                <w:sz w:val="20"/>
                <w:szCs w:val="20"/>
                <w:lang w:bidi="hi-IN"/>
              </w:rPr>
              <w:t>Нефтеюганский</w:t>
            </w:r>
            <w:proofErr w:type="spellEnd"/>
            <w:r w:rsidRPr="00142652">
              <w:rPr>
                <w:rFonts w:ascii="Times New Roman" w:eastAsia="Calibri" w:hAnsi="Times New Roman" w:cs="Times New Roman"/>
                <w:sz w:val="20"/>
                <w:szCs w:val="20"/>
                <w:lang w:bidi="hi-IN"/>
              </w:rPr>
              <w:t xml:space="preserve"> центр занятости населения»</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ГП ХМАО - Югры «Поддержка занятости населения»</w:t>
            </w:r>
          </w:p>
        </w:tc>
        <w:tc>
          <w:tcPr>
            <w:tcW w:w="6378" w:type="dxa"/>
          </w:tcPr>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28 июня 2022 года проведено заседание Координационного совета по делам инвалидов при главе города Нефтеюганска, в том числе рассмотрены вопросы о мерах, принимаемых органами службы занятости населения, направленных на трудоустройство инвалидов в городе, а также об исполнении работодателями законодательства по созданию (выделению) рабочих мест для инвалидов в пределах установленной квоты с участием руководителей муниципальных учреждений (25 организаций) не исполняющих квоту по трудоустройству инвалидов.</w:t>
            </w:r>
          </w:p>
          <w:p w:rsidR="002212D2"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В адрес работодателей (65 организаций) направлены информационные письма о необходимости выполнения обязательных требований в части создания (выделения) рабочих мест для трудоустройства инвалидов.</w:t>
            </w:r>
          </w:p>
          <w:p w:rsidR="003B78BA" w:rsidRPr="00142652" w:rsidRDefault="003B78B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За 9 месяцев 2022 года за содействием в поиске подходящей работы </w:t>
            </w:r>
            <w:proofErr w:type="gramStart"/>
            <w:r w:rsidRPr="00142652">
              <w:rPr>
                <w:rFonts w:ascii="Times New Roman" w:eastAsia="Calibri" w:hAnsi="Times New Roman" w:cs="Times New Roman"/>
                <w:sz w:val="20"/>
                <w:szCs w:val="20"/>
                <w:lang w:bidi="hi-IN"/>
              </w:rPr>
              <w:t>в</w:t>
            </w:r>
            <w:r w:rsidR="000D193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обратились</w:t>
            </w:r>
            <w:proofErr w:type="gramEnd"/>
            <w:r w:rsidRPr="00142652">
              <w:rPr>
                <w:rFonts w:ascii="Times New Roman" w:eastAsia="Calibri" w:hAnsi="Times New Roman" w:cs="Times New Roman"/>
                <w:sz w:val="20"/>
                <w:szCs w:val="20"/>
                <w:lang w:bidi="hi-IN"/>
              </w:rPr>
              <w:t xml:space="preserve"> 73 (АППГ- 104) инвалида – жителей </w:t>
            </w:r>
            <w:proofErr w:type="spellStart"/>
            <w:r w:rsidRPr="00142652">
              <w:rPr>
                <w:rFonts w:ascii="Times New Roman" w:eastAsia="Calibri" w:hAnsi="Times New Roman" w:cs="Times New Roman"/>
                <w:sz w:val="20"/>
                <w:szCs w:val="20"/>
                <w:lang w:bidi="hi-IN"/>
              </w:rPr>
              <w:t>г.Нефтеюганска</w:t>
            </w:r>
            <w:proofErr w:type="spellEnd"/>
            <w:r w:rsidRPr="00142652">
              <w:rPr>
                <w:rFonts w:ascii="Times New Roman" w:eastAsia="Calibri" w:hAnsi="Times New Roman" w:cs="Times New Roman"/>
                <w:sz w:val="20"/>
                <w:szCs w:val="20"/>
                <w:lang w:bidi="hi-IN"/>
              </w:rPr>
              <w:t xml:space="preserve">, из которых было трудоустроено 46 (АППГ-32) человек, что составляет 63,0% от числа обратившихся и больше аналогичного периода прошлого года (АППГ – 30,8%).  </w:t>
            </w:r>
          </w:p>
          <w:p w:rsidR="003B78BA" w:rsidRPr="00142652" w:rsidRDefault="003B78B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По состоянию на 01.10.2022 на учете состоят 9 инвалидов, с которыми проводится работа в рамках действующего законодательства. В целях содействия трудоустройству инвалидов за 9 месяцев 2022 года организованы и проведены три специализированные ярмарки вакансий рабочих мест, одна из которых СОНКО.</w:t>
            </w:r>
          </w:p>
          <w:p w:rsidR="003B78BA" w:rsidRPr="00142652" w:rsidRDefault="003B78B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банк вакансий КУ «</w:t>
            </w:r>
            <w:proofErr w:type="spellStart"/>
            <w:r w:rsidRPr="00142652">
              <w:rPr>
                <w:rFonts w:ascii="Times New Roman" w:eastAsia="Calibri" w:hAnsi="Times New Roman" w:cs="Times New Roman"/>
                <w:sz w:val="20"/>
                <w:szCs w:val="20"/>
                <w:lang w:bidi="hi-IN"/>
              </w:rPr>
              <w:t>Нефтеюганский</w:t>
            </w:r>
            <w:proofErr w:type="spellEnd"/>
            <w:r w:rsidRPr="00142652">
              <w:rPr>
                <w:rFonts w:ascii="Times New Roman" w:eastAsia="Calibri" w:hAnsi="Times New Roman" w:cs="Times New Roman"/>
                <w:sz w:val="20"/>
                <w:szCs w:val="20"/>
                <w:lang w:bidi="hi-IN"/>
              </w:rPr>
              <w:t xml:space="preserve"> центр занятости населения» 65 работодателями заявлена потребность на 224 свободных рабочих места в городе Нефтеюганске, предусмотренных для  трудоустройства инвалидов, из них 40 – специальное рабочее место (СРМ)</w:t>
            </w:r>
          </w:p>
        </w:tc>
      </w:tr>
      <w:tr w:rsidR="000431F9" w:rsidRPr="00142652" w:rsidTr="00105DE6">
        <w:trPr>
          <w:trHeight w:val="212"/>
          <w:jc w:val="center"/>
        </w:trPr>
        <w:tc>
          <w:tcPr>
            <w:tcW w:w="1271" w:type="dxa"/>
            <w:shd w:val="clear" w:color="auto" w:fill="auto"/>
            <w:noWrap/>
          </w:tcPr>
          <w:p w:rsidR="000431F9" w:rsidRPr="00142652" w:rsidRDefault="000431F9"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2.7.</w:t>
            </w:r>
          </w:p>
        </w:tc>
        <w:tc>
          <w:tcPr>
            <w:tcW w:w="14324" w:type="dxa"/>
            <w:gridSpan w:val="6"/>
            <w:shd w:val="clear" w:color="auto" w:fill="auto"/>
          </w:tcPr>
          <w:p w:rsidR="000431F9" w:rsidRPr="00142652" w:rsidRDefault="000431F9" w:rsidP="000431F9">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Задача 7. Обеспечение безопасности населения</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2.7.1</w:t>
            </w:r>
          </w:p>
        </w:tc>
        <w:tc>
          <w:tcPr>
            <w:tcW w:w="2835" w:type="dxa"/>
            <w:shd w:val="clear" w:color="auto" w:fill="auto"/>
          </w:tcPr>
          <w:p w:rsidR="002212D2" w:rsidRPr="00142652" w:rsidRDefault="002212D2" w:rsidP="00B21DD5">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Отдел по профилактике правонарушений и связям с правоохранительными органами</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B21DD5">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w:t>
            </w:r>
          </w:p>
          <w:p w:rsidR="002212D2" w:rsidRPr="00142652" w:rsidRDefault="002212D2" w:rsidP="00B21DD5">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городе Нефтеюганске»</w:t>
            </w:r>
          </w:p>
        </w:tc>
        <w:tc>
          <w:tcPr>
            <w:tcW w:w="6378" w:type="dxa"/>
          </w:tcPr>
          <w:p w:rsidR="00A37B46" w:rsidRPr="00142652" w:rsidRDefault="00A37B46"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Постановлением администрации </w:t>
            </w:r>
            <w:proofErr w:type="spellStart"/>
            <w:r w:rsidRPr="00142652">
              <w:rPr>
                <w:rFonts w:ascii="Times New Roman" w:eastAsia="Calibri" w:hAnsi="Times New Roman" w:cs="Times New Roman"/>
                <w:sz w:val="20"/>
                <w:szCs w:val="20"/>
                <w:lang w:bidi="hi-IN"/>
              </w:rPr>
              <w:t>г.Нефтеюганска</w:t>
            </w:r>
            <w:proofErr w:type="spellEnd"/>
            <w:r w:rsidRPr="00142652">
              <w:rPr>
                <w:rFonts w:ascii="Times New Roman" w:eastAsia="Calibri" w:hAnsi="Times New Roman" w:cs="Times New Roman"/>
                <w:sz w:val="20"/>
                <w:szCs w:val="20"/>
                <w:lang w:bidi="hi-IN"/>
              </w:rPr>
              <w:t xml:space="preserve"> от 15.11.2018</w:t>
            </w:r>
          </w:p>
          <w:p w:rsidR="00A37B46" w:rsidRPr="00142652" w:rsidRDefault="00A37B46"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№596-п (с последними изменениями от 23.08.2022 № 1710-п) утверждена</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муниципальная программа «Профилактика правонарушений в сфере</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общественного порядка, незаконного оборота и потребления наркотических</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средств и психотропных веществ в городе Нефтеюганске».</w:t>
            </w:r>
          </w:p>
          <w:p w:rsidR="00A37B46" w:rsidRPr="00142652" w:rsidRDefault="00A37B46"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п.1.2. муниципальной программы «Обеспечение</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функционирования и развития систем видеонаблюдения в сфере общественного</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порядка, в местах массового пребывания граждан, в наиболее криминогенных</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2</w:t>
            </w:r>
            <w:r w:rsidR="000D193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общественных местах и на улицах города» на 2022 год утверждено</w:t>
            </w:r>
            <w:r w:rsidR="000D193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финансирование на сумму 3 206 712,00 рублей (бюджет города). Исполнителем</w:t>
            </w:r>
            <w:r w:rsidR="000D193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мероприятия является департамент жилищно-коммунального хозяйства</w:t>
            </w:r>
            <w:r w:rsidR="000D193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администрации города (в лице ЕДДС).</w:t>
            </w:r>
          </w:p>
          <w:p w:rsidR="00A37B46" w:rsidRPr="00142652" w:rsidRDefault="00A37B46"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По итогам 3 квартала 2022 года освоено 1 954 141,02 рублей, из них:</w:t>
            </w:r>
          </w:p>
          <w:p w:rsidR="00A37B46" w:rsidRPr="00142652" w:rsidRDefault="00A37B46"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-на содержание и обслуживание городской системы видеонаблюдения</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1 688 475,46 рублей;</w:t>
            </w:r>
          </w:p>
          <w:p w:rsidR="00A37B46" w:rsidRPr="00142652" w:rsidRDefault="00A37B46"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-на услуги связи 66 666,56 рублей;</w:t>
            </w:r>
          </w:p>
          <w:p w:rsidR="002212D2" w:rsidRPr="00142652" w:rsidRDefault="00A37B46"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-перенос оборудования 198 999,00 рублей.</w:t>
            </w:r>
          </w:p>
        </w:tc>
      </w:tr>
      <w:tr w:rsidR="002212D2" w:rsidRPr="00142652" w:rsidTr="00644BD6">
        <w:trPr>
          <w:gridAfter w:val="1"/>
          <w:wAfter w:w="8" w:type="dxa"/>
          <w:trHeight w:val="212"/>
          <w:jc w:val="center"/>
        </w:trPr>
        <w:tc>
          <w:tcPr>
            <w:tcW w:w="1271" w:type="dxa"/>
            <w:shd w:val="clear" w:color="auto" w:fill="auto"/>
            <w:noWrap/>
          </w:tcPr>
          <w:p w:rsidR="002212D2" w:rsidRPr="007D39A2" w:rsidRDefault="002212D2" w:rsidP="00F06F2A">
            <w:pPr>
              <w:spacing w:after="0" w:line="240" w:lineRule="auto"/>
              <w:jc w:val="center"/>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t>2.7.2</w:t>
            </w:r>
          </w:p>
        </w:tc>
        <w:tc>
          <w:tcPr>
            <w:tcW w:w="2835" w:type="dxa"/>
            <w:shd w:val="clear" w:color="auto" w:fill="auto"/>
          </w:tcPr>
          <w:p w:rsidR="002212D2" w:rsidRPr="007D39A2" w:rsidRDefault="002212D2" w:rsidP="00F06F2A">
            <w:pPr>
              <w:spacing w:after="0" w:line="240" w:lineRule="auto"/>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t xml:space="preserve">Улучшение условий дорожного движения и </w:t>
            </w:r>
            <w:r w:rsidRPr="007D39A2">
              <w:rPr>
                <w:rFonts w:ascii="Times New Roman" w:eastAsia="Calibri" w:hAnsi="Times New Roman" w:cs="Times New Roman"/>
                <w:sz w:val="20"/>
                <w:szCs w:val="20"/>
                <w:lang w:bidi="hi-IN"/>
              </w:rPr>
              <w:lastRenderedPageBreak/>
              <w:t>устранение опасных участков на улично-дорожной сети</w:t>
            </w:r>
          </w:p>
        </w:tc>
        <w:tc>
          <w:tcPr>
            <w:tcW w:w="1559" w:type="dxa"/>
            <w:shd w:val="clear" w:color="auto" w:fill="auto"/>
            <w:noWrap/>
          </w:tcPr>
          <w:p w:rsidR="002212D2" w:rsidRPr="007D39A2" w:rsidRDefault="002212D2" w:rsidP="00F06F2A">
            <w:pPr>
              <w:spacing w:after="0" w:line="240" w:lineRule="auto"/>
              <w:jc w:val="center"/>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lastRenderedPageBreak/>
              <w:t>2022-2024</w:t>
            </w:r>
          </w:p>
        </w:tc>
        <w:tc>
          <w:tcPr>
            <w:tcW w:w="1843" w:type="dxa"/>
            <w:shd w:val="clear" w:color="auto" w:fill="auto"/>
          </w:tcPr>
          <w:p w:rsidR="002212D2" w:rsidRPr="007D39A2" w:rsidRDefault="002212D2" w:rsidP="00F06F2A">
            <w:pPr>
              <w:spacing w:after="0" w:line="240" w:lineRule="auto"/>
              <w:jc w:val="center"/>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t>Департамент жилищно-</w:t>
            </w:r>
            <w:r w:rsidRPr="007D39A2">
              <w:rPr>
                <w:rFonts w:ascii="Times New Roman" w:eastAsia="Calibri" w:hAnsi="Times New Roman" w:cs="Times New Roman"/>
                <w:sz w:val="20"/>
                <w:szCs w:val="20"/>
                <w:lang w:bidi="hi-IN"/>
              </w:rPr>
              <w:lastRenderedPageBreak/>
              <w:t>коммунального хозяйства</w:t>
            </w:r>
            <w:r w:rsidRPr="007D39A2">
              <w:rPr>
                <w:rFonts w:ascii="Times New Roman" w:hAnsi="Times New Roman" w:cs="Times New Roman"/>
                <w:sz w:val="20"/>
                <w:szCs w:val="20"/>
              </w:rPr>
              <w:t xml:space="preserve"> </w:t>
            </w:r>
            <w:r w:rsidRPr="007D39A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7D39A2" w:rsidRDefault="002212D2" w:rsidP="00F06F2A">
            <w:pPr>
              <w:spacing w:after="0" w:line="240" w:lineRule="auto"/>
              <w:jc w:val="center"/>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lastRenderedPageBreak/>
              <w:t xml:space="preserve">«Развитие транспортной </w:t>
            </w:r>
            <w:r w:rsidRPr="007D39A2">
              <w:rPr>
                <w:rFonts w:ascii="Times New Roman" w:eastAsia="Calibri" w:hAnsi="Times New Roman" w:cs="Times New Roman"/>
                <w:sz w:val="20"/>
                <w:szCs w:val="20"/>
                <w:lang w:bidi="hi-IN"/>
              </w:rPr>
              <w:lastRenderedPageBreak/>
              <w:t>системы в городе Нефтеюганске»</w:t>
            </w:r>
          </w:p>
        </w:tc>
        <w:tc>
          <w:tcPr>
            <w:tcW w:w="6378" w:type="dxa"/>
          </w:tcPr>
          <w:p w:rsidR="007D39A2" w:rsidRPr="007D39A2" w:rsidRDefault="007D39A2" w:rsidP="007D39A2">
            <w:pPr>
              <w:spacing w:after="0" w:line="240" w:lineRule="auto"/>
              <w:jc w:val="both"/>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lastRenderedPageBreak/>
              <w:t>Приобретен</w:t>
            </w:r>
            <w:r>
              <w:rPr>
                <w:rFonts w:ascii="Times New Roman" w:eastAsia="Calibri" w:hAnsi="Times New Roman" w:cs="Times New Roman"/>
                <w:sz w:val="20"/>
                <w:szCs w:val="20"/>
                <w:lang w:bidi="hi-IN"/>
              </w:rPr>
              <w:t>о</w:t>
            </w:r>
            <w:r w:rsidRPr="007D39A2">
              <w:rPr>
                <w:rFonts w:ascii="Times New Roman" w:eastAsia="Calibri" w:hAnsi="Times New Roman" w:cs="Times New Roman"/>
                <w:sz w:val="20"/>
                <w:szCs w:val="20"/>
                <w:lang w:bidi="hi-IN"/>
              </w:rPr>
              <w:t xml:space="preserve"> и установ</w:t>
            </w:r>
            <w:r>
              <w:rPr>
                <w:rFonts w:ascii="Times New Roman" w:eastAsia="Calibri" w:hAnsi="Times New Roman" w:cs="Times New Roman"/>
                <w:sz w:val="20"/>
                <w:szCs w:val="20"/>
                <w:lang w:bidi="hi-IN"/>
              </w:rPr>
              <w:t>ленно</w:t>
            </w:r>
            <w:bookmarkStart w:id="0" w:name="_GoBack"/>
            <w:bookmarkEnd w:id="0"/>
            <w:r w:rsidRPr="007D39A2">
              <w:rPr>
                <w:rFonts w:ascii="Times New Roman" w:eastAsia="Calibri" w:hAnsi="Times New Roman" w:cs="Times New Roman"/>
                <w:sz w:val="20"/>
                <w:szCs w:val="20"/>
                <w:lang w:bidi="hi-IN"/>
              </w:rPr>
              <w:t xml:space="preserve"> работающих в автоматическом режиме специальных технических средств, имеющих функции фото- и </w:t>
            </w:r>
            <w:r w:rsidRPr="007D39A2">
              <w:rPr>
                <w:rFonts w:ascii="Times New Roman" w:eastAsia="Calibri" w:hAnsi="Times New Roman" w:cs="Times New Roman"/>
                <w:sz w:val="20"/>
                <w:szCs w:val="20"/>
                <w:lang w:bidi="hi-IN"/>
              </w:rPr>
              <w:lastRenderedPageBreak/>
              <w:t xml:space="preserve">киносъемки, видеозаписи для фиксации нарушений правил дорожного движения – перекресток улиц Нефтяников – Ленина обустроен специальными техническими средствами, имеющих функции фото- и киносъемки, видеозаписи для фиксации нарушений правил дорожного. </w:t>
            </w:r>
          </w:p>
          <w:p w:rsidR="007D39A2" w:rsidRPr="007D39A2" w:rsidRDefault="007D39A2" w:rsidP="007D39A2">
            <w:pPr>
              <w:spacing w:after="0" w:line="240" w:lineRule="auto"/>
              <w:jc w:val="both"/>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t>-Обустройство улично-дорожной сети города Нефтеюганска техническими средствами организации дорожного движения (разделение транспортных потоков противоположных направлений дорожными сигнальными столбиками.</w:t>
            </w:r>
          </w:p>
          <w:p w:rsidR="007D39A2" w:rsidRPr="007D39A2" w:rsidRDefault="007D39A2" w:rsidP="007D39A2">
            <w:pPr>
              <w:spacing w:after="0" w:line="240" w:lineRule="auto"/>
              <w:jc w:val="both"/>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t>-Обустройство подходов к пешеходному переходу тротуаром и устройство в границах пешеходного перехода монолитной искусственной неровности (автобусная остановка ЖЭУ-5.</w:t>
            </w:r>
          </w:p>
          <w:p w:rsidR="002212D2" w:rsidRPr="00142652" w:rsidRDefault="007D39A2" w:rsidP="007D39A2">
            <w:pPr>
              <w:spacing w:after="0" w:line="240" w:lineRule="auto"/>
              <w:jc w:val="both"/>
              <w:rPr>
                <w:rFonts w:ascii="Times New Roman" w:eastAsia="Calibri" w:hAnsi="Times New Roman" w:cs="Times New Roman"/>
                <w:sz w:val="20"/>
                <w:szCs w:val="20"/>
                <w:lang w:bidi="hi-IN"/>
              </w:rPr>
            </w:pPr>
            <w:r w:rsidRPr="007D39A2">
              <w:rPr>
                <w:rFonts w:ascii="Times New Roman" w:eastAsia="Calibri" w:hAnsi="Times New Roman" w:cs="Times New Roman"/>
                <w:sz w:val="20"/>
                <w:szCs w:val="20"/>
                <w:lang w:bidi="hi-IN"/>
              </w:rPr>
              <w:t>-Устройство тротуаров в городе Нефтеюганске (улица Энергетиков).</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2.7.3</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Усиление межведомственного взаимодействия в вопросах раннего предупреждения семейного неблагополучия, социального сиротства, профилактики безнадзорности и правонарушений</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Отдел по организации деятельности комиссии по делам несовершеннолетних и защите их прав</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 xml:space="preserve">администрации города, </w:t>
            </w:r>
          </w:p>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МКУ «Управление опеки и попечительства»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 целью эффективности</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деятельности служб системы</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профилактики</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безнадзорности и</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правонарушений</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несовершеннолетних в</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течение 3 квартала 2022 года</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отделом по организации</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деятельности комиссии по</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делам несовершеннолетних и</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защите их прав</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администрации города</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подготовлены проекты</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постановлений </w:t>
            </w:r>
            <w:proofErr w:type="spellStart"/>
            <w:r w:rsidRPr="00142652">
              <w:rPr>
                <w:rFonts w:ascii="Times New Roman" w:eastAsia="Calibri" w:hAnsi="Times New Roman" w:cs="Times New Roman"/>
                <w:sz w:val="20"/>
                <w:szCs w:val="20"/>
                <w:lang w:bidi="hi-IN"/>
              </w:rPr>
              <w:t>МКДНиЗП</w:t>
            </w:r>
            <w:proofErr w:type="spellEnd"/>
            <w:r w:rsidRPr="00142652">
              <w:rPr>
                <w:rFonts w:ascii="Times New Roman" w:eastAsia="Calibri" w:hAnsi="Times New Roman" w:cs="Times New Roman"/>
                <w:sz w:val="20"/>
                <w:szCs w:val="20"/>
                <w:lang w:bidi="hi-IN"/>
              </w:rPr>
              <w:t xml:space="preserve"> по</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вопросам:</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-«Об уровне подростковой</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преступности и</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правонарушений, в том</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числе совершенных лицами,</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 достигшими возраста</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административной и</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уголовной ответственности,</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 также о мерах по</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предупреждению вовлечения</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несовершеннолетних в</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террористическую и</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экстремистскую</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деятельность (в деструктивные движения,</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криминальные субкультуры</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среди молодежи) и</w:t>
            </w:r>
            <w:r w:rsidR="000D193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доведении до них</w:t>
            </w:r>
            <w:r w:rsidR="000D193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информации об уголовной</w:t>
            </w:r>
            <w:r w:rsidR="000D193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ответственности за</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преступления</w:t>
            </w:r>
            <w:r w:rsidR="000D193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террористической и</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экстремистской</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направленности» (принято</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постановление № 32 от</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14.07.2022);</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-«Об утверждении списка</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должностных лиц субъектов</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системы профилактики</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безнадзорности и</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правонарушений</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несовершеннолетних,</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ответственных за обмен</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информацией по выявлению</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несовершеннолетних,</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нуждающихся в помощи</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государства» (принято</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постановление № 36 от</w:t>
            </w:r>
            <w:r w:rsidR="001F7D7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18.08.2022);</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 внесении изменений в</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постановление</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муниципальной комиссии по</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делам несовершеннолетних и</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защите их прав в городе Нефтеюганске № 14 от 21.04.2022 «О проведении</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Межведомственной</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операции «Подросток» на</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территории муниципального</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образования город</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 в 2022 году»</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(принято постановление №</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37 от 18.08.2022).</w:t>
            </w:r>
          </w:p>
          <w:p w:rsidR="00923EB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Кроме того, в рамках</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исполнения постановления</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14 от 21.04.2022 «О</w:t>
            </w:r>
            <w:r w:rsidR="00D103B6" w:rsidRPr="00142652">
              <w:rPr>
                <w:rFonts w:ascii="Times New Roman" w:eastAsia="Calibri" w:hAnsi="Times New Roman" w:cs="Times New Roman"/>
                <w:sz w:val="20"/>
                <w:szCs w:val="20"/>
                <w:lang w:bidi="hi-IN"/>
              </w:rPr>
              <w:t xml:space="preserve"> </w:t>
            </w:r>
            <w:r w:rsidR="000D193C" w:rsidRPr="00142652">
              <w:rPr>
                <w:rFonts w:ascii="Times New Roman" w:eastAsia="Calibri" w:hAnsi="Times New Roman" w:cs="Times New Roman"/>
                <w:sz w:val="20"/>
                <w:szCs w:val="20"/>
                <w:lang w:bidi="hi-IN"/>
              </w:rPr>
              <w:t>п</w:t>
            </w:r>
            <w:r w:rsidRPr="00142652">
              <w:rPr>
                <w:rFonts w:ascii="Times New Roman" w:eastAsia="Calibri" w:hAnsi="Times New Roman" w:cs="Times New Roman"/>
                <w:sz w:val="20"/>
                <w:szCs w:val="20"/>
                <w:lang w:bidi="hi-IN"/>
              </w:rPr>
              <w:t>роведении</w:t>
            </w:r>
            <w:r w:rsidR="000D193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Межведомственной</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операции «Подросток» на</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территории муниципального</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образования город</w:t>
            </w:r>
          </w:p>
          <w:p w:rsidR="002212D2" w:rsidRPr="00142652" w:rsidRDefault="00923EB2"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Нефтеюганск в 2022 году»</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членами муниципальной</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комиссии по делам</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несовершеннолетних и</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защите их прав в городе</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Нефтеюганске организовано</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проведение рейдов по</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местам проживания</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несовершеннолетних,</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состоящих на</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профилактических учетах;</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организовано 100%</w:t>
            </w:r>
            <w:r w:rsidR="003C3B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посещение</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несовершеннолетних данной</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категории. Организован отдых 2-х</w:t>
            </w:r>
            <w:r w:rsidR="003C3B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несовершеннолетних,</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являющихся воспитанниками</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КОУ ХМАО – Югры</w:t>
            </w:r>
            <w:r w:rsidR="00D103B6"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«Специальная </w:t>
            </w:r>
            <w:proofErr w:type="spellStart"/>
            <w:r w:rsidRPr="00142652">
              <w:rPr>
                <w:rFonts w:ascii="Times New Roman" w:eastAsia="Calibri" w:hAnsi="Times New Roman" w:cs="Times New Roman"/>
                <w:sz w:val="20"/>
                <w:szCs w:val="20"/>
                <w:lang w:bidi="hi-IN"/>
              </w:rPr>
              <w:t>учебно</w:t>
            </w:r>
            <w:proofErr w:type="spellEnd"/>
            <w:r w:rsidRPr="00142652">
              <w:rPr>
                <w:rFonts w:ascii="Times New Roman" w:eastAsia="Calibri" w:hAnsi="Times New Roman" w:cs="Times New Roman"/>
                <w:sz w:val="20"/>
                <w:szCs w:val="20"/>
                <w:lang w:bidi="hi-IN"/>
              </w:rPr>
              <w:t xml:space="preserve"> –</w:t>
            </w:r>
            <w:r w:rsidR="000D0C8E"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воспитательная школа № 2».</w:t>
            </w:r>
          </w:p>
          <w:p w:rsidR="003B78BA" w:rsidRPr="00142652" w:rsidRDefault="003B78B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За 9 месяцев 2022 года управлением опеки и попечительства проводилась информационно-просветительская работа, направленная на профилактику социального сиротства. По состоянию на 01.09.2022 на официальном сайте органа местного самоуправления города Нефтеюганска в рубрике «Органы опеки и попечительства», в </w:t>
            </w:r>
            <w:proofErr w:type="spellStart"/>
            <w:r w:rsidRPr="00142652">
              <w:rPr>
                <w:rFonts w:ascii="Times New Roman" w:eastAsia="Calibri" w:hAnsi="Times New Roman" w:cs="Times New Roman"/>
                <w:sz w:val="20"/>
                <w:szCs w:val="20"/>
                <w:lang w:bidi="hi-IN"/>
              </w:rPr>
              <w:t>информ</w:t>
            </w:r>
            <w:proofErr w:type="spellEnd"/>
            <w:r w:rsidRPr="00142652">
              <w:rPr>
                <w:rFonts w:ascii="Times New Roman" w:eastAsia="Calibri" w:hAnsi="Times New Roman" w:cs="Times New Roman"/>
                <w:sz w:val="20"/>
                <w:szCs w:val="20"/>
                <w:lang w:bidi="hi-IN"/>
              </w:rPr>
              <w:t xml:space="preserve">-афише ТРК «Юганск», посредством мессенджера </w:t>
            </w:r>
            <w:proofErr w:type="spellStart"/>
            <w:r w:rsidRPr="00142652">
              <w:rPr>
                <w:rFonts w:ascii="Times New Roman" w:eastAsia="Calibri" w:hAnsi="Times New Roman" w:cs="Times New Roman"/>
                <w:sz w:val="20"/>
                <w:szCs w:val="20"/>
                <w:lang w:bidi="hi-IN"/>
              </w:rPr>
              <w:t>Viber</w:t>
            </w:r>
            <w:proofErr w:type="spellEnd"/>
            <w:r w:rsidRPr="00142652">
              <w:rPr>
                <w:rFonts w:ascii="Times New Roman" w:eastAsia="Calibri" w:hAnsi="Times New Roman" w:cs="Times New Roman"/>
                <w:sz w:val="20"/>
                <w:szCs w:val="20"/>
                <w:lang w:bidi="hi-IN"/>
              </w:rPr>
              <w:t>, сообщества «</w:t>
            </w:r>
            <w:proofErr w:type="spellStart"/>
            <w:r w:rsidRPr="00142652">
              <w:rPr>
                <w:rFonts w:ascii="Times New Roman" w:eastAsia="Calibri" w:hAnsi="Times New Roman" w:cs="Times New Roman"/>
                <w:sz w:val="20"/>
                <w:szCs w:val="20"/>
                <w:lang w:bidi="hi-IN"/>
              </w:rPr>
              <w:t>ВКонтакте</w:t>
            </w:r>
            <w:proofErr w:type="spellEnd"/>
            <w:r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Telegram</w:t>
            </w:r>
            <w:proofErr w:type="spellEnd"/>
            <w:r w:rsidRPr="00142652">
              <w:rPr>
                <w:rFonts w:ascii="Times New Roman" w:eastAsia="Calibri" w:hAnsi="Times New Roman" w:cs="Times New Roman"/>
                <w:sz w:val="20"/>
                <w:szCs w:val="20"/>
                <w:lang w:bidi="hi-IN"/>
              </w:rPr>
              <w:t xml:space="preserve">  в группе «Управление опеки и попечительства города Нефтеюганска» размещено 526 публикаций по пропаганде семейных ценностей, поддержке и сохранении семьи, способах подачи сообщений о детях, чьи права и законные интересы нарушены, с публикацией контактных данных ответственных за прием сообщений и работу с семьями и детьми должностных лиц (информация о публикациях отражается в ежемесячном мониторинге, ссылка: https://docs.google.com/spreadsheets/d/1X7La2lt5alrOaWpBludZQ_VgaT5taJl-To6TZTa7F4c/edit?usp=sharing).</w:t>
            </w:r>
          </w:p>
          <w:p w:rsidR="003B78BA" w:rsidRPr="00142652" w:rsidRDefault="003B78B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Управлением в рамках правового консультирования ежемесячно проводится акция «Горячая линия».</w:t>
            </w:r>
          </w:p>
          <w:p w:rsidR="003B78BA" w:rsidRPr="00142652" w:rsidRDefault="003B78B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На информационном стенде управления, в газете «Здравствуйте, нефтеюганцы!», официальном сайте администрации города Нефтеюганска в рубрике «Опека и попечительство» размещена информация о 3 детях, оставшихся без попечения родителей. </w:t>
            </w:r>
          </w:p>
          <w:p w:rsidR="003B78BA" w:rsidRPr="00142652" w:rsidRDefault="003B78B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Управлением на постоянной основе ведется работа с лицами, выразившими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В рамках этой работы на базе АНО «</w:t>
            </w:r>
            <w:proofErr w:type="spellStart"/>
            <w:r w:rsidRPr="00142652">
              <w:rPr>
                <w:rFonts w:ascii="Times New Roman" w:eastAsia="Calibri" w:hAnsi="Times New Roman" w:cs="Times New Roman"/>
                <w:sz w:val="20"/>
                <w:szCs w:val="20"/>
                <w:lang w:bidi="hi-IN"/>
              </w:rPr>
              <w:t>ВестаПлюс</w:t>
            </w:r>
            <w:proofErr w:type="spellEnd"/>
            <w:r w:rsidRPr="00142652">
              <w:rPr>
                <w:rFonts w:ascii="Times New Roman" w:eastAsia="Calibri" w:hAnsi="Times New Roman" w:cs="Times New Roman"/>
                <w:sz w:val="20"/>
                <w:szCs w:val="20"/>
                <w:lang w:bidi="hi-IN"/>
              </w:rPr>
              <w:t xml:space="preserve">» управлением проведена правовая подготовка 29 граждан, в количестве 18 часов.  </w:t>
            </w:r>
          </w:p>
          <w:p w:rsidR="003B78BA" w:rsidRPr="00142652" w:rsidRDefault="003B78B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За отчетный период управлением проведены проверки 64 сообщений о нарушении прав 115 детей, по результатам которых в муниципальную комиссию по делам несовершеннолетних и защите их прав направлено </w:t>
            </w:r>
            <w:r w:rsidRPr="00142652">
              <w:rPr>
                <w:rFonts w:ascii="Times New Roman" w:eastAsia="Calibri" w:hAnsi="Times New Roman" w:cs="Times New Roman"/>
                <w:sz w:val="20"/>
                <w:szCs w:val="20"/>
                <w:lang w:bidi="hi-IN"/>
              </w:rPr>
              <w:lastRenderedPageBreak/>
              <w:t>51 заключения о необходимости организации индивидуальной профилактической (реабилитационной) работы с семьей, работа организована в отношении 47 семей, в которых проживает 89 несовершеннолетних.</w:t>
            </w:r>
          </w:p>
          <w:p w:rsidR="003B78BA" w:rsidRPr="00142652" w:rsidRDefault="003B78BA"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Управлением организовано и проведено собрание опекунов (попечителей), приемных родителей, </w:t>
            </w:r>
            <w:r w:rsidR="000D0C8E" w:rsidRPr="00142652">
              <w:rPr>
                <w:rFonts w:ascii="Times New Roman" w:eastAsia="Calibri" w:hAnsi="Times New Roman" w:cs="Times New Roman"/>
                <w:sz w:val="20"/>
                <w:szCs w:val="20"/>
                <w:lang w:bidi="hi-IN"/>
              </w:rPr>
              <w:t>н</w:t>
            </w:r>
            <w:r w:rsidRPr="00142652">
              <w:rPr>
                <w:rFonts w:ascii="Times New Roman" w:eastAsia="Calibri" w:hAnsi="Times New Roman" w:cs="Times New Roman"/>
                <w:sz w:val="20"/>
                <w:szCs w:val="20"/>
                <w:lang w:bidi="hi-IN"/>
              </w:rPr>
              <w:t>есовершеннолетних подопечных в возрасте от 16 до 18 лет с участием помощника Нефтеюганского межрайонного прокурора, представителей образовательных учреждений города, АНО «</w:t>
            </w:r>
            <w:proofErr w:type="spellStart"/>
            <w:r w:rsidRPr="00142652">
              <w:rPr>
                <w:rFonts w:ascii="Times New Roman" w:eastAsia="Calibri" w:hAnsi="Times New Roman" w:cs="Times New Roman"/>
                <w:sz w:val="20"/>
                <w:szCs w:val="20"/>
                <w:lang w:bidi="hi-IN"/>
              </w:rPr>
              <w:t>ВестаПлюс</w:t>
            </w:r>
            <w:proofErr w:type="spellEnd"/>
            <w:r w:rsidRPr="00142652">
              <w:rPr>
                <w:rFonts w:ascii="Times New Roman" w:eastAsia="Calibri" w:hAnsi="Times New Roman" w:cs="Times New Roman"/>
                <w:sz w:val="20"/>
                <w:szCs w:val="20"/>
                <w:lang w:bidi="hi-IN"/>
              </w:rPr>
              <w:t>», БУ ХМАО – Югры «НКЦСОН».</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2.7.4</w:t>
            </w:r>
          </w:p>
        </w:tc>
        <w:tc>
          <w:tcPr>
            <w:tcW w:w="2835" w:type="dxa"/>
            <w:shd w:val="clear" w:color="auto" w:fill="auto"/>
          </w:tcPr>
          <w:p w:rsidR="002212D2" w:rsidRPr="00142652" w:rsidRDefault="002212D2" w:rsidP="00906DB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Осуществление просветительской работы с населением, направленной на профилактику немедицинского употребления наркотиков, злоупотребления алкогольными напитками</w:t>
            </w:r>
            <w:r w:rsidRPr="00142652">
              <w:rPr>
                <w:rFonts w:ascii="Times New Roman" w:hAnsi="Times New Roman" w:cs="Times New Roman"/>
                <w:sz w:val="20"/>
                <w:szCs w:val="20"/>
              </w:rPr>
              <w:t xml:space="preserve"> </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Отдел по профилактике правонарушений и связям с правоохранительными органами</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 Комитет культуры и туризма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 Комитет физической культуры и спорта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p w:rsidR="002212D2" w:rsidRPr="00142652" w:rsidRDefault="002212D2" w:rsidP="00F06F2A">
            <w:pPr>
              <w:spacing w:after="0" w:line="240" w:lineRule="auto"/>
              <w:jc w:val="center"/>
              <w:rPr>
                <w:rFonts w:ascii="Times New Roman" w:eastAsia="Calibri" w:hAnsi="Times New Roman" w:cs="Times New Roman"/>
                <w:sz w:val="20"/>
                <w:szCs w:val="20"/>
                <w:lang w:bidi="hi-IN"/>
              </w:rPr>
            </w:pPr>
          </w:p>
        </w:tc>
        <w:tc>
          <w:tcPr>
            <w:tcW w:w="1701" w:type="dxa"/>
            <w:shd w:val="clear" w:color="auto" w:fill="auto"/>
          </w:tcPr>
          <w:p w:rsidR="002212D2" w:rsidRPr="00142652" w:rsidRDefault="002212D2" w:rsidP="00906DB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w:t>
            </w:r>
          </w:p>
          <w:p w:rsidR="002212D2" w:rsidRPr="00142652" w:rsidRDefault="002212D2" w:rsidP="00906DB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в городе Нефтеюганске», </w:t>
            </w:r>
          </w:p>
          <w:p w:rsidR="002212D2" w:rsidRPr="00142652" w:rsidRDefault="002212D2" w:rsidP="00906DB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в рамках текущей деятельности</w:t>
            </w:r>
          </w:p>
        </w:tc>
        <w:tc>
          <w:tcPr>
            <w:tcW w:w="6378" w:type="dxa"/>
          </w:tcPr>
          <w:p w:rsidR="003B78BA" w:rsidRPr="00142652" w:rsidRDefault="003B78BA"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Деятельность Комиссии широко освещается в средствах массовой</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информации на городском уровне. Заседание комиссии, различные</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видеоматериалы и социальные ролики по профилактике наркомании,</w:t>
            </w:r>
            <w:r w:rsidR="00B6752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алкоголизма и </w:t>
            </w:r>
            <w:proofErr w:type="spellStart"/>
            <w:r w:rsidRPr="00142652">
              <w:rPr>
                <w:rFonts w:ascii="Times New Roman" w:hAnsi="Times New Roman" w:cs="Times New Roman"/>
                <w:sz w:val="20"/>
                <w:szCs w:val="20"/>
                <w:lang w:bidi="hi-IN"/>
              </w:rPr>
              <w:t>табакокурения</w:t>
            </w:r>
            <w:proofErr w:type="spellEnd"/>
            <w:r w:rsidRPr="00142652">
              <w:rPr>
                <w:rFonts w:ascii="Times New Roman" w:hAnsi="Times New Roman" w:cs="Times New Roman"/>
                <w:sz w:val="20"/>
                <w:szCs w:val="20"/>
                <w:lang w:bidi="hi-IN"/>
              </w:rPr>
              <w:t xml:space="preserve"> размещены в эфире ТРК «Юганск», на страницах</w:t>
            </w:r>
            <w:r w:rsidR="00B6752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газет «Здравствуйте, Нефтеюганцы!», на официальном сайте органов местного</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самоуправления города Нефтеюганска.</w:t>
            </w:r>
          </w:p>
          <w:p w:rsidR="003B78BA" w:rsidRPr="00142652" w:rsidRDefault="003B78BA"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группах «Официальный Нефтеюганск», «Это Юганск, детка»,</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«Типичный Нефтеюганск», «Безопасный Нефтеюганск» социальной сети</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w:t>
            </w:r>
            <w:proofErr w:type="spellStart"/>
            <w:r w:rsidRPr="00142652">
              <w:rPr>
                <w:rFonts w:ascii="Times New Roman" w:hAnsi="Times New Roman" w:cs="Times New Roman"/>
                <w:sz w:val="20"/>
                <w:szCs w:val="20"/>
                <w:lang w:bidi="hi-IN"/>
              </w:rPr>
              <w:t>ВКонтакте</w:t>
            </w:r>
            <w:proofErr w:type="spellEnd"/>
            <w:r w:rsidRPr="00142652">
              <w:rPr>
                <w:rFonts w:ascii="Times New Roman" w:hAnsi="Times New Roman" w:cs="Times New Roman"/>
                <w:sz w:val="20"/>
                <w:szCs w:val="20"/>
                <w:lang w:bidi="hi-IN"/>
              </w:rPr>
              <w:t>» размещались серии социальных видеороликов, направленных на</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профилактику наркомании, </w:t>
            </w:r>
            <w:r w:rsidR="000D0C8E" w:rsidRPr="00142652">
              <w:rPr>
                <w:rFonts w:ascii="Times New Roman" w:hAnsi="Times New Roman" w:cs="Times New Roman"/>
                <w:sz w:val="20"/>
                <w:szCs w:val="20"/>
                <w:lang w:bidi="hi-IN"/>
              </w:rPr>
              <w:t>а</w:t>
            </w:r>
            <w:r w:rsidRPr="00142652">
              <w:rPr>
                <w:rFonts w:ascii="Times New Roman" w:hAnsi="Times New Roman" w:cs="Times New Roman"/>
                <w:sz w:val="20"/>
                <w:szCs w:val="20"/>
                <w:lang w:bidi="hi-IN"/>
              </w:rPr>
              <w:t xml:space="preserve">лкоголизма и </w:t>
            </w:r>
            <w:proofErr w:type="spellStart"/>
            <w:r w:rsidRPr="00142652">
              <w:rPr>
                <w:rFonts w:ascii="Times New Roman" w:hAnsi="Times New Roman" w:cs="Times New Roman"/>
                <w:sz w:val="20"/>
                <w:szCs w:val="20"/>
                <w:lang w:bidi="hi-IN"/>
              </w:rPr>
              <w:t>табакокурения</w:t>
            </w:r>
            <w:proofErr w:type="spellEnd"/>
            <w:r w:rsidRPr="00142652">
              <w:rPr>
                <w:rFonts w:ascii="Times New Roman" w:hAnsi="Times New Roman" w:cs="Times New Roman"/>
                <w:sz w:val="20"/>
                <w:szCs w:val="20"/>
                <w:lang w:bidi="hi-IN"/>
              </w:rPr>
              <w:t xml:space="preserve"> в молодежной среде.</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Социально-психологическое тестирование обучающихся общеобразовательных</w:t>
            </w:r>
            <w:r w:rsidR="00B6752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организаций города Нефтеюганска, направленного на раннее выявление незаконного</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потребления наркотических средств и психотропных веществ, профилактических</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медицинских осмотров обучающихся» в общеобразовательных организациях</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запланировано к проведению в III-IV квартале 2022 года (сентябрь-октябрь).</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 целью организации просветительской работы с населением, направленной на</w:t>
            </w:r>
            <w:r w:rsidR="00B6752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профилактику немедицинского употребления наркотиков, злоупотребления</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алкогольными напитками на сайтах образовательных организаций и МАУ «ЦМИ»</w:t>
            </w:r>
            <w:r w:rsidR="00B6752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размещены информационный буклет «Подростковый алкоголизм», листовка</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«Детский телефон доверия».</w:t>
            </w:r>
          </w:p>
          <w:p w:rsidR="00B53ED5"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 целью формирования нравственных качеств личности МАУ «ЦМИ»</w:t>
            </w:r>
            <w:r w:rsidR="00B6752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организованно мероприятие по </w:t>
            </w:r>
            <w:r w:rsidR="000D0C8E" w:rsidRPr="00142652">
              <w:rPr>
                <w:rFonts w:ascii="Times New Roman" w:hAnsi="Times New Roman" w:cs="Times New Roman"/>
                <w:sz w:val="20"/>
                <w:szCs w:val="20"/>
                <w:lang w:bidi="hi-IN"/>
              </w:rPr>
              <w:t>в</w:t>
            </w:r>
            <w:r w:rsidRPr="00142652">
              <w:rPr>
                <w:rFonts w:ascii="Times New Roman" w:hAnsi="Times New Roman" w:cs="Times New Roman"/>
                <w:sz w:val="20"/>
                <w:szCs w:val="20"/>
                <w:lang w:bidi="hi-IN"/>
              </w:rPr>
              <w:t xml:space="preserve">ременному </w:t>
            </w:r>
            <w:r w:rsidR="003C3B8E" w:rsidRPr="00142652">
              <w:rPr>
                <w:rFonts w:ascii="Times New Roman" w:hAnsi="Times New Roman" w:cs="Times New Roman"/>
                <w:sz w:val="20"/>
                <w:szCs w:val="20"/>
                <w:lang w:bidi="hi-IN"/>
              </w:rPr>
              <w:t>т</w:t>
            </w:r>
            <w:r w:rsidRPr="00142652">
              <w:rPr>
                <w:rFonts w:ascii="Times New Roman" w:hAnsi="Times New Roman" w:cs="Times New Roman"/>
                <w:sz w:val="20"/>
                <w:szCs w:val="20"/>
                <w:lang w:bidi="hi-IN"/>
              </w:rPr>
              <w:t>рудоустройству несовершеннолетних</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граждан в возрасте от 14 до 18 лет в свободное от учёбы время, в период с января по</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июнь 2022 года трудоустроено 1050 несовершеннолетних граждан в возрасте от 14</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до 18 лет, в том числе 488 </w:t>
            </w:r>
            <w:r w:rsidRPr="00142652">
              <w:rPr>
                <w:rFonts w:ascii="Times New Roman" w:hAnsi="Times New Roman" w:cs="Times New Roman"/>
                <w:sz w:val="20"/>
                <w:szCs w:val="20"/>
                <w:lang w:bidi="hi-IN"/>
              </w:rPr>
              <w:lastRenderedPageBreak/>
              <w:t>оказавшихся в трудной жизненной ситуации. На базе</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МБОУ «СОШ № 8» организована работа лагеря труда и отдыха «Круто» (охват </w:t>
            </w:r>
            <w:r w:rsidR="003C3B8E"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 xml:space="preserve"> 15</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чел., в том числе 12 оказавшихся в трудной жизненной ситуации).</w:t>
            </w:r>
            <w:r w:rsidR="00B6752C" w:rsidRPr="00142652">
              <w:rPr>
                <w:rFonts w:ascii="Times New Roman" w:hAnsi="Times New Roman" w:cs="Times New Roman"/>
                <w:sz w:val="20"/>
                <w:szCs w:val="20"/>
                <w:lang w:bidi="hi-IN"/>
              </w:rPr>
              <w:t xml:space="preserve"> </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рамках реализации муниципальной программы</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«Профилактика правонарушений в сфере</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общественного порядка, профилактика незаконного</w:t>
            </w:r>
            <w:r w:rsidR="00B6752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оборота и потребления наркотических средств и</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психотропных веществ в городе Нефтеюганске» за</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период 9 месяцев 2022 года проведено 2 мероприятия на</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общую сумму 126,038 руб.:</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-общегородское мероприятие «Антинаркотический</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десант», организованное МБУК «Центр национальных</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культур», охвачено 160 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-творческий проект «Мечтай, танцуй, зажигай» на</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площади Юбилейной, организованный МБУК</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«Культурно-досуговый комплекс», 95 участников.</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МБУК «Культурно-досуговый комплекс» реализован</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творческий проект «Юность выбирает творчество»,</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количество участников 85 человек.</w:t>
            </w:r>
            <w:r w:rsidR="00B6752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 рамках просветительской работы по профилактике</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немедицинского употребления наркотиков,</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злоупотребления алкогольными напитками</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учреждениями культуры за 9 месяцев 2022 года</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организовано и проведено 132 мероприятия, охвачено</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5955 человек, количество просмотров – 6488, распространено тематических памяток – 823 экз.</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Основные формы профилактических мероприятий:</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классные часы, игровые программы, спектакли, беседы,</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выставки, демонстрация видеороликов по</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профилактике вредных привычек и пропаганде ЗОЖ,</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размещение на официальных сайтах учреждений</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культуры и в официальных группах в социальной сети</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w:t>
            </w:r>
            <w:proofErr w:type="spellStart"/>
            <w:r w:rsidRPr="00142652">
              <w:rPr>
                <w:rFonts w:ascii="Times New Roman" w:hAnsi="Times New Roman" w:cs="Times New Roman"/>
                <w:sz w:val="20"/>
                <w:szCs w:val="20"/>
                <w:lang w:bidi="hi-IN"/>
              </w:rPr>
              <w:t>ВКонтакте</w:t>
            </w:r>
            <w:proofErr w:type="spellEnd"/>
            <w:r w:rsidRPr="00142652">
              <w:rPr>
                <w:rFonts w:ascii="Times New Roman" w:hAnsi="Times New Roman" w:cs="Times New Roman"/>
                <w:sz w:val="20"/>
                <w:szCs w:val="20"/>
                <w:lang w:bidi="hi-IN"/>
              </w:rPr>
              <w:t>» тематических памяток и роликов,</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рассылка тематических информационных материалов в</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чате мессенджеров </w:t>
            </w:r>
            <w:proofErr w:type="spellStart"/>
            <w:r w:rsidRPr="00142652">
              <w:rPr>
                <w:rFonts w:ascii="Times New Roman" w:hAnsi="Times New Roman" w:cs="Times New Roman"/>
                <w:sz w:val="20"/>
                <w:szCs w:val="20"/>
                <w:lang w:bidi="hi-IN"/>
              </w:rPr>
              <w:t>WhatsApp</w:t>
            </w:r>
            <w:proofErr w:type="spellEnd"/>
            <w:r w:rsidRPr="00142652">
              <w:rPr>
                <w:rFonts w:ascii="Times New Roman" w:hAnsi="Times New Roman" w:cs="Times New Roman"/>
                <w:sz w:val="20"/>
                <w:szCs w:val="20"/>
                <w:lang w:bidi="hi-IN"/>
              </w:rPr>
              <w:t xml:space="preserve"> и </w:t>
            </w:r>
            <w:proofErr w:type="spellStart"/>
            <w:r w:rsidRPr="00142652">
              <w:rPr>
                <w:rFonts w:ascii="Times New Roman" w:hAnsi="Times New Roman" w:cs="Times New Roman"/>
                <w:sz w:val="20"/>
                <w:szCs w:val="20"/>
                <w:lang w:bidi="hi-IN"/>
              </w:rPr>
              <w:t>Viber</w:t>
            </w:r>
            <w:proofErr w:type="spellEnd"/>
            <w:r w:rsidRPr="00142652">
              <w:rPr>
                <w:rFonts w:ascii="Times New Roman" w:hAnsi="Times New Roman" w:cs="Times New Roman"/>
                <w:sz w:val="20"/>
                <w:szCs w:val="20"/>
                <w:lang w:bidi="hi-IN"/>
              </w:rPr>
              <w:t>.</w:t>
            </w:r>
          </w:p>
          <w:p w:rsidR="00A37B46" w:rsidRPr="00142652" w:rsidRDefault="00A37B4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учреждениях</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подведомственных комитету</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физической культуры и</w:t>
            </w:r>
            <w:r w:rsidR="00B6752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спорта администрации</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города Нефтеюганска</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проведены:</w:t>
            </w:r>
          </w:p>
          <w:p w:rsidR="00A37B46" w:rsidRPr="00142652" w:rsidRDefault="00A37B4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-проведены родительские</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собрания на тему</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профилактики</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немедицинского</w:t>
            </w:r>
            <w:r w:rsidR="00B6752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употребления наркотиков,</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злоупотребления</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алкогольными напитками,</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«Правда и ложь об алкоголе»;</w:t>
            </w:r>
          </w:p>
          <w:p w:rsidR="00A37B46" w:rsidRPr="00142652" w:rsidRDefault="00A37B4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«Здоровье - это жизнь»;</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«Личность и алкоголь»;</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«Горькие плоды «сладкой</w:t>
            </w:r>
            <w:r w:rsidR="00B6752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жизни» или о тяжких</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социальных последствиях</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употребления наркотиков»;</w:t>
            </w:r>
          </w:p>
          <w:p w:rsidR="00A37B46" w:rsidRPr="00142652" w:rsidRDefault="00A37B4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-на официальных сайтах</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учреждений размещена</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информация по</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профилактике употребления</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наркотиков и злоупотребления</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алкогольных напитков.</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2C561C">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2.7.5</w:t>
            </w:r>
          </w:p>
        </w:tc>
        <w:tc>
          <w:tcPr>
            <w:tcW w:w="2835" w:type="dxa"/>
            <w:shd w:val="clear" w:color="auto" w:fill="auto"/>
          </w:tcPr>
          <w:p w:rsidR="002212D2" w:rsidRPr="00142652" w:rsidRDefault="002212D2" w:rsidP="007D7F36">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 </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Департамент образования и молодёжной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«Укрепление межнационального и межконфессионального согласия, профилактика экстремизма в городе Нефтеюганске»</w:t>
            </w:r>
          </w:p>
        </w:tc>
        <w:tc>
          <w:tcPr>
            <w:tcW w:w="6378" w:type="dxa"/>
          </w:tcPr>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учебный план общеобразовательных организаций введено обязательное изучение</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комплексного учебного курса «Основы религиозных культур и светской этики»</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(далее - ОРКСЭ) в 4-х классах в объеме 34 учебных часа в год.</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В рамках внеурочной деятельности проводятся занятия </w:t>
            </w:r>
            <w:proofErr w:type="gramStart"/>
            <w:r w:rsidRPr="00142652">
              <w:rPr>
                <w:rFonts w:ascii="Times New Roman" w:hAnsi="Times New Roman" w:cs="Times New Roman"/>
                <w:sz w:val="20"/>
                <w:szCs w:val="20"/>
                <w:lang w:bidi="hi-IN"/>
              </w:rPr>
              <w:t xml:space="preserve">курса </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w:t>
            </w:r>
            <w:proofErr w:type="gramEnd"/>
            <w:r w:rsidRPr="00142652">
              <w:rPr>
                <w:rFonts w:ascii="Times New Roman" w:hAnsi="Times New Roman" w:cs="Times New Roman"/>
                <w:sz w:val="20"/>
                <w:szCs w:val="20"/>
                <w:lang w:bidi="hi-IN"/>
              </w:rPr>
              <w:t>Социокультурные</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истоки» в 1-4 классах, курса «Основы духовно-нравственной культуры народов</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России» в 5-х классах.</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В соответствии с приказом </w:t>
            </w:r>
            <w:proofErr w:type="spellStart"/>
            <w:r w:rsidRPr="00142652">
              <w:rPr>
                <w:rFonts w:ascii="Times New Roman" w:hAnsi="Times New Roman" w:cs="Times New Roman"/>
                <w:sz w:val="20"/>
                <w:szCs w:val="20"/>
                <w:lang w:bidi="hi-IN"/>
              </w:rPr>
              <w:t>ДОиМП</w:t>
            </w:r>
            <w:proofErr w:type="spellEnd"/>
            <w:r w:rsidRPr="00142652">
              <w:rPr>
                <w:rFonts w:ascii="Times New Roman" w:hAnsi="Times New Roman" w:cs="Times New Roman"/>
                <w:sz w:val="20"/>
                <w:szCs w:val="20"/>
                <w:lang w:bidi="hi-IN"/>
              </w:rPr>
              <w:t xml:space="preserve"> ХМАО – Югры от 19.02.2016 № 230 «Об</w:t>
            </w:r>
            <w:r w:rsidR="00B6752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организации деятельности муниципальных центров культурно-языковой адаптации</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детей – мигрантов», приказом Департамента от 03.03.2016 № 85-п, на базе МБОУ</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«СОШ № 7» функционирует центр культурно-языковой адаптации детей –</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мигрантов. Реализуются программа «Адаптация и социализация детей мигрантов в</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социальное и культурное пространство ХМАО – Югры», программа воспитания</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«Мир </w:t>
            </w:r>
            <w:proofErr w:type="gramStart"/>
            <w:r w:rsidRPr="00142652">
              <w:rPr>
                <w:rFonts w:ascii="Times New Roman" w:hAnsi="Times New Roman" w:cs="Times New Roman"/>
                <w:sz w:val="20"/>
                <w:szCs w:val="20"/>
                <w:lang w:bidi="hi-IN"/>
              </w:rPr>
              <w:t>во всем мире</w:t>
            </w:r>
            <w:proofErr w:type="gramEnd"/>
            <w:r w:rsidRPr="00142652">
              <w:rPr>
                <w:rFonts w:ascii="Times New Roman" w:hAnsi="Times New Roman" w:cs="Times New Roman"/>
                <w:sz w:val="20"/>
                <w:szCs w:val="20"/>
                <w:lang w:bidi="hi-IN"/>
              </w:rPr>
              <w:t xml:space="preserve"> и я в этом мире», проекты «Музей мира» как средство</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гармонизации межэтнических отношений» и «Наш край – Россия» как средство</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межкультурного воспитания учащихся.</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Проведена встреча руководителей образовательных организаций города с</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митрополитом Ханты-Мансийским и </w:t>
            </w:r>
            <w:proofErr w:type="spellStart"/>
            <w:r w:rsidRPr="00142652">
              <w:rPr>
                <w:rFonts w:ascii="Times New Roman" w:hAnsi="Times New Roman" w:cs="Times New Roman"/>
                <w:sz w:val="20"/>
                <w:szCs w:val="20"/>
                <w:lang w:bidi="hi-IN"/>
              </w:rPr>
              <w:t>Сургутским</w:t>
            </w:r>
            <w:proofErr w:type="spellEnd"/>
            <w:r w:rsidRPr="00142652">
              <w:rPr>
                <w:rFonts w:ascii="Times New Roman" w:hAnsi="Times New Roman" w:cs="Times New Roman"/>
                <w:sz w:val="20"/>
                <w:szCs w:val="20"/>
                <w:lang w:bidi="hi-IN"/>
              </w:rPr>
              <w:t xml:space="preserve"> Павлом по вопросу сотрудничества</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между образовательными организациями и местными религиозными организациями</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Нефтеюганского благочиния в сфере образования, в том числе в рамках реализации</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программы духовно-нравственного развития и воспитания Социокультурные</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истоки».</w:t>
            </w:r>
          </w:p>
          <w:p w:rsidR="002212D2" w:rsidRPr="00142652" w:rsidRDefault="003F0D36" w:rsidP="00B6752C">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25 мая 2022 года для выпускников общеобразовательных организаций проведена</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духовно-нравственная встреча с благочинным Нефтеюганского благочиния «На</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пороге взрослой жизни» (охват – 160 чел.). Педагогами и учащимися ЧОУ</w:t>
            </w:r>
            <w:r w:rsidR="00B6752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«Нефтеюганская православная гимназия», воскресной школы прихода храма Святого</w:t>
            </w:r>
            <w:r w:rsidR="00B6752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Духа </w:t>
            </w:r>
            <w:proofErr w:type="spellStart"/>
            <w:r w:rsidRPr="00142652">
              <w:rPr>
                <w:rFonts w:ascii="Times New Roman" w:hAnsi="Times New Roman" w:cs="Times New Roman"/>
                <w:sz w:val="20"/>
                <w:szCs w:val="20"/>
                <w:lang w:bidi="hi-IN"/>
              </w:rPr>
              <w:t>г.Нефтеюганска</w:t>
            </w:r>
            <w:proofErr w:type="spellEnd"/>
            <w:r w:rsidRPr="00142652">
              <w:rPr>
                <w:rFonts w:ascii="Times New Roman" w:hAnsi="Times New Roman" w:cs="Times New Roman"/>
                <w:sz w:val="20"/>
                <w:szCs w:val="20"/>
                <w:lang w:bidi="hi-IN"/>
              </w:rPr>
              <w:t xml:space="preserve"> проведён городской Пасхальный концерт (охват – более 300</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жителей). Организована работа летней детской православная площадка «Истоки»</w:t>
            </w:r>
            <w:r w:rsidR="00B6752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при воскресной школе прихода храма Святого Духа </w:t>
            </w:r>
            <w:proofErr w:type="spellStart"/>
            <w:r w:rsidRPr="00142652">
              <w:rPr>
                <w:rFonts w:ascii="Times New Roman" w:hAnsi="Times New Roman" w:cs="Times New Roman"/>
                <w:sz w:val="20"/>
                <w:szCs w:val="20"/>
                <w:lang w:bidi="hi-IN"/>
              </w:rPr>
              <w:t>г.Нефтеюганска</w:t>
            </w:r>
            <w:proofErr w:type="spellEnd"/>
            <w:r w:rsidRPr="00142652">
              <w:rPr>
                <w:rFonts w:ascii="Times New Roman" w:hAnsi="Times New Roman" w:cs="Times New Roman"/>
                <w:sz w:val="20"/>
                <w:szCs w:val="20"/>
                <w:lang w:bidi="hi-IN"/>
              </w:rPr>
              <w:t>, смена</w:t>
            </w:r>
            <w:r w:rsidR="00B6752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посвящена 600-летию обретения мощей преподобного Сергия Радонежского.</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2.7.5.1</w:t>
            </w:r>
          </w:p>
        </w:tc>
        <w:tc>
          <w:tcPr>
            <w:tcW w:w="2835" w:type="dxa"/>
            <w:shd w:val="clear" w:color="auto" w:fill="auto"/>
          </w:tcPr>
          <w:p w:rsidR="002212D2" w:rsidRPr="00142652" w:rsidRDefault="002212D2" w:rsidP="007D7F36">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Проведение городского форума «Жить в мире с собой и другими» </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Департамент образования и молодёжной </w:t>
            </w:r>
            <w:r w:rsidRPr="00142652">
              <w:rPr>
                <w:rFonts w:ascii="Times New Roman" w:hAnsi="Times New Roman" w:cs="Times New Roman"/>
                <w:sz w:val="20"/>
                <w:szCs w:val="20"/>
                <w:lang w:bidi="hi-IN"/>
              </w:rPr>
              <w:lastRenderedPageBreak/>
              <w:t>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 xml:space="preserve">«Укрепление межнационального и </w:t>
            </w:r>
            <w:r w:rsidRPr="00142652">
              <w:rPr>
                <w:rFonts w:ascii="Times New Roman" w:hAnsi="Times New Roman" w:cs="Times New Roman"/>
                <w:sz w:val="20"/>
                <w:szCs w:val="20"/>
                <w:lang w:bidi="hi-IN"/>
              </w:rPr>
              <w:lastRenderedPageBreak/>
              <w:t>межконфессионального согласия, профилактика экстремизма в городе Нефтеюганске»</w:t>
            </w:r>
          </w:p>
        </w:tc>
        <w:tc>
          <w:tcPr>
            <w:tcW w:w="6378" w:type="dxa"/>
          </w:tcPr>
          <w:p w:rsidR="002212D2" w:rsidRPr="00142652" w:rsidRDefault="003F0D36" w:rsidP="00B6752C">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В марте на базе МБУ ДО «Дом детского творчества» организовано проведение</w:t>
            </w:r>
            <w:r w:rsidR="00B6752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городского форума «Жить в мире с собой и другими» для актива первичных отделений Общероссийской </w:t>
            </w:r>
            <w:r w:rsidR="003C3B8E" w:rsidRPr="00142652">
              <w:rPr>
                <w:rFonts w:ascii="Times New Roman" w:hAnsi="Times New Roman" w:cs="Times New Roman"/>
                <w:sz w:val="20"/>
                <w:szCs w:val="20"/>
                <w:lang w:bidi="hi-IN"/>
              </w:rPr>
              <w:t>о</w:t>
            </w:r>
            <w:r w:rsidRPr="00142652">
              <w:rPr>
                <w:rFonts w:ascii="Times New Roman" w:hAnsi="Times New Roman" w:cs="Times New Roman"/>
                <w:sz w:val="20"/>
                <w:szCs w:val="20"/>
                <w:lang w:bidi="hi-IN"/>
              </w:rPr>
              <w:t>бщественно-</w:t>
            </w:r>
            <w:r w:rsidRPr="00142652">
              <w:rPr>
                <w:rFonts w:ascii="Times New Roman" w:hAnsi="Times New Roman" w:cs="Times New Roman"/>
                <w:sz w:val="20"/>
                <w:szCs w:val="20"/>
                <w:lang w:bidi="hi-IN"/>
              </w:rPr>
              <w:lastRenderedPageBreak/>
              <w:t>государственной детско-юношеской</w:t>
            </w:r>
            <w:r w:rsidR="00B6752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организации «Российское движение школьников» (охват –1371 чел.).</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2.7.6</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Организация и проведение мероприятий, направленных на укрепление межнациональных отношений и воспитание толерантности</w:t>
            </w:r>
          </w:p>
        </w:tc>
        <w:tc>
          <w:tcPr>
            <w:tcW w:w="1559" w:type="dxa"/>
            <w:shd w:val="clear" w:color="auto" w:fill="auto"/>
            <w:noWrap/>
          </w:tcPr>
          <w:p w:rsidR="002212D2" w:rsidRPr="00142652" w:rsidRDefault="002212D2" w:rsidP="00C54BAE">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Комитет культуры и туризма</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Департамент образования и молодёжной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«Укрепление межнационального и межконфессионального согласия, профилактика экстремизма в городе Нефтеюганске»</w:t>
            </w:r>
          </w:p>
        </w:tc>
        <w:tc>
          <w:tcPr>
            <w:tcW w:w="6378" w:type="dxa"/>
          </w:tcPr>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рамках реализации муниципальной программы</w:t>
            </w:r>
            <w:r w:rsidR="000D0C8E" w:rsidRPr="00142652">
              <w:rPr>
                <w:rFonts w:ascii="Times New Roman" w:hAnsi="Times New Roman" w:cs="Times New Roman"/>
                <w:sz w:val="20"/>
                <w:szCs w:val="20"/>
                <w:lang w:bidi="hi-IN"/>
              </w:rPr>
              <w:t xml:space="preserve"> «Укрепление </w:t>
            </w:r>
            <w:r w:rsidRPr="00142652">
              <w:rPr>
                <w:rFonts w:ascii="Times New Roman" w:hAnsi="Times New Roman" w:cs="Times New Roman"/>
                <w:sz w:val="20"/>
                <w:szCs w:val="20"/>
                <w:lang w:bidi="hi-IN"/>
              </w:rPr>
              <w:t>межнационального и</w:t>
            </w:r>
            <w:r w:rsidR="00B6752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межконфессионального согласия, профилактика</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экстремизма в городе Нефтеюганске» за 9 месяцев 2022 года организовано и проведено 22 мероприятия,</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охвачено 4 541 человек, в том числе:</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НГ МАУК «Музейный комплекс»: организована работа</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3-х выставок: «Югорское наследие», «Русские</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старожилы Западной Сибири», «Русский </w:t>
            </w:r>
            <w:proofErr w:type="spellStart"/>
            <w:r w:rsidRPr="00142652">
              <w:rPr>
                <w:rFonts w:ascii="Times New Roman" w:hAnsi="Times New Roman" w:cs="Times New Roman"/>
                <w:sz w:val="20"/>
                <w:szCs w:val="20"/>
                <w:lang w:bidi="hi-IN"/>
              </w:rPr>
              <w:t>коч</w:t>
            </w:r>
            <w:proofErr w:type="spellEnd"/>
            <w:r w:rsidRPr="00142652">
              <w:rPr>
                <w:rFonts w:ascii="Times New Roman" w:hAnsi="Times New Roman" w:cs="Times New Roman"/>
                <w:sz w:val="20"/>
                <w:szCs w:val="20"/>
                <w:lang w:bidi="hi-IN"/>
              </w:rPr>
              <w:t xml:space="preserve"> XVII века.</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Освоение Сибири». Общее количество посетителей - </w:t>
            </w:r>
            <w:r w:rsidR="00B6752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2172 человека; в рамках проекта «Судьбоносное</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открытие» в КВЦ «</w:t>
            </w:r>
            <w:proofErr w:type="spellStart"/>
            <w:r w:rsidRPr="00142652">
              <w:rPr>
                <w:rFonts w:ascii="Times New Roman" w:hAnsi="Times New Roman" w:cs="Times New Roman"/>
                <w:sz w:val="20"/>
                <w:szCs w:val="20"/>
                <w:lang w:bidi="hi-IN"/>
              </w:rPr>
              <w:t>Усть</w:t>
            </w:r>
            <w:proofErr w:type="spellEnd"/>
            <w:r w:rsidRPr="00142652">
              <w:rPr>
                <w:rFonts w:ascii="Times New Roman" w:hAnsi="Times New Roman" w:cs="Times New Roman"/>
                <w:sz w:val="20"/>
                <w:szCs w:val="20"/>
                <w:lang w:bidi="hi-IN"/>
              </w:rPr>
              <w:t>-Балык» проведено 3 тематических музейных мероприятия: экскурсия по</w:t>
            </w:r>
            <w:r w:rsidR="00B6752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выставке «Нефтеюганск, рожденный нефтью» и</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экскурсия по стационарной выставке «Город, рожденный нефтью». Охвачено 59человек; акция ко</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Дню России, 300 участников.</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МБУК «Культурно-досуговый комплекс» оказало</w:t>
            </w:r>
            <w:r w:rsidR="0088452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содействие Местной религиозной организации</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православный Приход храма Святого Духа</w:t>
            </w:r>
            <w:r w:rsidR="000D0C8E"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г.Нефтеюганска</w:t>
            </w:r>
            <w:proofErr w:type="spellEnd"/>
            <w:r w:rsidRPr="00142652">
              <w:rPr>
                <w:rFonts w:ascii="Times New Roman" w:hAnsi="Times New Roman" w:cs="Times New Roman"/>
                <w:sz w:val="20"/>
                <w:szCs w:val="20"/>
                <w:lang w:bidi="hi-IN"/>
              </w:rPr>
              <w:t xml:space="preserve"> Ханты-Мансийского автономного</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округа-Югры Тюменской области Ханты-Мансийской</w:t>
            </w:r>
            <w:r w:rsidR="0088452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Епархии Русской Православной Церкви в проведении</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мероприятия «Пасхальные представления», охвачено</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139 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МБУК «КДК» организованы концертные программы</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«Образцового художественного коллектива»</w:t>
            </w:r>
            <w:r w:rsidR="0088452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вокального ансамбля «Казачок» и вокального ансамбля</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казачьей песни «Раздолье», «Заслуженного коллектива</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народного творчества» вокального ансамбля «Родная</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песня», охвачено 440 человек; торжественное</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мероприятие ко Дню государственного флага России,</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охвачено 300 человек; выставка «Мой дом – моя Югра»</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«Народной самодеятельной студии» «</w:t>
            </w:r>
            <w:proofErr w:type="spellStart"/>
            <w:r w:rsidRPr="00142652">
              <w:rPr>
                <w:rFonts w:ascii="Times New Roman" w:hAnsi="Times New Roman" w:cs="Times New Roman"/>
                <w:sz w:val="20"/>
                <w:szCs w:val="20"/>
                <w:lang w:bidi="hi-IN"/>
              </w:rPr>
              <w:t>Мастерилка</w:t>
            </w:r>
            <w:proofErr w:type="spellEnd"/>
            <w:r w:rsidRPr="00142652">
              <w:rPr>
                <w:rFonts w:ascii="Times New Roman" w:hAnsi="Times New Roman" w:cs="Times New Roman"/>
                <w:sz w:val="20"/>
                <w:szCs w:val="20"/>
                <w:lang w:bidi="hi-IN"/>
              </w:rPr>
              <w:t>»,</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«Рукодельница», которую посетили 250 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МБУК «ЦНК» проведена концертная программа ко Дню</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России, охвачено 250 человек; конкурс рисунков «Мир</w:t>
            </w:r>
            <w:r w:rsidR="0088452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без конфликтов» с участием 300 человек; открытая</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городская интеллектуальная игра «Через культуру к</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миру и согласию», 98 участников; викторина «Я</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русский бы выучил только за то…», 292 участника.</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В целях реализации мер, направленных на социальную</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 культурную адаптацию иностранных граждан МБУК</w:t>
            </w:r>
            <w:r w:rsidR="0088452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«Городская библиотека»:</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-обеспечен доступ 84 иностранным гражданам 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информационным и коммуникационным ресурсам и</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сервисам сети Интернет, включая организацию доступа</w:t>
            </w:r>
            <w:r w:rsidR="0088452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 отдельным муниципальным, региональным и</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российским информационным ресурсам;</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-консультирование по поиску информации и получению</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государственных (муниципальных) услуг получил 81</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человек;</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-оформлена 31 справка об административно</w:t>
            </w:r>
            <w:r w:rsidR="000D0C8E"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территориальных изменениях;</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-выпущен с дополнениями 1 буклет для мигрантов:</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«Трудоустройство. Патент на работу»; переиздано 4 экземпляра информационной продукции: буклет</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«Миграционная карта постановка на миграционный</w:t>
            </w:r>
            <w:r w:rsidR="0088452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учет иностранного гражданина»; буклет «Здоровье и</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медицина. Образование для детей: памятка трудовым</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мигрантам»; информационная памятка</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«Трудоустройство. Патент на работу»; информационная</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памятка «Как получить статус беженца в России».</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Среди иностранных граждан в отчетном периоде</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распространено 67 </w:t>
            </w:r>
            <w:r w:rsidR="003C3B8E" w:rsidRPr="00142652">
              <w:rPr>
                <w:rFonts w:ascii="Times New Roman" w:hAnsi="Times New Roman" w:cs="Times New Roman"/>
                <w:sz w:val="20"/>
                <w:szCs w:val="20"/>
                <w:lang w:bidi="hi-IN"/>
              </w:rPr>
              <w:t>э</w:t>
            </w:r>
            <w:r w:rsidRPr="00142652">
              <w:rPr>
                <w:rFonts w:ascii="Times New Roman" w:hAnsi="Times New Roman" w:cs="Times New Roman"/>
                <w:sz w:val="20"/>
                <w:szCs w:val="20"/>
                <w:lang w:bidi="hi-IN"/>
              </w:rPr>
              <w:t>кземпляров.</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Ко Дню русского языка в Городской библиотеке прошел</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марафон «Пушкинский день в России» с участием 231 человека.</w:t>
            </w:r>
          </w:p>
          <w:p w:rsidR="00B53ED5" w:rsidRPr="00142652" w:rsidRDefault="00B53ED5"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Ко Дню славянской письменности и культуры в ДМШ и</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Городской библиотеке прошли выставки, охвачено 368 человек.</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образовательных организациях регулярно проводятся мероприятия, направленные</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на укрепление межнациональных отношений и воспитание толерантности:</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-круглый стол «Разговор о главном «Есть такая профессия – Родину защищать» по</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формированию культурного и нравственного развития подрастающего поколения</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(охват - 30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-круглый стол «Экстремизм в молодёжной среде» (охват – 35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-фестиваль национальных культур «Дружба народов», праздник «Культура народов</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России» (охват – 524 чел.) (ежеквартально).</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-муниципальный этап Всероссийского конкурса чтецов «Живая классика» (охват </w:t>
            </w:r>
            <w:r w:rsidR="003C3B8E"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 xml:space="preserve"> 38</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-школьный этап Всероссийского конкурса сочинений (охват - 298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-муниципальный этап Всероссийского конкурса сочинений (охват – 23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-XIV конференция родителей «Семья –основа государства» по теме «Родительский</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дом – начало начал» (50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-12 международный конкурс «Башкирский народный эпос – Урал Батыр» - достояние</w:t>
            </w:r>
            <w:r w:rsidR="0088452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человечества (охват - 7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-конкурс художественного чтения «Многонациональная Победа» (охват - 46 чел.</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обучающихся 1-4 классов);</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-торжественная линейка «Мы за мир во всем мире» (охват - 500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городской конкурс «У истоков творчества» (охват - 12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-конкурс смотр строя и песни «Отчизны верные сыны» (охват - 17 чел., 320 чел.</w:t>
            </w:r>
            <w:r w:rsidR="0088452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зрителей учащихся 1-4 классов);</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-литературный вечер «Родные строки» (охват - 37 чел., 27 онлайн просмотров);</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-муниципальный этап Всероссийского конкурса сочинений о своей культуре на</w:t>
            </w:r>
            <w:r w:rsidR="0088452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русском языке и лучшее описание русской культуры на родном языке (охват - 11</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учащихся 4-11 классов, на региональный этап направлено 4 работы, победитель</w:t>
            </w:r>
            <w:r w:rsidR="0088452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регионального этапа - работа учащейся МБОУ «СОШ № 5 «Многопрофильная»,</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лауреатом - работа учащегося МБОУ «СОШ № 8»);</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w:t>
            </w:r>
            <w:proofErr w:type="spellStart"/>
            <w:r w:rsidRPr="00142652">
              <w:rPr>
                <w:rFonts w:ascii="Times New Roman" w:hAnsi="Times New Roman" w:cs="Times New Roman"/>
                <w:sz w:val="20"/>
                <w:szCs w:val="20"/>
                <w:lang w:bidi="hi-IN"/>
              </w:rPr>
              <w:t>квест</w:t>
            </w:r>
            <w:proofErr w:type="spellEnd"/>
            <w:r w:rsidRPr="00142652">
              <w:rPr>
                <w:rFonts w:ascii="Times New Roman" w:hAnsi="Times New Roman" w:cs="Times New Roman"/>
                <w:sz w:val="20"/>
                <w:szCs w:val="20"/>
                <w:lang w:bidi="hi-IN"/>
              </w:rPr>
              <w:t xml:space="preserve"> «Городские легенды» в рамках празднования 55-летия города Нефтеюганска (охват 50 чел., 8 волонтёров);</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-муниципальный этап Всероссийского конкурса сочинений о формировании</w:t>
            </w:r>
            <w:r w:rsidR="0088452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положительного отношения к русскому языку и литературе как источника</w:t>
            </w:r>
            <w:r w:rsidR="00884521"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нравственности и духовности, а также сохранение ценностей традиционной</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народной культуры (охват - 11 работ учащихся 5 - 11 классов, на региональный этап</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направлено 3 работы, победитель регионального этапа - работа учащейся МБОУ</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«СОШ № 7», работа направлена для участия во Всероссийском этапе конкурса);</w:t>
            </w:r>
          </w:p>
          <w:p w:rsidR="002212D2"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-муниципальный этап открытой всероссийской интеллектуальной олимпиады</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школьников «Наше наследие» (охват - 109 учащихся 5-11 классов)</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2.7.6.1</w:t>
            </w:r>
          </w:p>
        </w:tc>
        <w:tc>
          <w:tcPr>
            <w:tcW w:w="2835" w:type="dxa"/>
            <w:shd w:val="clear" w:color="auto" w:fill="auto"/>
          </w:tcPr>
          <w:p w:rsidR="002212D2" w:rsidRPr="00142652" w:rsidRDefault="002212D2" w:rsidP="00F06F2A">
            <w:pPr>
              <w:spacing w:after="0" w:line="240" w:lineRule="auto"/>
              <w:rPr>
                <w:rFonts w:ascii="Times New Roman" w:hAnsi="Times New Roman" w:cs="Times New Roman"/>
                <w:sz w:val="20"/>
                <w:szCs w:val="20"/>
                <w:lang w:bidi="hi-IN"/>
              </w:rPr>
            </w:pPr>
            <w:r w:rsidRPr="00142652">
              <w:rPr>
                <w:rFonts w:ascii="Times New Roman" w:hAnsi="Times New Roman" w:cs="Times New Roman"/>
                <w:sz w:val="20"/>
                <w:szCs w:val="20"/>
              </w:rPr>
              <w:t>Организация и проведение городского фестиваля национальных культур, направленного на социализацию и адаптацию детей мигрантов «Нефтеюганск - город дружбы»</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Департамент образования и молодёжной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«Укрепление межнационального и межконфессионального согласия, профилактика экстремизма в городе Нефтеюганске»</w:t>
            </w:r>
          </w:p>
        </w:tc>
        <w:tc>
          <w:tcPr>
            <w:tcW w:w="6378" w:type="dxa"/>
          </w:tcPr>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Городской фестиваль, направленный на формирование толерантных отношений</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среди учащихся, межэтнического диалога в молодежной среде национальных</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культур, «Нефтеюганск – город дружбы», запланирован к проведению в IV квартале</w:t>
            </w:r>
          </w:p>
          <w:p w:rsidR="002212D2"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2022 года</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2.7.6.2</w:t>
            </w:r>
          </w:p>
        </w:tc>
        <w:tc>
          <w:tcPr>
            <w:tcW w:w="2835" w:type="dxa"/>
            <w:shd w:val="clear" w:color="auto" w:fill="auto"/>
          </w:tcPr>
          <w:p w:rsidR="002212D2" w:rsidRPr="00142652" w:rsidRDefault="002212D2" w:rsidP="00B82AC5">
            <w:pPr>
              <w:spacing w:after="0" w:line="240" w:lineRule="auto"/>
              <w:rPr>
                <w:rFonts w:ascii="Times New Roman" w:hAnsi="Times New Roman" w:cs="Times New Roman"/>
                <w:sz w:val="20"/>
                <w:szCs w:val="20"/>
                <w:lang w:bidi="hi-IN"/>
              </w:rPr>
            </w:pPr>
            <w:r w:rsidRPr="00142652">
              <w:rPr>
                <w:rFonts w:ascii="Times New Roman" w:hAnsi="Times New Roman" w:cs="Times New Roman"/>
                <w:sz w:val="20"/>
                <w:szCs w:val="20"/>
              </w:rPr>
              <w:t xml:space="preserve">Повышение профессионального уровня работников образовательных организаций в сфере профилактики экстремизма, разработка и внедрение новых педагогических методик, направленных на профилактику экстремизма </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B82AC5">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Департамент образования и молодёжной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 xml:space="preserve">администрации города, </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«Укрепление межнационального и межконфессионального согласия, профилактика экстремизма в городе Нефтеюганске»</w:t>
            </w:r>
          </w:p>
        </w:tc>
        <w:tc>
          <w:tcPr>
            <w:tcW w:w="6378" w:type="dxa"/>
          </w:tcPr>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Мероприятия, направленные на повышение профессионального уровня работников</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образовательных организаций в сфере профилактики экстремизма, разработка и</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внедрение новых педагогических методик, направленных на профилактику</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экстремизма, запланированы к проведению в IV квартале.</w:t>
            </w:r>
          </w:p>
          <w:p w:rsidR="002212D2" w:rsidRPr="00142652" w:rsidRDefault="003F0D36" w:rsidP="00B44475">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Организовано обучение 4 специалистов МАУ «Центр молодёжных инициатив» по</w:t>
            </w:r>
            <w:r w:rsidR="00B4447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программе «Межнациональные отношения в молодёжной среде Ханты-Мансийского</w:t>
            </w:r>
            <w:r w:rsidR="00B4447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автономного округа - Югры: </w:t>
            </w:r>
            <w:r w:rsidR="000D0C8E" w:rsidRPr="00142652">
              <w:rPr>
                <w:rFonts w:ascii="Times New Roman" w:hAnsi="Times New Roman" w:cs="Times New Roman"/>
                <w:sz w:val="20"/>
                <w:szCs w:val="20"/>
                <w:lang w:bidi="hi-IN"/>
              </w:rPr>
              <w:t>т</w:t>
            </w:r>
            <w:r w:rsidRPr="00142652">
              <w:rPr>
                <w:rFonts w:ascii="Times New Roman" w:hAnsi="Times New Roman" w:cs="Times New Roman"/>
                <w:sz w:val="20"/>
                <w:szCs w:val="20"/>
                <w:lang w:bidi="hi-IN"/>
              </w:rPr>
              <w:t>еоретические и практические аспекты» на базе БУ ВО</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«Сургутский государственный университет»; 2 специалистов департамента</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образования и молодёжной политики администрации города Нефтеюганска по</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программе «Профилактика экстремизма, гармонизации межэтнических и</w:t>
            </w:r>
            <w:r w:rsidR="00B4447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межкультурных отношений» на базе ООО «Академия современных технологий»</w:t>
            </w:r>
            <w:r w:rsidR="00B44475"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город Тюмень</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2.7.6.3</w:t>
            </w:r>
          </w:p>
        </w:tc>
        <w:tc>
          <w:tcPr>
            <w:tcW w:w="2835" w:type="dxa"/>
            <w:shd w:val="clear" w:color="auto" w:fill="auto"/>
          </w:tcPr>
          <w:p w:rsidR="002212D2" w:rsidRPr="00142652" w:rsidRDefault="002212D2" w:rsidP="00F06F2A">
            <w:pPr>
              <w:spacing w:after="0" w:line="240" w:lineRule="auto"/>
              <w:jc w:val="both"/>
              <w:rPr>
                <w:rFonts w:ascii="Times New Roman" w:hAnsi="Times New Roman" w:cs="Times New Roman"/>
                <w:sz w:val="20"/>
                <w:szCs w:val="20"/>
              </w:rPr>
            </w:pPr>
            <w:r w:rsidRPr="00142652">
              <w:rPr>
                <w:rFonts w:ascii="Times New Roman" w:hAnsi="Times New Roman" w:cs="Times New Roman"/>
                <w:sz w:val="20"/>
                <w:szCs w:val="20"/>
              </w:rPr>
              <w:t>Реализация проектов и программ по межкультурному воспитанию детей и молодёжи (интерактивные тренинги, диспуты, конкурсы)</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Департамент образования и молодёжной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«Укрепление межнационального и межконфессионального согласия, профилактика экстремизма в городе Нефтеюганске»</w:t>
            </w:r>
          </w:p>
        </w:tc>
        <w:tc>
          <w:tcPr>
            <w:tcW w:w="6378" w:type="dxa"/>
          </w:tcPr>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 целью реализации проектов и программ по межкультурному воспитанию детей 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молодёжи, формированию толерантного отношения к разным народам и религиям,</w:t>
            </w:r>
            <w:r w:rsidR="003C3B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воспитанию межкультурных и межэтнических отношений проведены:</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-мастер класс «</w:t>
            </w:r>
            <w:proofErr w:type="spellStart"/>
            <w:r w:rsidRPr="00142652">
              <w:rPr>
                <w:rFonts w:ascii="Times New Roman" w:hAnsi="Times New Roman" w:cs="Times New Roman"/>
                <w:sz w:val="20"/>
                <w:szCs w:val="20"/>
                <w:lang w:bidi="hi-IN"/>
              </w:rPr>
              <w:t>Орнамет</w:t>
            </w:r>
            <w:proofErr w:type="spellEnd"/>
            <w:r w:rsidRPr="00142652">
              <w:rPr>
                <w:rFonts w:ascii="Times New Roman" w:hAnsi="Times New Roman" w:cs="Times New Roman"/>
                <w:sz w:val="20"/>
                <w:szCs w:val="20"/>
                <w:lang w:bidi="hi-IN"/>
              </w:rPr>
              <w:t>» совместно с представителями национальных диаспор ОО</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«Национально-культурная автономия Чувашей </w:t>
            </w:r>
            <w:proofErr w:type="spellStart"/>
            <w:r w:rsidRPr="00142652">
              <w:rPr>
                <w:rFonts w:ascii="Times New Roman" w:hAnsi="Times New Roman" w:cs="Times New Roman"/>
                <w:sz w:val="20"/>
                <w:szCs w:val="20"/>
                <w:lang w:bidi="hi-IN"/>
              </w:rPr>
              <w:t>г.Нефтеюганска</w:t>
            </w:r>
            <w:proofErr w:type="spellEnd"/>
            <w:r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Юханшыв</w:t>
            </w:r>
            <w:proofErr w:type="spellEnd"/>
            <w:r w:rsidRPr="00142652">
              <w:rPr>
                <w:rFonts w:ascii="Times New Roman" w:hAnsi="Times New Roman" w:cs="Times New Roman"/>
                <w:sz w:val="20"/>
                <w:szCs w:val="20"/>
                <w:lang w:bidi="hi-IN"/>
              </w:rPr>
              <w:t>»;</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Региональной Татаро-башкирской общественной организации ХМАО-Югры</w:t>
            </w:r>
            <w:r w:rsidR="00AA1E3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«Юрюзань». (охват - 12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-проект </w:t>
            </w:r>
            <w:proofErr w:type="spellStart"/>
            <w:r w:rsidRPr="00142652">
              <w:rPr>
                <w:rFonts w:ascii="Times New Roman" w:hAnsi="Times New Roman" w:cs="Times New Roman"/>
                <w:sz w:val="20"/>
                <w:szCs w:val="20"/>
                <w:lang w:bidi="hi-IN"/>
              </w:rPr>
              <w:t>PROЭтно</w:t>
            </w:r>
            <w:proofErr w:type="spellEnd"/>
            <w:r w:rsidRPr="00142652">
              <w:rPr>
                <w:rFonts w:ascii="Times New Roman" w:hAnsi="Times New Roman" w:cs="Times New Roman"/>
                <w:sz w:val="20"/>
                <w:szCs w:val="20"/>
                <w:lang w:bidi="hi-IN"/>
              </w:rPr>
              <w:t>: проведено 9 встреч с представителями национальных диаспор</w:t>
            </w:r>
            <w:r w:rsidR="00AA1E3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(региональная </w:t>
            </w:r>
            <w:proofErr w:type="spellStart"/>
            <w:r w:rsidRPr="00142652">
              <w:rPr>
                <w:rFonts w:ascii="Times New Roman" w:hAnsi="Times New Roman" w:cs="Times New Roman"/>
                <w:sz w:val="20"/>
                <w:szCs w:val="20"/>
                <w:lang w:bidi="hi-IN"/>
              </w:rPr>
              <w:t>татаро</w:t>
            </w:r>
            <w:proofErr w:type="spellEnd"/>
            <w:r w:rsidRPr="00142652">
              <w:rPr>
                <w:rFonts w:ascii="Times New Roman" w:hAnsi="Times New Roman" w:cs="Times New Roman"/>
                <w:sz w:val="20"/>
                <w:szCs w:val="20"/>
                <w:lang w:bidi="hi-IN"/>
              </w:rPr>
              <w:t xml:space="preserve"> - башкирская общественная организация ХМАО-Югры</w:t>
            </w:r>
            <w:r w:rsidR="00AA1E3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«Юрюзань», некоммерческое партнерство «</w:t>
            </w:r>
            <w:proofErr w:type="spellStart"/>
            <w:r w:rsidRPr="00142652">
              <w:rPr>
                <w:rFonts w:ascii="Times New Roman" w:hAnsi="Times New Roman" w:cs="Times New Roman"/>
                <w:sz w:val="20"/>
                <w:szCs w:val="20"/>
                <w:lang w:bidi="hi-IN"/>
              </w:rPr>
              <w:t>Одлар</w:t>
            </w:r>
            <w:proofErr w:type="spellEnd"/>
            <w:r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Юрду</w:t>
            </w:r>
            <w:proofErr w:type="spellEnd"/>
            <w:r w:rsidRPr="00142652">
              <w:rPr>
                <w:rFonts w:ascii="Times New Roman" w:hAnsi="Times New Roman" w:cs="Times New Roman"/>
                <w:sz w:val="20"/>
                <w:szCs w:val="20"/>
                <w:lang w:bidi="hi-IN"/>
              </w:rPr>
              <w:t>» («Страна огней»),</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Нефтеюганская городская ОО «Национально-культурная автономия чувашей</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w:t>
            </w:r>
            <w:proofErr w:type="spellStart"/>
            <w:r w:rsidRPr="00142652">
              <w:rPr>
                <w:rFonts w:ascii="Times New Roman" w:hAnsi="Times New Roman" w:cs="Times New Roman"/>
                <w:sz w:val="20"/>
                <w:szCs w:val="20"/>
                <w:lang w:bidi="hi-IN"/>
              </w:rPr>
              <w:t>Телей</w:t>
            </w:r>
            <w:proofErr w:type="spellEnd"/>
            <w:r w:rsidRPr="00142652">
              <w:rPr>
                <w:rFonts w:ascii="Times New Roman" w:hAnsi="Times New Roman" w:cs="Times New Roman"/>
                <w:sz w:val="20"/>
                <w:szCs w:val="20"/>
                <w:lang w:bidi="hi-IN"/>
              </w:rPr>
              <w:t>», Нефтеюганское городское казачье общество Обь-Иртышского отделение</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казачьего общества, Нефтеюганское отделение регионального молодежного</w:t>
            </w:r>
            <w:r w:rsidR="00AA1E3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общественного движения «Югра Молодая </w:t>
            </w:r>
            <w:r w:rsidR="003C3B8E" w:rsidRPr="00142652">
              <w:rPr>
                <w:rFonts w:ascii="Times New Roman" w:hAnsi="Times New Roman" w:cs="Times New Roman"/>
                <w:sz w:val="20"/>
                <w:szCs w:val="20"/>
                <w:lang w:bidi="hi-IN"/>
              </w:rPr>
              <w:t>П</w:t>
            </w:r>
            <w:r w:rsidRPr="00142652">
              <w:rPr>
                <w:rFonts w:ascii="Times New Roman" w:hAnsi="Times New Roman" w:cs="Times New Roman"/>
                <w:sz w:val="20"/>
                <w:szCs w:val="20"/>
                <w:lang w:bidi="hi-IN"/>
              </w:rPr>
              <w:t>равославная», Общественная</w:t>
            </w:r>
            <w:r w:rsidR="00AA1E3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организация «Национально-культурная автономия «</w:t>
            </w:r>
            <w:proofErr w:type="spellStart"/>
            <w:r w:rsidRPr="00142652">
              <w:rPr>
                <w:rFonts w:ascii="Times New Roman" w:hAnsi="Times New Roman" w:cs="Times New Roman"/>
                <w:sz w:val="20"/>
                <w:szCs w:val="20"/>
                <w:lang w:bidi="hi-IN"/>
              </w:rPr>
              <w:t>Днипро</w:t>
            </w:r>
            <w:proofErr w:type="spellEnd"/>
            <w:r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г.Нефтеюганска</w:t>
            </w:r>
            <w:proofErr w:type="spellEnd"/>
            <w:r w:rsidRPr="00142652">
              <w:rPr>
                <w:rFonts w:ascii="Times New Roman" w:hAnsi="Times New Roman" w:cs="Times New Roman"/>
                <w:sz w:val="20"/>
                <w:szCs w:val="20"/>
                <w:lang w:bidi="hi-IN"/>
              </w:rPr>
              <w:t>,</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Нефтеюганская городская общественная организация «Юрюзань»), мастер-классы,</w:t>
            </w:r>
            <w:r w:rsidR="00AA1E3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на которых участники знакомятся с национальными костюмами, культурой,</w:t>
            </w:r>
            <w:r w:rsidR="00AA1E3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обычаями и кухней разных народов, 3 просветительские встречи в образовательных</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организациях города Нефтеюганска, кинопоказы документального фильма «160»,</w:t>
            </w:r>
            <w:r w:rsidR="00AA1E3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«Языки согласий», короткометражные фильмы, направленные на гармонизацию</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lastRenderedPageBreak/>
              <w:t>межнациональных отношений (охват - 439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w:t>
            </w:r>
            <w:proofErr w:type="spellStart"/>
            <w:r w:rsidRPr="00142652">
              <w:rPr>
                <w:rFonts w:ascii="Times New Roman" w:hAnsi="Times New Roman" w:cs="Times New Roman"/>
                <w:sz w:val="20"/>
                <w:szCs w:val="20"/>
                <w:lang w:bidi="hi-IN"/>
              </w:rPr>
              <w:t>квест</w:t>
            </w:r>
            <w:proofErr w:type="spellEnd"/>
            <w:r w:rsidRPr="00142652">
              <w:rPr>
                <w:rFonts w:ascii="Times New Roman" w:hAnsi="Times New Roman" w:cs="Times New Roman"/>
                <w:sz w:val="20"/>
                <w:szCs w:val="20"/>
                <w:lang w:bidi="hi-IN"/>
              </w:rPr>
              <w:t xml:space="preserve"> «Что мы знаем об экстремизме?» (охват - 320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-фокусированная беседа «Культурное наследие» (охват - 432 чел.)</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-мастер-класс «Национальный орнамент» по рисованию узоров национальных</w:t>
            </w:r>
            <w:r w:rsidR="00AA1E36"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костюмов разных народов (охват - 41 чел., 246 просмотров онлайн </w:t>
            </w:r>
            <w:r w:rsidR="003C3B8E" w:rsidRPr="00142652">
              <w:rPr>
                <w:rFonts w:ascii="Times New Roman" w:hAnsi="Times New Roman" w:cs="Times New Roman"/>
                <w:sz w:val="20"/>
                <w:szCs w:val="20"/>
                <w:lang w:bidi="hi-IN"/>
              </w:rPr>
              <w:t>п</w:t>
            </w:r>
            <w:r w:rsidRPr="00142652">
              <w:rPr>
                <w:rFonts w:ascii="Times New Roman" w:hAnsi="Times New Roman" w:cs="Times New Roman"/>
                <w:sz w:val="20"/>
                <w:szCs w:val="20"/>
                <w:lang w:bidi="hi-IN"/>
              </w:rPr>
              <w:t>росмотров);</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-тренинг «</w:t>
            </w:r>
            <w:proofErr w:type="spellStart"/>
            <w:r w:rsidRPr="00142652">
              <w:rPr>
                <w:rFonts w:ascii="Times New Roman" w:hAnsi="Times New Roman" w:cs="Times New Roman"/>
                <w:sz w:val="20"/>
                <w:szCs w:val="20"/>
                <w:lang w:bidi="hi-IN"/>
              </w:rPr>
              <w:t>ЭтноКалейдоскоп</w:t>
            </w:r>
            <w:proofErr w:type="spellEnd"/>
            <w:r w:rsidRPr="00142652">
              <w:rPr>
                <w:rFonts w:ascii="Times New Roman" w:hAnsi="Times New Roman" w:cs="Times New Roman"/>
                <w:sz w:val="20"/>
                <w:szCs w:val="20"/>
                <w:lang w:bidi="hi-IN"/>
              </w:rPr>
              <w:t>», направленный на профилактику экстремизма и</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ксенофобии в молодежной среде (охват - 75 чел., 66 онлайн просмотров);</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-тренинг-семинар «Азбука единства», направленный на профилактику экстремизма и</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формирование толерантного отношения (охват 50 чел.);</w:t>
            </w:r>
          </w:p>
          <w:p w:rsidR="002212D2"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-онлайн-викторине «Югра многонациональная» (охват 10 чел.) </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2.7.6.4</w:t>
            </w:r>
          </w:p>
        </w:tc>
        <w:tc>
          <w:tcPr>
            <w:tcW w:w="2835" w:type="dxa"/>
            <w:shd w:val="clear" w:color="auto" w:fill="auto"/>
          </w:tcPr>
          <w:p w:rsidR="002212D2" w:rsidRPr="00142652" w:rsidRDefault="002212D2" w:rsidP="00F06F2A">
            <w:pPr>
              <w:spacing w:after="0" w:line="240" w:lineRule="auto"/>
              <w:jc w:val="both"/>
              <w:rPr>
                <w:rFonts w:ascii="Times New Roman" w:hAnsi="Times New Roman" w:cs="Times New Roman"/>
                <w:sz w:val="20"/>
                <w:szCs w:val="20"/>
              </w:rPr>
            </w:pPr>
            <w:r w:rsidRPr="00142652">
              <w:rPr>
                <w:rFonts w:ascii="Times New Roman" w:hAnsi="Times New Roman" w:cs="Times New Roman"/>
                <w:sz w:val="20"/>
                <w:szCs w:val="20"/>
              </w:rPr>
              <w:t xml:space="preserve">Проведение мероприятий по профилактике экстремизма, укреплению толерантности в городе Нефтеюганске, с использованием информационных материалов </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Департамент образования и молодёжной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«Укрепление межнационального и межконфессионального согласия, профилактика экстремизма в городе Нефтеюганске»</w:t>
            </w:r>
          </w:p>
        </w:tc>
        <w:tc>
          <w:tcPr>
            <w:tcW w:w="6378" w:type="dxa"/>
          </w:tcPr>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образовательных организациях регулярно проводятся мероприятия, направленные</w:t>
            </w:r>
            <w:r w:rsidR="00C1037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на укрепление межнациональных отношений и воспитание толерантности: -работает центр культурно-языковой адаптации детей – мигрантов (далее – Центр) на</w:t>
            </w:r>
            <w:r w:rsidR="00DD1260"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базе МБОУ «СОШ № 7» (приказы </w:t>
            </w:r>
            <w:proofErr w:type="spellStart"/>
            <w:r w:rsidRPr="00142652">
              <w:rPr>
                <w:rFonts w:ascii="Times New Roman" w:hAnsi="Times New Roman" w:cs="Times New Roman"/>
                <w:sz w:val="20"/>
                <w:szCs w:val="20"/>
                <w:lang w:bidi="hi-IN"/>
              </w:rPr>
              <w:t>ДОиМП</w:t>
            </w:r>
            <w:proofErr w:type="spellEnd"/>
            <w:r w:rsidRPr="00142652">
              <w:rPr>
                <w:rFonts w:ascii="Times New Roman" w:hAnsi="Times New Roman" w:cs="Times New Roman"/>
                <w:sz w:val="20"/>
                <w:szCs w:val="20"/>
                <w:lang w:bidi="hi-IN"/>
              </w:rPr>
              <w:t xml:space="preserve"> ХМАО - Югры от 19.02.2016 № 230,</w:t>
            </w:r>
            <w:r w:rsidR="00DD1260"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Департамента от 27.05.2021 № 377-п), эффективно реализуется комплекс</w:t>
            </w:r>
            <w:r w:rsidR="00DD1260"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мероприятий, услуги в Центре получают 53 учащихся по разным направлениям;</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-реализуются предметные области «Родной язык и литературное чтение на родном</w:t>
            </w:r>
            <w:r w:rsidR="00C1037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языке» (уровень начального общего образования) и «Родной язык и родная</w:t>
            </w:r>
            <w:r w:rsidR="00C1037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литература» (уровень основного общего </w:t>
            </w:r>
            <w:r w:rsidR="00C10378" w:rsidRPr="00142652">
              <w:rPr>
                <w:rFonts w:ascii="Times New Roman" w:hAnsi="Times New Roman" w:cs="Times New Roman"/>
                <w:sz w:val="20"/>
                <w:szCs w:val="20"/>
                <w:lang w:bidi="hi-IN"/>
              </w:rPr>
              <w:t>о</w:t>
            </w:r>
            <w:r w:rsidRPr="00142652">
              <w:rPr>
                <w:rFonts w:ascii="Times New Roman" w:hAnsi="Times New Roman" w:cs="Times New Roman"/>
                <w:sz w:val="20"/>
                <w:szCs w:val="20"/>
                <w:lang w:bidi="hi-IN"/>
              </w:rPr>
              <w:t>бразования) в рамках основной</w:t>
            </w:r>
            <w:r w:rsidR="00C1037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образовательной программы для 100% учащихся;</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-профилактические, культурно-просветительские и воспитательные мероприятия, а</w:t>
            </w:r>
            <w:r w:rsidR="00C1037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также мероприятия с участием представителей общественных и религиозных</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организаций;</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-разъяснительные беседы с учащимися, их родителями (законными представителями)</w:t>
            </w:r>
            <w:r w:rsidR="00DD1260"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об административной и уголовной ответственности за совершение правонарушений,</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в том числе экстремистской и террористической направленности;</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-систематически проводятся межведомственные встречи с представителями ОДН</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ОМВД России по </w:t>
            </w:r>
            <w:proofErr w:type="spellStart"/>
            <w:r w:rsidRPr="00142652">
              <w:rPr>
                <w:rFonts w:ascii="Times New Roman" w:hAnsi="Times New Roman" w:cs="Times New Roman"/>
                <w:sz w:val="20"/>
                <w:szCs w:val="20"/>
                <w:lang w:bidi="hi-IN"/>
              </w:rPr>
              <w:t>г.Нефтеюганску</w:t>
            </w:r>
            <w:proofErr w:type="spellEnd"/>
            <w:r w:rsidRPr="00142652">
              <w:rPr>
                <w:rFonts w:ascii="Times New Roman" w:hAnsi="Times New Roman" w:cs="Times New Roman"/>
                <w:sz w:val="20"/>
                <w:szCs w:val="20"/>
                <w:lang w:bidi="hi-IN"/>
              </w:rPr>
              <w:t>.</w:t>
            </w:r>
            <w:r w:rsidR="00DD1260" w:rsidRPr="00142652">
              <w:rPr>
                <w:rFonts w:ascii="Times New Roman" w:hAnsi="Times New Roman" w:cs="Times New Roman"/>
                <w:sz w:val="20"/>
                <w:szCs w:val="20"/>
                <w:lang w:bidi="hi-IN"/>
              </w:rPr>
              <w:t xml:space="preserve"> </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С целью сотрудничества в сфере образования, духовного просвещения, укрепления</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нравственных устоев продолжается работа по ранее заключенным соглашениям:</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-местной религиозной организацией православный Приход храма Святого Духа (от</w:t>
            </w:r>
            <w:r w:rsidR="00C1037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20.01.2015), в рамках которого за каждой образовательной организацией закреплён</w:t>
            </w:r>
            <w:r w:rsidR="00C1037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священнослужитель одного из </w:t>
            </w:r>
            <w:r w:rsidRPr="00142652">
              <w:rPr>
                <w:rFonts w:ascii="Times New Roman" w:hAnsi="Times New Roman" w:cs="Times New Roman"/>
                <w:sz w:val="20"/>
                <w:szCs w:val="20"/>
                <w:lang w:bidi="hi-IN"/>
              </w:rPr>
              <w:lastRenderedPageBreak/>
              <w:t>православных приходов города, подписан договор о</w:t>
            </w:r>
            <w:r w:rsidR="00C1037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совместной деятельности;</w:t>
            </w:r>
          </w:p>
          <w:p w:rsidR="002212D2"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-местной религиозной мусульманской религиозной организацией (от 20.09.2019); по</w:t>
            </w:r>
            <w:r w:rsidR="00C1037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запросу образовательных организаций индивидуальную профилактическую работу и</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консультации оказывает имам-</w:t>
            </w:r>
            <w:proofErr w:type="spellStart"/>
            <w:r w:rsidRPr="00142652">
              <w:rPr>
                <w:rFonts w:ascii="Times New Roman" w:hAnsi="Times New Roman" w:cs="Times New Roman"/>
                <w:sz w:val="20"/>
                <w:szCs w:val="20"/>
                <w:lang w:bidi="hi-IN"/>
              </w:rPr>
              <w:t>хатыб</w:t>
            </w:r>
            <w:proofErr w:type="spellEnd"/>
            <w:r w:rsidRPr="00142652">
              <w:rPr>
                <w:rFonts w:ascii="Times New Roman" w:hAnsi="Times New Roman" w:cs="Times New Roman"/>
                <w:sz w:val="20"/>
                <w:szCs w:val="20"/>
                <w:lang w:bidi="hi-IN"/>
              </w:rPr>
              <w:t xml:space="preserve"> Нефтеюганской соборной мечети </w:t>
            </w:r>
            <w:proofErr w:type="spellStart"/>
            <w:r w:rsidRPr="00142652">
              <w:rPr>
                <w:rFonts w:ascii="Times New Roman" w:hAnsi="Times New Roman" w:cs="Times New Roman"/>
                <w:sz w:val="20"/>
                <w:szCs w:val="20"/>
                <w:lang w:bidi="hi-IN"/>
              </w:rPr>
              <w:t>Усман</w:t>
            </w:r>
            <w:proofErr w:type="spellEnd"/>
            <w:r w:rsidRPr="00142652">
              <w:rPr>
                <w:rFonts w:ascii="Times New Roman" w:hAnsi="Times New Roman" w:cs="Times New Roman"/>
                <w:sz w:val="20"/>
                <w:szCs w:val="20"/>
                <w:lang w:bidi="hi-IN"/>
              </w:rPr>
              <w:t xml:space="preserve"> </w:t>
            </w:r>
            <w:proofErr w:type="spellStart"/>
            <w:r w:rsidRPr="00142652">
              <w:rPr>
                <w:rFonts w:ascii="Times New Roman" w:hAnsi="Times New Roman" w:cs="Times New Roman"/>
                <w:sz w:val="20"/>
                <w:szCs w:val="20"/>
                <w:lang w:bidi="hi-IN"/>
              </w:rPr>
              <w:t>хазрат</w:t>
            </w:r>
            <w:proofErr w:type="spellEnd"/>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Печорин.</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2.7.6.5</w:t>
            </w:r>
          </w:p>
        </w:tc>
        <w:tc>
          <w:tcPr>
            <w:tcW w:w="2835" w:type="dxa"/>
            <w:shd w:val="clear" w:color="auto" w:fill="auto"/>
          </w:tcPr>
          <w:p w:rsidR="002212D2" w:rsidRPr="00142652" w:rsidRDefault="002212D2" w:rsidP="00F06F2A">
            <w:pPr>
              <w:spacing w:after="0" w:line="240" w:lineRule="auto"/>
              <w:jc w:val="both"/>
              <w:rPr>
                <w:rFonts w:ascii="Times New Roman" w:hAnsi="Times New Roman" w:cs="Times New Roman"/>
                <w:sz w:val="20"/>
                <w:szCs w:val="20"/>
              </w:rPr>
            </w:pPr>
            <w:r w:rsidRPr="00142652">
              <w:rPr>
                <w:rFonts w:ascii="Times New Roman" w:hAnsi="Times New Roman" w:cs="Times New Roman"/>
                <w:sz w:val="20"/>
                <w:szCs w:val="20"/>
              </w:rPr>
              <w:t>Организация работы по информационному противодействию распространения идей экстремизма среди молодежи, в том числе в сети Интернет (обучающие семинары, круглые столы, диспуты и т.д.) с применением наглядной атрибутики</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Департамент образования и молодёжной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«Укрепление межнационального и межконфессионального согласия, профилактика экстремизма в городе Нефтеюганске»</w:t>
            </w:r>
          </w:p>
        </w:tc>
        <w:tc>
          <w:tcPr>
            <w:tcW w:w="6378" w:type="dxa"/>
          </w:tcPr>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Работа по информационному противодействию распространения идей экстремизма</w:t>
            </w:r>
            <w:r w:rsidR="00C1037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проводится как среди учащихся образовательных организаций, так и среди молодёжи</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и студентов города</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В образовательных организациях, среди </w:t>
            </w:r>
            <w:r w:rsidR="00C10378" w:rsidRPr="00142652">
              <w:rPr>
                <w:rFonts w:ascii="Times New Roman" w:hAnsi="Times New Roman" w:cs="Times New Roman"/>
                <w:sz w:val="20"/>
                <w:szCs w:val="20"/>
                <w:lang w:bidi="hi-IN"/>
              </w:rPr>
              <w:t>м</w:t>
            </w:r>
            <w:r w:rsidRPr="00142652">
              <w:rPr>
                <w:rFonts w:ascii="Times New Roman" w:hAnsi="Times New Roman" w:cs="Times New Roman"/>
                <w:sz w:val="20"/>
                <w:szCs w:val="20"/>
                <w:lang w:bidi="hi-IN"/>
              </w:rPr>
              <w:t>олодёжи и студентов города проведены:</w:t>
            </w:r>
          </w:p>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-профилактические беседы с представителями Отдела по делам несовершеннолетних ОМВД по г. Нефтеюганску на тему: «Молодежные экстремистские организации и их</w:t>
            </w:r>
            <w:r w:rsidR="00C1037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опасность для общества»; «Административная и уголовная ответственность за</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совершение правонарушений и преступлений </w:t>
            </w:r>
            <w:r w:rsidR="00C10378" w:rsidRPr="00142652">
              <w:rPr>
                <w:rFonts w:ascii="Times New Roman" w:hAnsi="Times New Roman" w:cs="Times New Roman"/>
                <w:sz w:val="20"/>
                <w:szCs w:val="20"/>
                <w:lang w:bidi="hi-IN"/>
              </w:rPr>
              <w:t>э</w:t>
            </w:r>
            <w:r w:rsidRPr="00142652">
              <w:rPr>
                <w:rFonts w:ascii="Times New Roman" w:hAnsi="Times New Roman" w:cs="Times New Roman"/>
                <w:sz w:val="20"/>
                <w:szCs w:val="20"/>
                <w:lang w:bidi="hi-IN"/>
              </w:rPr>
              <w:t>кстремистской направленности»;</w:t>
            </w:r>
          </w:p>
          <w:p w:rsidR="002212D2" w:rsidRPr="00142652" w:rsidRDefault="003F0D36" w:rsidP="00DD1260">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«Право и закон», «Знаем и соблюдаем», «Немного об ответственности </w:t>
            </w:r>
            <w:r w:rsidR="00DD1260" w:rsidRPr="00142652">
              <w:rPr>
                <w:rFonts w:ascii="Times New Roman" w:hAnsi="Times New Roman" w:cs="Times New Roman"/>
                <w:sz w:val="20"/>
                <w:szCs w:val="20"/>
                <w:lang w:bidi="hi-IN"/>
              </w:rPr>
              <w:t>–</w:t>
            </w:r>
            <w:r w:rsidRPr="00142652">
              <w:rPr>
                <w:rFonts w:ascii="Times New Roman" w:hAnsi="Times New Roman" w:cs="Times New Roman"/>
                <w:sz w:val="20"/>
                <w:szCs w:val="20"/>
                <w:lang w:bidi="hi-IN"/>
              </w:rPr>
              <w:t xml:space="preserve"> уголовные</w:t>
            </w:r>
            <w:r w:rsidR="00DD1260"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аспекты экстремизма» (охват - 2013 чел.), «</w:t>
            </w:r>
            <w:proofErr w:type="gramStart"/>
            <w:r w:rsidRPr="00142652">
              <w:rPr>
                <w:rFonts w:ascii="Times New Roman" w:hAnsi="Times New Roman" w:cs="Times New Roman"/>
                <w:sz w:val="20"/>
                <w:szCs w:val="20"/>
                <w:lang w:bidi="hi-IN"/>
              </w:rPr>
              <w:t>О ложных сообщений</w:t>
            </w:r>
            <w:proofErr w:type="gramEnd"/>
            <w:r w:rsidRPr="00142652">
              <w:rPr>
                <w:rFonts w:ascii="Times New Roman" w:hAnsi="Times New Roman" w:cs="Times New Roman"/>
                <w:sz w:val="20"/>
                <w:szCs w:val="20"/>
                <w:lang w:bidi="hi-IN"/>
              </w:rPr>
              <w:t xml:space="preserve"> о готовящихся</w:t>
            </w:r>
            <w:r w:rsidR="00DD1260"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террористических актах на объектах торговли, образования и транспорта», «С какого</w:t>
            </w:r>
            <w:r w:rsidR="00C1037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периода наступает уголовная ответственность за заведомо ложное сообщение об акте</w:t>
            </w:r>
            <w:r w:rsidR="00C1037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терроризма-экстремизма», «Митинги. Ответственность несовершеннолетних» (охват</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7520 чел.).</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2.7.6.6</w:t>
            </w:r>
          </w:p>
        </w:tc>
        <w:tc>
          <w:tcPr>
            <w:tcW w:w="2835" w:type="dxa"/>
            <w:shd w:val="clear" w:color="auto" w:fill="auto"/>
          </w:tcPr>
          <w:p w:rsidR="002212D2" w:rsidRPr="00142652" w:rsidRDefault="002212D2" w:rsidP="00F06F2A">
            <w:pPr>
              <w:tabs>
                <w:tab w:val="left" w:pos="2840"/>
              </w:tabs>
              <w:spacing w:after="0" w:line="240" w:lineRule="auto"/>
              <w:jc w:val="both"/>
              <w:rPr>
                <w:rFonts w:ascii="Times New Roman" w:hAnsi="Times New Roman" w:cs="Times New Roman"/>
                <w:sz w:val="20"/>
                <w:szCs w:val="20"/>
              </w:rPr>
            </w:pPr>
            <w:r w:rsidRPr="00142652">
              <w:rPr>
                <w:rFonts w:ascii="Times New Roman" w:hAnsi="Times New Roman" w:cs="Times New Roman"/>
                <w:sz w:val="20"/>
                <w:szCs w:val="20"/>
              </w:rPr>
              <w:t>Организация просветительской работы среди обучающихся общеобразовательных организаций, направленной на формирование знаний об ответственности за участие в экстремистской деятельности, разжигание межнациональной, межрелигиозной розни с распространением печатной продукции (памятки, буклеты)</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Департамент образования и молодёжной политики</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Комитет культуры и туризма</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Комитет физической культуры и спорта</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«Укрепление межнационального и межконфессионального согласия, профилактика экстремизма в городе </w:t>
            </w:r>
            <w:r w:rsidRPr="00142652">
              <w:rPr>
                <w:rFonts w:ascii="Times New Roman" w:eastAsia="Calibri" w:hAnsi="Times New Roman" w:cs="Times New Roman"/>
                <w:sz w:val="20"/>
                <w:szCs w:val="20"/>
                <w:lang w:bidi="hi-IN"/>
              </w:rPr>
              <w:t>Нефтеюганске</w:t>
            </w:r>
            <w:r w:rsidRPr="00142652">
              <w:rPr>
                <w:rFonts w:ascii="Times New Roman" w:hAnsi="Times New Roman" w:cs="Times New Roman"/>
                <w:sz w:val="20"/>
                <w:szCs w:val="20"/>
                <w:lang w:bidi="hi-IN"/>
              </w:rPr>
              <w:t>»</w:t>
            </w:r>
          </w:p>
        </w:tc>
        <w:tc>
          <w:tcPr>
            <w:tcW w:w="6378" w:type="dxa"/>
          </w:tcPr>
          <w:p w:rsidR="003F0D36"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В рамках просвет</w:t>
            </w:r>
            <w:r w:rsidR="00C10378" w:rsidRPr="00142652">
              <w:rPr>
                <w:rFonts w:ascii="Times New Roman" w:hAnsi="Times New Roman" w:cs="Times New Roman"/>
                <w:sz w:val="20"/>
                <w:szCs w:val="20"/>
                <w:lang w:bidi="hi-IN"/>
              </w:rPr>
              <w:t>ительской акции «Мирное время», н</w:t>
            </w:r>
            <w:r w:rsidRPr="00142652">
              <w:rPr>
                <w:rFonts w:ascii="Times New Roman" w:hAnsi="Times New Roman" w:cs="Times New Roman"/>
                <w:sz w:val="20"/>
                <w:szCs w:val="20"/>
                <w:lang w:bidi="hi-IN"/>
              </w:rPr>
              <w:t xml:space="preserve">аправленной на </w:t>
            </w:r>
            <w:r w:rsidR="00C10378" w:rsidRPr="00142652">
              <w:rPr>
                <w:rFonts w:ascii="Times New Roman" w:hAnsi="Times New Roman" w:cs="Times New Roman"/>
                <w:sz w:val="20"/>
                <w:szCs w:val="20"/>
                <w:lang w:bidi="hi-IN"/>
              </w:rPr>
              <w:t>ф</w:t>
            </w:r>
            <w:r w:rsidRPr="00142652">
              <w:rPr>
                <w:rFonts w:ascii="Times New Roman" w:hAnsi="Times New Roman" w:cs="Times New Roman"/>
                <w:sz w:val="20"/>
                <w:szCs w:val="20"/>
                <w:lang w:bidi="hi-IN"/>
              </w:rPr>
              <w:t>ормирование</w:t>
            </w:r>
            <w:r w:rsidR="00C1037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у обучающихся знаний об ответственности за участие </w:t>
            </w:r>
            <w:proofErr w:type="gramStart"/>
            <w:r w:rsidRPr="00142652">
              <w:rPr>
                <w:rFonts w:ascii="Times New Roman" w:hAnsi="Times New Roman" w:cs="Times New Roman"/>
                <w:sz w:val="20"/>
                <w:szCs w:val="20"/>
                <w:lang w:bidi="hi-IN"/>
              </w:rPr>
              <w:t>в</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экстремисткой</w:t>
            </w:r>
            <w:proofErr w:type="gramEnd"/>
            <w:r w:rsidRPr="00142652">
              <w:rPr>
                <w:rFonts w:ascii="Times New Roman" w:hAnsi="Times New Roman" w:cs="Times New Roman"/>
                <w:sz w:val="20"/>
                <w:szCs w:val="20"/>
                <w:lang w:bidi="hi-IN"/>
              </w:rPr>
              <w:t xml:space="preserve"> деятельности,</w:t>
            </w:r>
          </w:p>
          <w:p w:rsidR="002212D2" w:rsidRPr="00142652" w:rsidRDefault="003F0D3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разжигание межнациональной и межрелигиозной розни, розданы памятки, буклеты</w:t>
            </w:r>
            <w:r w:rsidR="000D0C8E"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(охват - 1600 чел., из них 930 чел. получили </w:t>
            </w:r>
            <w:r w:rsidR="00C10378" w:rsidRPr="00142652">
              <w:rPr>
                <w:rFonts w:ascii="Times New Roman" w:hAnsi="Times New Roman" w:cs="Times New Roman"/>
                <w:sz w:val="20"/>
                <w:szCs w:val="20"/>
                <w:lang w:bidi="hi-IN"/>
              </w:rPr>
              <w:t>и</w:t>
            </w:r>
            <w:r w:rsidRPr="00142652">
              <w:rPr>
                <w:rFonts w:ascii="Times New Roman" w:hAnsi="Times New Roman" w:cs="Times New Roman"/>
                <w:sz w:val="20"/>
                <w:szCs w:val="20"/>
                <w:lang w:bidi="hi-IN"/>
              </w:rPr>
              <w:t>нформационные буклеты, 529 онлайн</w:t>
            </w:r>
            <w:r w:rsidR="00C10378"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просмотров).</w:t>
            </w:r>
          </w:p>
          <w:p w:rsidR="004B7808" w:rsidRPr="00142652" w:rsidRDefault="004B7808"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Комитет культуры и туризма не является исполнителем</w:t>
            </w:r>
            <w:r w:rsidR="00317AE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данного пункта муниципальной программы</w:t>
            </w:r>
            <w:r w:rsidRPr="00142652">
              <w:rPr>
                <w:rFonts w:ascii="Times New Roman" w:hAnsi="Times New Roman" w:cs="Times New Roman"/>
                <w:sz w:val="20"/>
                <w:szCs w:val="20"/>
              </w:rPr>
              <w:t xml:space="preserve"> </w:t>
            </w:r>
            <w:r w:rsidRPr="00142652">
              <w:rPr>
                <w:rFonts w:ascii="Times New Roman" w:hAnsi="Times New Roman" w:cs="Times New Roman"/>
                <w:sz w:val="20"/>
                <w:szCs w:val="20"/>
                <w:lang w:bidi="hi-IN"/>
              </w:rPr>
              <w:t>«Укрепление межнационального и</w:t>
            </w:r>
            <w:r w:rsidR="00DD1260"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межконфессионального согласия, профилактика</w:t>
            </w:r>
            <w:r w:rsidR="00317AE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экстремизма в городе Нефтеюганске»</w:t>
            </w:r>
          </w:p>
          <w:p w:rsidR="00A37B46" w:rsidRPr="00142652" w:rsidRDefault="004B7808"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В учреждениях спорта,</w:t>
            </w:r>
            <w:r w:rsidR="00317AEC"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имеющих техническую</w:t>
            </w:r>
            <w:r w:rsidR="00317AEC"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 xml:space="preserve">возможность (телевизоры </w:t>
            </w:r>
            <w:proofErr w:type="gramStart"/>
            <w:r w:rsidR="00A37B46" w:rsidRPr="00142652">
              <w:rPr>
                <w:rFonts w:ascii="Times New Roman" w:hAnsi="Times New Roman" w:cs="Times New Roman"/>
                <w:sz w:val="20"/>
                <w:szCs w:val="20"/>
                <w:lang w:bidi="hi-IN"/>
              </w:rPr>
              <w:t xml:space="preserve">в </w:t>
            </w:r>
            <w:r w:rsidR="00DD1260"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стадионе</w:t>
            </w:r>
            <w:proofErr w:type="gramEnd"/>
            <w:r w:rsidR="00A37B46" w:rsidRPr="00142652">
              <w:rPr>
                <w:rFonts w:ascii="Times New Roman" w:hAnsi="Times New Roman" w:cs="Times New Roman"/>
                <w:sz w:val="20"/>
                <w:szCs w:val="20"/>
                <w:lang w:bidi="hi-IN"/>
              </w:rPr>
              <w:t xml:space="preserve"> «Нефтяник»,</w:t>
            </w:r>
            <w:r w:rsidR="00317AEC"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спортивный комплекс</w:t>
            </w:r>
            <w:r w:rsidR="00317AEC"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«Олимп»), постоянно</w:t>
            </w:r>
            <w:r w:rsidR="00DD1260"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демонстрируются</w:t>
            </w:r>
            <w:r w:rsidR="00317AEC"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информационные ролики</w:t>
            </w:r>
            <w:r w:rsidR="00317AEC"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по профилактике</w:t>
            </w:r>
            <w:r w:rsidR="00DD1260"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(предупреждению)</w:t>
            </w:r>
            <w:r w:rsidR="00317AEC"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экстремизма. Во всех</w:t>
            </w:r>
            <w:r w:rsidR="00DD1260"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учреждениях на</w:t>
            </w:r>
            <w:r w:rsidR="00317AEC"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информационных стендах в</w:t>
            </w:r>
            <w:r w:rsidR="00317AEC"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доступных местах</w:t>
            </w:r>
            <w:r w:rsidR="00317AEC"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имеется агитационный</w:t>
            </w:r>
            <w:r w:rsidR="00DD1260"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материал: плакаты, буклеты</w:t>
            </w:r>
            <w:r w:rsidR="00DD1260" w:rsidRPr="00142652">
              <w:rPr>
                <w:rFonts w:ascii="Times New Roman" w:hAnsi="Times New Roman" w:cs="Times New Roman"/>
                <w:sz w:val="20"/>
                <w:szCs w:val="20"/>
                <w:lang w:bidi="hi-IN"/>
              </w:rPr>
              <w:t xml:space="preserve"> </w:t>
            </w:r>
            <w:proofErr w:type="spellStart"/>
            <w:r w:rsidR="00A37B46" w:rsidRPr="00142652">
              <w:rPr>
                <w:rFonts w:ascii="Times New Roman" w:hAnsi="Times New Roman" w:cs="Times New Roman"/>
                <w:sz w:val="20"/>
                <w:szCs w:val="20"/>
                <w:lang w:bidi="hi-IN"/>
              </w:rPr>
              <w:t>антиэкстремистской</w:t>
            </w:r>
            <w:proofErr w:type="spellEnd"/>
            <w:r w:rsidR="00317AEC"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направленности с</w:t>
            </w:r>
            <w:r w:rsidR="00DD1260"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lastRenderedPageBreak/>
              <w:t>разъяснениями угроз,</w:t>
            </w:r>
            <w:r w:rsidR="00317AEC"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вызываемых</w:t>
            </w:r>
            <w:r w:rsidR="00DD1260"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распространением идей</w:t>
            </w:r>
            <w:r w:rsidR="00317AEC"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религиозно-политического</w:t>
            </w:r>
            <w:r w:rsidR="00317AEC"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экстремизма,</w:t>
            </w:r>
            <w:r w:rsidR="00C10378" w:rsidRPr="00142652">
              <w:rPr>
                <w:rFonts w:ascii="Times New Roman" w:hAnsi="Times New Roman" w:cs="Times New Roman"/>
                <w:sz w:val="20"/>
                <w:szCs w:val="20"/>
                <w:lang w:bidi="hi-IN"/>
              </w:rPr>
              <w:t xml:space="preserve"> </w:t>
            </w:r>
            <w:r w:rsidR="00A37B46" w:rsidRPr="00142652">
              <w:rPr>
                <w:rFonts w:ascii="Times New Roman" w:hAnsi="Times New Roman" w:cs="Times New Roman"/>
                <w:sz w:val="20"/>
                <w:szCs w:val="20"/>
                <w:lang w:bidi="hi-IN"/>
              </w:rPr>
              <w:t xml:space="preserve">межнациональной розни. </w:t>
            </w:r>
          </w:p>
          <w:p w:rsidR="00A37B46" w:rsidRPr="00142652" w:rsidRDefault="00A37B46" w:rsidP="00CA3A93">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На официальных сайтах учреждений спорта</w:t>
            </w:r>
            <w:r w:rsidR="00317AE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размещены видеоролики по</w:t>
            </w:r>
            <w:r w:rsidR="00DD1260"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правилам поведения</w:t>
            </w:r>
            <w:r w:rsidR="00317AE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молодежи и школьников в</w:t>
            </w:r>
            <w:r w:rsidR="00317AE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сети «Интернет» и теме</w:t>
            </w:r>
            <w:r w:rsidR="00DD1260"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«Экстремизм в молодежной</w:t>
            </w:r>
            <w:r w:rsidR="00317AE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 xml:space="preserve">среде». </w:t>
            </w:r>
          </w:p>
          <w:p w:rsidR="00A37B46" w:rsidRPr="00142652" w:rsidRDefault="00A37B46" w:rsidP="00DD1260">
            <w:pPr>
              <w:spacing w:after="0" w:line="240" w:lineRule="auto"/>
              <w:jc w:val="both"/>
              <w:rPr>
                <w:rFonts w:ascii="Times New Roman" w:hAnsi="Times New Roman" w:cs="Times New Roman"/>
                <w:sz w:val="20"/>
                <w:szCs w:val="20"/>
                <w:lang w:bidi="hi-IN"/>
              </w:rPr>
            </w:pPr>
            <w:r w:rsidRPr="00142652">
              <w:rPr>
                <w:rFonts w:ascii="Times New Roman" w:hAnsi="Times New Roman" w:cs="Times New Roman"/>
                <w:sz w:val="20"/>
                <w:szCs w:val="20"/>
                <w:lang w:bidi="hi-IN"/>
              </w:rPr>
              <w:t>Тренерами постоянно ведется</w:t>
            </w:r>
            <w:r w:rsidR="00317AE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работа по профилактике и</w:t>
            </w:r>
            <w:r w:rsidR="00317AE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предотвращению</w:t>
            </w:r>
            <w:r w:rsidR="00DD1260"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межрасовых конфликтов</w:t>
            </w:r>
            <w:r w:rsidR="00317AE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посредством проведения</w:t>
            </w:r>
            <w:r w:rsidR="00317AE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различных бесед и</w:t>
            </w:r>
            <w:r w:rsidR="00DD1260"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дискуссий. Всего проведено</w:t>
            </w:r>
            <w:r w:rsidR="00317AE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11 бесед, общий охват 1623 человека. Розданы памятки</w:t>
            </w:r>
            <w:r w:rsidR="00317AE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занимающимся среди</w:t>
            </w:r>
            <w:r w:rsidR="00DD1260"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отделений, а также в группах,</w:t>
            </w:r>
            <w:r w:rsidR="00DD1260"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посредством мессенджера, в</w:t>
            </w:r>
            <w:r w:rsidR="00317AEC" w:rsidRPr="00142652">
              <w:rPr>
                <w:rFonts w:ascii="Times New Roman" w:hAnsi="Times New Roman" w:cs="Times New Roman"/>
                <w:sz w:val="20"/>
                <w:szCs w:val="20"/>
                <w:lang w:bidi="hi-IN"/>
              </w:rPr>
              <w:t xml:space="preserve"> </w:t>
            </w:r>
            <w:r w:rsidRPr="00142652">
              <w:rPr>
                <w:rFonts w:ascii="Times New Roman" w:hAnsi="Times New Roman" w:cs="Times New Roman"/>
                <w:sz w:val="20"/>
                <w:szCs w:val="20"/>
                <w:lang w:bidi="hi-IN"/>
              </w:rPr>
              <w:t>количестве 650 шт.</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2.7.7</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Предупреждение и ликвидация возможных чрезвычайных ситуаций, информирование населения города по действиям при возникновении чрезвычайных ситуаций</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Отдел по делам гражданской обороны и чрезвычайным ситуациям</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«Защита населения и территории                     от чрезвычайных ситуаций, обеспечение первичных мер пожарной безопасности в городе Нефтеюганске»</w:t>
            </w:r>
          </w:p>
        </w:tc>
        <w:tc>
          <w:tcPr>
            <w:tcW w:w="6378" w:type="dxa"/>
          </w:tcPr>
          <w:p w:rsidR="001B59DB" w:rsidRPr="00142652" w:rsidRDefault="001B59DB"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-совместно с представителями 6 пожарно-спасательного отряда ФПС ГПС ГУ МЧС РФ по ХМАО – Югре и отделом надзорной деятельности и профилактической работы (по </w:t>
            </w:r>
            <w:proofErr w:type="spellStart"/>
            <w:r w:rsidRPr="00142652">
              <w:rPr>
                <w:rFonts w:ascii="Times New Roman" w:eastAsia="Calibri" w:hAnsi="Times New Roman" w:cs="Times New Roman"/>
                <w:sz w:val="20"/>
                <w:szCs w:val="20"/>
                <w:lang w:bidi="hi-IN"/>
              </w:rPr>
              <w:t>г.Пыть-Ях</w:t>
            </w:r>
            <w:proofErr w:type="spellEnd"/>
            <w:r w:rsidRPr="00142652">
              <w:rPr>
                <w:rFonts w:ascii="Times New Roman" w:eastAsia="Calibri" w:hAnsi="Times New Roman" w:cs="Times New Roman"/>
                <w:sz w:val="20"/>
                <w:szCs w:val="20"/>
                <w:lang w:bidi="hi-IN"/>
              </w:rPr>
              <w:t xml:space="preserve">, Нефтеюганск и Нефтеюганскому району) ГУ МЧС РФ по ХМАО – Югре проведены рейдовые мероприятия (с раздачей агитационных материалов) по местам проживания многодетных семей, по жилым домам с низкой </w:t>
            </w:r>
            <w:r w:rsidR="00C10378" w:rsidRPr="00142652">
              <w:rPr>
                <w:rFonts w:ascii="Times New Roman" w:eastAsia="Calibri" w:hAnsi="Times New Roman" w:cs="Times New Roman"/>
                <w:sz w:val="20"/>
                <w:szCs w:val="20"/>
                <w:lang w:bidi="hi-IN"/>
              </w:rPr>
              <w:t>п</w:t>
            </w:r>
            <w:r w:rsidRPr="00142652">
              <w:rPr>
                <w:rFonts w:ascii="Times New Roman" w:eastAsia="Calibri" w:hAnsi="Times New Roman" w:cs="Times New Roman"/>
                <w:sz w:val="20"/>
                <w:szCs w:val="20"/>
                <w:lang w:bidi="hi-IN"/>
              </w:rPr>
              <w:t>ротивопожарной устойчивостью;</w:t>
            </w:r>
          </w:p>
          <w:p w:rsidR="001B59DB" w:rsidRPr="00142652" w:rsidRDefault="001B59DB"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-совместно с инспекторами Нефтеюганского инспекторского отделения Центр ГИМС МЧС России по ХМАО-Югре, службами ОМВД организовано проведение рейдовых мероприятий по </w:t>
            </w:r>
            <w:proofErr w:type="gramStart"/>
            <w:r w:rsidRPr="00142652">
              <w:rPr>
                <w:rFonts w:ascii="Times New Roman" w:eastAsia="Calibri" w:hAnsi="Times New Roman" w:cs="Times New Roman"/>
                <w:sz w:val="20"/>
                <w:szCs w:val="20"/>
                <w:lang w:bidi="hi-IN"/>
              </w:rPr>
              <w:t>водным</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объектам</w:t>
            </w:r>
            <w:proofErr w:type="gramEnd"/>
            <w:r w:rsidRPr="00142652">
              <w:rPr>
                <w:rFonts w:ascii="Times New Roman" w:eastAsia="Calibri" w:hAnsi="Times New Roman" w:cs="Times New Roman"/>
                <w:sz w:val="20"/>
                <w:szCs w:val="20"/>
                <w:lang w:bidi="hi-IN"/>
              </w:rPr>
              <w:t xml:space="preserve"> города в местах возможного купания людей, с проведением разъяснительной работы о мерах безопасного нахождения на водоемах;</w:t>
            </w:r>
          </w:p>
          <w:p w:rsidR="001B59DB" w:rsidRPr="00142652" w:rsidRDefault="001B59DB"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средствах массовой информации города организовано регулярное опубликование памяток, статей и репортажей о мерах по предотвращению чрезвычайных ситуаций и действиях, при возникновении ЧС;</w:t>
            </w:r>
          </w:p>
          <w:p w:rsidR="001B59DB" w:rsidRPr="00142652" w:rsidRDefault="001B59DB"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местах возможного купания людей установлены запрещающие знаки «Купание запрещено!»</w:t>
            </w:r>
          </w:p>
          <w:p w:rsidR="001B59DB" w:rsidRPr="00142652" w:rsidRDefault="001B59DB"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-информирование детей и родительской общественности о способах защиты от опасностей, организовано через учреждения образования, культуры и спорта, посредством СМС-рассылок в мессенджеры и социальные сети Интернет;</w:t>
            </w:r>
          </w:p>
          <w:p w:rsidR="001B59DB" w:rsidRPr="00142652" w:rsidRDefault="001B59DB"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-организовано доведение информации до руководителей управляющих организаций, председателей садовых и огороднических кооперативов с описанием обстановки с пожарами на территории города, основными причинами пожаров и требованиями правил пожарной безопасности в период пожароопасного сезона;</w:t>
            </w:r>
          </w:p>
          <w:p w:rsidR="001B59DB" w:rsidRPr="00142652" w:rsidRDefault="001B59DB"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-на информационных стендах муниципальных учреждений и в многоквартирных домах города организовано размещение агитационных материалов по действиям по предотвращению ЧС</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2.7.8</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Информационное обеспечение мероприятий по противодействию коррупции</w:t>
            </w:r>
          </w:p>
          <w:p w:rsidR="002212D2" w:rsidRPr="00142652" w:rsidRDefault="002212D2" w:rsidP="00F06F2A">
            <w:pPr>
              <w:spacing w:after="0" w:line="240" w:lineRule="auto"/>
              <w:rPr>
                <w:rFonts w:ascii="Times New Roman" w:eastAsia="Calibri" w:hAnsi="Times New Roman" w:cs="Times New Roman"/>
                <w:sz w:val="20"/>
                <w:szCs w:val="20"/>
                <w:lang w:bidi="hi-IN"/>
              </w:rPr>
            </w:pPr>
          </w:p>
          <w:p w:rsidR="002212D2" w:rsidRPr="00142652" w:rsidRDefault="002212D2" w:rsidP="00F06F2A">
            <w:pPr>
              <w:spacing w:after="0" w:line="240" w:lineRule="auto"/>
              <w:rPr>
                <w:rFonts w:ascii="Times New Roman" w:eastAsia="Calibri" w:hAnsi="Times New Roman" w:cs="Times New Roman"/>
                <w:sz w:val="20"/>
                <w:szCs w:val="20"/>
                <w:lang w:bidi="hi-IN"/>
              </w:rPr>
            </w:pPr>
          </w:p>
          <w:p w:rsidR="002212D2" w:rsidRPr="00142652" w:rsidRDefault="002212D2" w:rsidP="00F06F2A">
            <w:pPr>
              <w:spacing w:after="0" w:line="240" w:lineRule="auto"/>
              <w:rPr>
                <w:rFonts w:ascii="Times New Roman" w:eastAsia="Calibri" w:hAnsi="Times New Roman" w:cs="Times New Roman"/>
                <w:sz w:val="20"/>
                <w:szCs w:val="20"/>
                <w:lang w:bidi="hi-IN"/>
              </w:rPr>
            </w:pPr>
          </w:p>
          <w:p w:rsidR="002212D2" w:rsidRPr="00142652" w:rsidRDefault="002212D2" w:rsidP="00F06F2A">
            <w:pPr>
              <w:spacing w:after="0" w:line="240" w:lineRule="auto"/>
              <w:rPr>
                <w:rFonts w:ascii="Times New Roman" w:eastAsia="Calibri" w:hAnsi="Times New Roman" w:cs="Times New Roman"/>
                <w:sz w:val="20"/>
                <w:szCs w:val="20"/>
                <w:lang w:bidi="hi-IN"/>
              </w:rPr>
            </w:pP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по делам администрации</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531824"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За 3 квартала 2022 года в СМИ города Нефтеюганска и информационно-телекоммуникационной сети Интернет вышло в эфир / опубликовано / размещено на официальном сайте: 23 информационных материала о мероприятиях, направленных на противодействие коррупции. </w:t>
            </w:r>
          </w:p>
          <w:p w:rsidR="002212D2" w:rsidRPr="00142652" w:rsidRDefault="00531824"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В </w:t>
            </w:r>
            <w:proofErr w:type="spellStart"/>
            <w:r w:rsidRPr="00142652">
              <w:rPr>
                <w:rFonts w:ascii="Times New Roman" w:eastAsia="Calibri" w:hAnsi="Times New Roman" w:cs="Times New Roman"/>
                <w:sz w:val="20"/>
                <w:szCs w:val="20"/>
                <w:lang w:bidi="hi-IN"/>
              </w:rPr>
              <w:t>т.ч</w:t>
            </w:r>
            <w:proofErr w:type="spellEnd"/>
            <w:r w:rsidRPr="00142652">
              <w:rPr>
                <w:rFonts w:ascii="Times New Roman" w:eastAsia="Calibri" w:hAnsi="Times New Roman" w:cs="Times New Roman"/>
                <w:sz w:val="20"/>
                <w:szCs w:val="20"/>
                <w:lang w:bidi="hi-IN"/>
              </w:rPr>
              <w:t>. в ТВ-эфире – 7; в печатных изданиях – 4; на сайтах и в социальных сетях  в информационно-телекоммуникационной сети «Интернет» - 11; соц. реклама - 1</w:t>
            </w:r>
          </w:p>
        </w:tc>
      </w:tr>
      <w:tr w:rsidR="000431F9" w:rsidRPr="00142652" w:rsidTr="00105DE6">
        <w:trPr>
          <w:trHeight w:val="212"/>
          <w:jc w:val="center"/>
        </w:trPr>
        <w:tc>
          <w:tcPr>
            <w:tcW w:w="1271" w:type="dxa"/>
            <w:shd w:val="clear" w:color="auto" w:fill="auto"/>
            <w:noWrap/>
          </w:tcPr>
          <w:p w:rsidR="000431F9" w:rsidRPr="00142652" w:rsidRDefault="000431F9"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3.</w:t>
            </w:r>
          </w:p>
        </w:tc>
        <w:tc>
          <w:tcPr>
            <w:tcW w:w="14324" w:type="dxa"/>
            <w:gridSpan w:val="6"/>
            <w:shd w:val="clear" w:color="auto" w:fill="auto"/>
          </w:tcPr>
          <w:p w:rsidR="000431F9" w:rsidRPr="00142652" w:rsidRDefault="000431F9" w:rsidP="000431F9">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Направление 3. Создание условий для формирования благоприятной окружающей среды</w:t>
            </w:r>
          </w:p>
        </w:tc>
      </w:tr>
      <w:tr w:rsidR="000431F9" w:rsidRPr="00142652" w:rsidTr="00105DE6">
        <w:trPr>
          <w:trHeight w:val="212"/>
          <w:jc w:val="center"/>
        </w:trPr>
        <w:tc>
          <w:tcPr>
            <w:tcW w:w="1271" w:type="dxa"/>
            <w:shd w:val="clear" w:color="auto" w:fill="auto"/>
            <w:noWrap/>
          </w:tcPr>
          <w:p w:rsidR="000431F9" w:rsidRPr="00142652" w:rsidRDefault="000431F9"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3.1</w:t>
            </w:r>
          </w:p>
        </w:tc>
        <w:tc>
          <w:tcPr>
            <w:tcW w:w="14324" w:type="dxa"/>
            <w:gridSpan w:val="6"/>
            <w:shd w:val="clear" w:color="auto" w:fill="auto"/>
          </w:tcPr>
          <w:p w:rsidR="000431F9" w:rsidRPr="00142652" w:rsidRDefault="000431F9" w:rsidP="000431F9">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Задача 1. Внедрение современных технологий обращения с отходами</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3.1.1</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Строительство комплексного межмуниципального полигона для захоронения (утилизации) бытовых и промышленных отходов для городов Нефтеюганск и Пыть-Ях, поселений Нефтеюганского района</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жилищно-коммунального хозяйства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ГП ХМАО-Югры «Экологическая безопасность»</w:t>
            </w:r>
          </w:p>
        </w:tc>
        <w:tc>
          <w:tcPr>
            <w:tcW w:w="6378" w:type="dxa"/>
          </w:tcPr>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На территории</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Нефтеюганского района</w:t>
            </w:r>
            <w:r w:rsidR="000431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ведется строительство</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межмуниципального</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полигона, предназначенного</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для трёх муниципалитетов</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(города Нефтеюганска,</w:t>
            </w:r>
            <w:r w:rsidR="000431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Нефтеюганского района,</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города Пыть-Ях), где МО</w:t>
            </w:r>
            <w:r w:rsidR="00317AEC"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г.Нефтеюганск</w:t>
            </w:r>
            <w:proofErr w:type="spellEnd"/>
            <w:r w:rsidRPr="00142652">
              <w:rPr>
                <w:rFonts w:ascii="Times New Roman" w:eastAsia="Calibri" w:hAnsi="Times New Roman" w:cs="Times New Roman"/>
                <w:sz w:val="20"/>
                <w:szCs w:val="20"/>
                <w:lang w:bidi="hi-IN"/>
              </w:rPr>
              <w:t xml:space="preserve"> состоит как</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участник.</w:t>
            </w:r>
            <w:r w:rsidR="00317AEC" w:rsidRPr="00142652">
              <w:rPr>
                <w:rFonts w:ascii="Times New Roman" w:eastAsia="Calibri" w:hAnsi="Times New Roman" w:cs="Times New Roman"/>
                <w:sz w:val="20"/>
                <w:szCs w:val="20"/>
                <w:lang w:bidi="hi-IN"/>
              </w:rPr>
              <w:t xml:space="preserve"> </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Его мощность составит</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90 тыс. тонн ТКО в год. На</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современном</w:t>
            </w:r>
          </w:p>
          <w:p w:rsidR="00296C9C" w:rsidRPr="00142652" w:rsidRDefault="00317AE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м</w:t>
            </w:r>
            <w:r w:rsidR="00296C9C" w:rsidRPr="00142652">
              <w:rPr>
                <w:rFonts w:ascii="Times New Roman" w:eastAsia="Calibri" w:hAnsi="Times New Roman" w:cs="Times New Roman"/>
                <w:sz w:val="20"/>
                <w:szCs w:val="20"/>
                <w:lang w:bidi="hi-IN"/>
              </w:rPr>
              <w:t>усороперерабатывающем</w:t>
            </w:r>
            <w:r w:rsidRPr="00142652">
              <w:rPr>
                <w:rFonts w:ascii="Times New Roman" w:eastAsia="Calibri" w:hAnsi="Times New Roman" w:cs="Times New Roman"/>
                <w:sz w:val="20"/>
                <w:szCs w:val="20"/>
                <w:lang w:bidi="hi-IN"/>
              </w:rPr>
              <w:t xml:space="preserve"> </w:t>
            </w:r>
            <w:r w:rsidR="00296C9C" w:rsidRPr="00142652">
              <w:rPr>
                <w:rFonts w:ascii="Times New Roman" w:eastAsia="Calibri" w:hAnsi="Times New Roman" w:cs="Times New Roman"/>
                <w:sz w:val="20"/>
                <w:szCs w:val="20"/>
                <w:lang w:bidi="hi-IN"/>
              </w:rPr>
              <w:t>комплексе будет</w:t>
            </w:r>
            <w:r w:rsidRPr="00142652">
              <w:rPr>
                <w:rFonts w:ascii="Times New Roman" w:eastAsia="Calibri" w:hAnsi="Times New Roman" w:cs="Times New Roman"/>
                <w:sz w:val="20"/>
                <w:szCs w:val="20"/>
                <w:lang w:bidi="hi-IN"/>
              </w:rPr>
              <w:t xml:space="preserve"> </w:t>
            </w:r>
            <w:r w:rsidR="00296C9C" w:rsidRPr="00142652">
              <w:rPr>
                <w:rFonts w:ascii="Times New Roman" w:eastAsia="Calibri" w:hAnsi="Times New Roman" w:cs="Times New Roman"/>
                <w:sz w:val="20"/>
                <w:szCs w:val="20"/>
                <w:lang w:bidi="hi-IN"/>
              </w:rPr>
              <w:t>производиться тщательная</w:t>
            </w:r>
            <w:r w:rsidR="000431F9" w:rsidRPr="00142652">
              <w:rPr>
                <w:rFonts w:ascii="Times New Roman" w:eastAsia="Calibri" w:hAnsi="Times New Roman" w:cs="Times New Roman"/>
                <w:sz w:val="20"/>
                <w:szCs w:val="20"/>
                <w:lang w:bidi="hi-IN"/>
              </w:rPr>
              <w:t xml:space="preserve"> </w:t>
            </w:r>
            <w:r w:rsidR="00296C9C" w:rsidRPr="00142652">
              <w:rPr>
                <w:rFonts w:ascii="Times New Roman" w:eastAsia="Calibri" w:hAnsi="Times New Roman" w:cs="Times New Roman"/>
                <w:sz w:val="20"/>
                <w:szCs w:val="20"/>
                <w:lang w:bidi="hi-IN"/>
              </w:rPr>
              <w:t>сортировка отходов. То, что</w:t>
            </w:r>
            <w:r w:rsidRPr="00142652">
              <w:rPr>
                <w:rFonts w:ascii="Times New Roman" w:eastAsia="Calibri" w:hAnsi="Times New Roman" w:cs="Times New Roman"/>
                <w:sz w:val="20"/>
                <w:szCs w:val="20"/>
                <w:lang w:bidi="hi-IN"/>
              </w:rPr>
              <w:t xml:space="preserve"> </w:t>
            </w:r>
            <w:r w:rsidR="00296C9C" w:rsidRPr="00142652">
              <w:rPr>
                <w:rFonts w:ascii="Times New Roman" w:eastAsia="Calibri" w:hAnsi="Times New Roman" w:cs="Times New Roman"/>
                <w:sz w:val="20"/>
                <w:szCs w:val="20"/>
                <w:lang w:bidi="hi-IN"/>
              </w:rPr>
              <w:t>не отправится на вторичную</w:t>
            </w:r>
            <w:r w:rsidRPr="00142652">
              <w:rPr>
                <w:rFonts w:ascii="Times New Roman" w:eastAsia="Calibri" w:hAnsi="Times New Roman" w:cs="Times New Roman"/>
                <w:sz w:val="20"/>
                <w:szCs w:val="20"/>
                <w:lang w:bidi="hi-IN"/>
              </w:rPr>
              <w:t xml:space="preserve"> </w:t>
            </w:r>
            <w:r w:rsidR="00296C9C" w:rsidRPr="00142652">
              <w:rPr>
                <w:rFonts w:ascii="Times New Roman" w:eastAsia="Calibri" w:hAnsi="Times New Roman" w:cs="Times New Roman"/>
                <w:sz w:val="20"/>
                <w:szCs w:val="20"/>
                <w:lang w:bidi="hi-IN"/>
              </w:rPr>
              <w:t>утилизацию, будет</w:t>
            </w:r>
            <w:r w:rsidR="000431F9" w:rsidRPr="00142652">
              <w:rPr>
                <w:rFonts w:ascii="Times New Roman" w:eastAsia="Calibri" w:hAnsi="Times New Roman" w:cs="Times New Roman"/>
                <w:sz w:val="20"/>
                <w:szCs w:val="20"/>
                <w:lang w:bidi="hi-IN"/>
              </w:rPr>
              <w:t xml:space="preserve"> </w:t>
            </w:r>
            <w:r w:rsidR="00296C9C" w:rsidRPr="00142652">
              <w:rPr>
                <w:rFonts w:ascii="Times New Roman" w:eastAsia="Calibri" w:hAnsi="Times New Roman" w:cs="Times New Roman"/>
                <w:sz w:val="20"/>
                <w:szCs w:val="20"/>
                <w:lang w:bidi="hi-IN"/>
              </w:rPr>
              <w:t>измельчаться и с помощью</w:t>
            </w:r>
            <w:r w:rsidRPr="00142652">
              <w:rPr>
                <w:rFonts w:ascii="Times New Roman" w:eastAsia="Calibri" w:hAnsi="Times New Roman" w:cs="Times New Roman"/>
                <w:sz w:val="20"/>
                <w:szCs w:val="20"/>
                <w:lang w:bidi="hi-IN"/>
              </w:rPr>
              <w:t xml:space="preserve"> </w:t>
            </w:r>
            <w:r w:rsidR="00296C9C" w:rsidRPr="00142652">
              <w:rPr>
                <w:rFonts w:ascii="Times New Roman" w:eastAsia="Calibri" w:hAnsi="Times New Roman" w:cs="Times New Roman"/>
                <w:sz w:val="20"/>
                <w:szCs w:val="20"/>
                <w:lang w:bidi="hi-IN"/>
              </w:rPr>
              <w:t>специальной техники</w:t>
            </w:r>
            <w:r w:rsidRPr="00142652">
              <w:rPr>
                <w:rFonts w:ascii="Times New Roman" w:eastAsia="Calibri" w:hAnsi="Times New Roman" w:cs="Times New Roman"/>
                <w:sz w:val="20"/>
                <w:szCs w:val="20"/>
                <w:lang w:bidi="hi-IN"/>
              </w:rPr>
              <w:t xml:space="preserve"> </w:t>
            </w:r>
            <w:r w:rsidR="00296C9C" w:rsidRPr="00142652">
              <w:rPr>
                <w:rFonts w:ascii="Times New Roman" w:eastAsia="Calibri" w:hAnsi="Times New Roman" w:cs="Times New Roman"/>
                <w:sz w:val="20"/>
                <w:szCs w:val="20"/>
                <w:lang w:bidi="hi-IN"/>
              </w:rPr>
              <w:t>размещаться на территории</w:t>
            </w:r>
            <w:r w:rsidR="000431F9" w:rsidRPr="00142652">
              <w:rPr>
                <w:rFonts w:ascii="Times New Roman" w:eastAsia="Calibri" w:hAnsi="Times New Roman" w:cs="Times New Roman"/>
                <w:sz w:val="20"/>
                <w:szCs w:val="20"/>
                <w:lang w:bidi="hi-IN"/>
              </w:rPr>
              <w:t xml:space="preserve"> </w:t>
            </w:r>
            <w:r w:rsidR="00296C9C" w:rsidRPr="00142652">
              <w:rPr>
                <w:rFonts w:ascii="Times New Roman" w:eastAsia="Calibri" w:hAnsi="Times New Roman" w:cs="Times New Roman"/>
                <w:sz w:val="20"/>
                <w:szCs w:val="20"/>
                <w:lang w:bidi="hi-IN"/>
              </w:rPr>
              <w:t>полигона по принципу</w:t>
            </w:r>
            <w:r w:rsidRPr="00142652">
              <w:rPr>
                <w:rFonts w:ascii="Times New Roman" w:eastAsia="Calibri" w:hAnsi="Times New Roman" w:cs="Times New Roman"/>
                <w:sz w:val="20"/>
                <w:szCs w:val="20"/>
                <w:lang w:bidi="hi-IN"/>
              </w:rPr>
              <w:t xml:space="preserve"> </w:t>
            </w:r>
            <w:r w:rsidR="00296C9C" w:rsidRPr="00142652">
              <w:rPr>
                <w:rFonts w:ascii="Times New Roman" w:eastAsia="Calibri" w:hAnsi="Times New Roman" w:cs="Times New Roman"/>
                <w:sz w:val="20"/>
                <w:szCs w:val="20"/>
                <w:lang w:bidi="hi-IN"/>
              </w:rPr>
              <w:t>«слоеного пирога». Часть</w:t>
            </w:r>
            <w:r w:rsidRPr="00142652">
              <w:rPr>
                <w:rFonts w:ascii="Times New Roman" w:eastAsia="Calibri" w:hAnsi="Times New Roman" w:cs="Times New Roman"/>
                <w:sz w:val="20"/>
                <w:szCs w:val="20"/>
                <w:lang w:bidi="hi-IN"/>
              </w:rPr>
              <w:t xml:space="preserve"> </w:t>
            </w:r>
            <w:r w:rsidR="00296C9C" w:rsidRPr="00142652">
              <w:rPr>
                <w:rFonts w:ascii="Times New Roman" w:eastAsia="Calibri" w:hAnsi="Times New Roman" w:cs="Times New Roman"/>
                <w:sz w:val="20"/>
                <w:szCs w:val="20"/>
                <w:lang w:bidi="hi-IN"/>
              </w:rPr>
              <w:t>отходов пойдет на отопление</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котельной, обслуживающей</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сам полигон и</w:t>
            </w:r>
            <w:r w:rsidR="000431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административно-хозяйственный комплекс. Расчетный срок</w:t>
            </w:r>
            <w:r w:rsidR="000431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эксплуатации объекта — 20 лет. Рабочими местами будут</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обеспечены более 80 человек.</w:t>
            </w:r>
            <w:r w:rsidR="00317AEC" w:rsidRPr="00142652">
              <w:rPr>
                <w:rFonts w:ascii="Times New Roman" w:eastAsia="Calibri" w:hAnsi="Times New Roman" w:cs="Times New Roman"/>
                <w:sz w:val="20"/>
                <w:szCs w:val="20"/>
                <w:lang w:bidi="hi-IN"/>
              </w:rPr>
              <w:t xml:space="preserve"> </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Строительство</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межмуниципального</w:t>
            </w:r>
            <w:r w:rsidR="000431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полигона осуществляется</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инвестором за свой счёт на</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основании концессионного</w:t>
            </w:r>
            <w:r w:rsidR="000431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соглашения, с оказанием</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финансовой поддержки</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округа (Капитальный грант</w:t>
            </w:r>
            <w:r w:rsidR="000431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ХМАО –Югры на закупку</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техники, оборудования и</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т.д.).</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Планируемый срок ввода в</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эксплуатацию объекта</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«Комплексный</w:t>
            </w:r>
          </w:p>
          <w:p w:rsidR="002212D2" w:rsidRPr="00142652" w:rsidRDefault="00296C9C" w:rsidP="000431F9">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межмуниципальный полигон</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для размещения,</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обезвреживания и обработки</w:t>
            </w:r>
            <w:r w:rsidR="000431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твердых коммунальных</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отходов для городов</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Нефтеюганска и </w:t>
            </w:r>
            <w:proofErr w:type="spellStart"/>
            <w:r w:rsidRPr="00142652">
              <w:rPr>
                <w:rFonts w:ascii="Times New Roman" w:eastAsia="Calibri" w:hAnsi="Times New Roman" w:cs="Times New Roman"/>
                <w:sz w:val="20"/>
                <w:szCs w:val="20"/>
                <w:lang w:bidi="hi-IN"/>
              </w:rPr>
              <w:t>Пыть-Яха</w:t>
            </w:r>
            <w:proofErr w:type="spellEnd"/>
            <w:r w:rsidRPr="00142652">
              <w:rPr>
                <w:rFonts w:ascii="Times New Roman" w:eastAsia="Calibri" w:hAnsi="Times New Roman" w:cs="Times New Roman"/>
                <w:sz w:val="20"/>
                <w:szCs w:val="20"/>
                <w:lang w:bidi="hi-IN"/>
              </w:rPr>
              <w:t>,</w:t>
            </w:r>
            <w:r w:rsidR="000431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поселений Нефтеюганского</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района» - декабрь 2022 года.</w:t>
            </w:r>
          </w:p>
        </w:tc>
      </w:tr>
      <w:tr w:rsidR="000431F9" w:rsidRPr="00142652" w:rsidTr="00105DE6">
        <w:trPr>
          <w:trHeight w:val="212"/>
          <w:jc w:val="center"/>
        </w:trPr>
        <w:tc>
          <w:tcPr>
            <w:tcW w:w="1271" w:type="dxa"/>
            <w:shd w:val="clear" w:color="auto" w:fill="auto"/>
            <w:noWrap/>
          </w:tcPr>
          <w:p w:rsidR="000431F9" w:rsidRPr="00142652" w:rsidRDefault="000431F9"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3.2</w:t>
            </w:r>
          </w:p>
        </w:tc>
        <w:tc>
          <w:tcPr>
            <w:tcW w:w="14324" w:type="dxa"/>
            <w:gridSpan w:val="6"/>
            <w:shd w:val="clear" w:color="auto" w:fill="auto"/>
          </w:tcPr>
          <w:p w:rsidR="000431F9" w:rsidRPr="00142652" w:rsidRDefault="000431F9" w:rsidP="000431F9">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Задача 2. Организация </w:t>
            </w:r>
            <w:proofErr w:type="spellStart"/>
            <w:r w:rsidRPr="00142652">
              <w:rPr>
                <w:rFonts w:ascii="Times New Roman" w:eastAsia="Calibri" w:hAnsi="Times New Roman" w:cs="Times New Roman"/>
                <w:sz w:val="20"/>
                <w:szCs w:val="20"/>
                <w:lang w:bidi="hi-IN"/>
              </w:rPr>
              <w:t>природовосстановительной</w:t>
            </w:r>
            <w:proofErr w:type="spellEnd"/>
            <w:r w:rsidRPr="00142652">
              <w:rPr>
                <w:rFonts w:ascii="Times New Roman" w:eastAsia="Calibri" w:hAnsi="Times New Roman" w:cs="Times New Roman"/>
                <w:sz w:val="20"/>
                <w:szCs w:val="20"/>
                <w:lang w:bidi="hi-IN"/>
              </w:rPr>
              <w:t xml:space="preserve"> деятельности</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3.2.1</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Рекультивация эксплуатируемого полигона ТБО (после его закрытия), закрытой санкционированной </w:t>
            </w:r>
            <w:r w:rsidRPr="00142652">
              <w:rPr>
                <w:rFonts w:ascii="Times New Roman" w:eastAsia="Calibri" w:hAnsi="Times New Roman" w:cs="Times New Roman"/>
                <w:sz w:val="20"/>
                <w:szCs w:val="20"/>
                <w:lang w:bidi="hi-IN"/>
              </w:rPr>
              <w:lastRenderedPageBreak/>
              <w:t>свалки твердых бытовых отходов</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жилищно-коммунального хозяйства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lastRenderedPageBreak/>
              <w:t>администрации города,</w:t>
            </w:r>
          </w:p>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ООО «</w:t>
            </w:r>
            <w:proofErr w:type="spellStart"/>
            <w:r w:rsidRPr="00142652">
              <w:rPr>
                <w:rFonts w:ascii="Times New Roman" w:eastAsia="Calibri" w:hAnsi="Times New Roman" w:cs="Times New Roman"/>
                <w:sz w:val="20"/>
                <w:szCs w:val="20"/>
                <w:lang w:bidi="hi-IN"/>
              </w:rPr>
              <w:t>Спецкоммунсервис</w:t>
            </w:r>
            <w:proofErr w:type="spellEnd"/>
            <w:r w:rsidRPr="00142652">
              <w:rPr>
                <w:rFonts w:ascii="Times New Roman" w:eastAsia="Calibri" w:hAnsi="Times New Roman" w:cs="Times New Roman"/>
                <w:sz w:val="20"/>
                <w:szCs w:val="20"/>
                <w:lang w:bidi="hi-IN"/>
              </w:rPr>
              <w:t>»</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 xml:space="preserve">«Развитие жилищно-коммунального                                                        комплекса и </w:t>
            </w:r>
            <w:r w:rsidRPr="00142652">
              <w:rPr>
                <w:rFonts w:ascii="Times New Roman" w:eastAsia="Calibri" w:hAnsi="Times New Roman" w:cs="Times New Roman"/>
                <w:sz w:val="20"/>
                <w:szCs w:val="20"/>
                <w:lang w:bidi="hi-IN"/>
              </w:rPr>
              <w:lastRenderedPageBreak/>
              <w:t>повышение энергетической эффективности в городе Нефтеюганске»</w:t>
            </w:r>
          </w:p>
        </w:tc>
        <w:tc>
          <w:tcPr>
            <w:tcW w:w="6378" w:type="dxa"/>
          </w:tcPr>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1. Арбитражным судом</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Ханты-Мансийского</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автономного округа – Югры (Дело № А75-5481/2021)</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принято решение прекратить</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деятельность общества с</w:t>
            </w:r>
            <w:r w:rsidR="000431F9" w:rsidRPr="00142652">
              <w:rPr>
                <w:rFonts w:ascii="Times New Roman" w:eastAsia="Calibri" w:hAnsi="Times New Roman" w:cs="Times New Roman"/>
                <w:sz w:val="20"/>
                <w:szCs w:val="20"/>
                <w:lang w:bidi="hi-IN"/>
              </w:rPr>
              <w:t xml:space="preserve"> </w:t>
            </w:r>
            <w:r w:rsidR="00317AEC" w:rsidRPr="00142652">
              <w:rPr>
                <w:rFonts w:ascii="Times New Roman" w:eastAsia="Calibri" w:hAnsi="Times New Roman" w:cs="Times New Roman"/>
                <w:sz w:val="20"/>
                <w:szCs w:val="20"/>
                <w:lang w:bidi="hi-IN"/>
              </w:rPr>
              <w:t>о</w:t>
            </w:r>
            <w:r w:rsidRPr="00142652">
              <w:rPr>
                <w:rFonts w:ascii="Times New Roman" w:eastAsia="Calibri" w:hAnsi="Times New Roman" w:cs="Times New Roman"/>
                <w:sz w:val="20"/>
                <w:szCs w:val="20"/>
                <w:lang w:bidi="hi-IN"/>
              </w:rPr>
              <w:t>граниченной</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ответственностью</w:t>
            </w:r>
            <w:r w:rsidR="000431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w:t>
            </w:r>
            <w:proofErr w:type="spellStart"/>
            <w:r w:rsidRPr="00142652">
              <w:rPr>
                <w:rFonts w:ascii="Times New Roman" w:eastAsia="Calibri" w:hAnsi="Times New Roman" w:cs="Times New Roman"/>
                <w:sz w:val="20"/>
                <w:szCs w:val="20"/>
                <w:lang w:bidi="hi-IN"/>
              </w:rPr>
              <w:t>Спецкоммунсервис</w:t>
            </w:r>
            <w:proofErr w:type="spellEnd"/>
            <w:r w:rsidRPr="00142652">
              <w:rPr>
                <w:rFonts w:ascii="Times New Roman" w:eastAsia="Calibri" w:hAnsi="Times New Roman" w:cs="Times New Roman"/>
                <w:sz w:val="20"/>
                <w:szCs w:val="20"/>
                <w:lang w:bidi="hi-IN"/>
              </w:rPr>
              <w:t>» по</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утилизации и размещению</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отходов на объекте</w:t>
            </w:r>
            <w:r w:rsidR="000431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lastRenderedPageBreak/>
              <w:t>размещения отходов,</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расположенном на земельном</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участке по адресу: Ханты-Мансийский автономный</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округ - Югра,</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proofErr w:type="spellStart"/>
            <w:r w:rsidRPr="00142652">
              <w:rPr>
                <w:rFonts w:ascii="Times New Roman" w:eastAsia="Calibri" w:hAnsi="Times New Roman" w:cs="Times New Roman"/>
                <w:sz w:val="20"/>
                <w:szCs w:val="20"/>
                <w:lang w:bidi="hi-IN"/>
              </w:rPr>
              <w:t>Нефтеюганский</w:t>
            </w:r>
            <w:proofErr w:type="spellEnd"/>
            <w:r w:rsidRPr="00142652">
              <w:rPr>
                <w:rFonts w:ascii="Times New Roman" w:eastAsia="Calibri" w:hAnsi="Times New Roman" w:cs="Times New Roman"/>
                <w:sz w:val="20"/>
                <w:szCs w:val="20"/>
                <w:lang w:bidi="hi-IN"/>
              </w:rPr>
              <w:t xml:space="preserve"> район, 24 км</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автодороги Нефтеюганск-Пыть-Ях, с 01 января </w:t>
            </w:r>
            <w:proofErr w:type="gramStart"/>
            <w:r w:rsidRPr="00142652">
              <w:rPr>
                <w:rFonts w:ascii="Times New Roman" w:eastAsia="Calibri" w:hAnsi="Times New Roman" w:cs="Times New Roman"/>
                <w:sz w:val="20"/>
                <w:szCs w:val="20"/>
                <w:lang w:bidi="hi-IN"/>
              </w:rPr>
              <w:t xml:space="preserve">2023 </w:t>
            </w:r>
            <w:r w:rsidR="000431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года</w:t>
            </w:r>
            <w:proofErr w:type="gramEnd"/>
            <w:r w:rsidRPr="00142652">
              <w:rPr>
                <w:rFonts w:ascii="Times New Roman" w:eastAsia="Calibri" w:hAnsi="Times New Roman" w:cs="Times New Roman"/>
                <w:sz w:val="20"/>
                <w:szCs w:val="20"/>
                <w:lang w:bidi="hi-IN"/>
              </w:rPr>
              <w:t>, также принято решение</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обязать данное юридическое</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лицо обеспечить разработку</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проекта рекультивации</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полигона (земельного</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участка) в срок не позднее 01 августа 2023 года.</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2.В рамках регионального проекта «Снижение негативного воздействия на окружающую среду путем ликвидации наиболее опасных объектов накопленного вреда</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окружающей среде и</w:t>
            </w:r>
          </w:p>
          <w:p w:rsidR="00296C9C" w:rsidRPr="00142652" w:rsidRDefault="00317AE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н</w:t>
            </w:r>
            <w:r w:rsidR="00296C9C" w:rsidRPr="00142652">
              <w:rPr>
                <w:rFonts w:ascii="Times New Roman" w:eastAsia="Calibri" w:hAnsi="Times New Roman" w:cs="Times New Roman"/>
                <w:sz w:val="20"/>
                <w:szCs w:val="20"/>
                <w:lang w:bidi="hi-IN"/>
              </w:rPr>
              <w:t>есанкционированных</w:t>
            </w:r>
            <w:r w:rsidRPr="00142652">
              <w:rPr>
                <w:rFonts w:ascii="Times New Roman" w:eastAsia="Calibri" w:hAnsi="Times New Roman" w:cs="Times New Roman"/>
                <w:sz w:val="20"/>
                <w:szCs w:val="20"/>
                <w:lang w:bidi="hi-IN"/>
              </w:rPr>
              <w:t xml:space="preserve"> </w:t>
            </w:r>
            <w:r w:rsidR="00296C9C" w:rsidRPr="00142652">
              <w:rPr>
                <w:rFonts w:ascii="Times New Roman" w:eastAsia="Calibri" w:hAnsi="Times New Roman" w:cs="Times New Roman"/>
                <w:sz w:val="20"/>
                <w:szCs w:val="20"/>
                <w:lang w:bidi="hi-IN"/>
              </w:rPr>
              <w:t>свалок в границах городов»</w:t>
            </w:r>
            <w:r w:rsidRPr="00142652">
              <w:rPr>
                <w:rFonts w:ascii="Times New Roman" w:eastAsia="Calibri" w:hAnsi="Times New Roman" w:cs="Times New Roman"/>
                <w:sz w:val="20"/>
                <w:szCs w:val="20"/>
                <w:lang w:bidi="hi-IN"/>
              </w:rPr>
              <w:t xml:space="preserve"> </w:t>
            </w:r>
            <w:r w:rsidR="00296C9C" w:rsidRPr="00142652">
              <w:rPr>
                <w:rFonts w:ascii="Times New Roman" w:eastAsia="Calibri" w:hAnsi="Times New Roman" w:cs="Times New Roman"/>
                <w:sz w:val="20"/>
                <w:szCs w:val="20"/>
                <w:lang w:bidi="hi-IN"/>
              </w:rPr>
              <w:t>(Чистая страна) входящего в</w:t>
            </w:r>
            <w:r w:rsidR="000431F9" w:rsidRPr="00142652">
              <w:rPr>
                <w:rFonts w:ascii="Times New Roman" w:eastAsia="Calibri" w:hAnsi="Times New Roman" w:cs="Times New Roman"/>
                <w:sz w:val="20"/>
                <w:szCs w:val="20"/>
                <w:lang w:bidi="hi-IN"/>
              </w:rPr>
              <w:t xml:space="preserve"> </w:t>
            </w:r>
            <w:r w:rsidR="00296C9C" w:rsidRPr="00142652">
              <w:rPr>
                <w:rFonts w:ascii="Times New Roman" w:eastAsia="Calibri" w:hAnsi="Times New Roman" w:cs="Times New Roman"/>
                <w:sz w:val="20"/>
                <w:szCs w:val="20"/>
                <w:lang w:bidi="hi-IN"/>
              </w:rPr>
              <w:t>портфель проектов</w:t>
            </w:r>
            <w:r w:rsidRPr="00142652">
              <w:rPr>
                <w:rFonts w:ascii="Times New Roman" w:eastAsia="Calibri" w:hAnsi="Times New Roman" w:cs="Times New Roman"/>
                <w:sz w:val="20"/>
                <w:szCs w:val="20"/>
                <w:lang w:bidi="hi-IN"/>
              </w:rPr>
              <w:t xml:space="preserve"> </w:t>
            </w:r>
            <w:r w:rsidR="00296C9C" w:rsidRPr="00142652">
              <w:rPr>
                <w:rFonts w:ascii="Times New Roman" w:eastAsia="Calibri" w:hAnsi="Times New Roman" w:cs="Times New Roman"/>
                <w:sz w:val="20"/>
                <w:szCs w:val="20"/>
                <w:lang w:bidi="hi-IN"/>
              </w:rPr>
              <w:t>«Экология» в городе</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Нефтеюганске реализуется</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мероприятие по</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рекультивации</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санкционированной свалки</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твердых бытовых отходов на</w:t>
            </w:r>
            <w:r w:rsidR="000431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8-км автодороги</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Нефтеюганск-Сургут (далее – </w:t>
            </w:r>
            <w:r w:rsidR="00317A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объект). Объект</w:t>
            </w:r>
            <w:r w:rsidR="00317AEC"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рекультивируется</w:t>
            </w:r>
            <w:proofErr w:type="spellEnd"/>
            <w:r w:rsidRPr="00142652">
              <w:rPr>
                <w:rFonts w:ascii="Times New Roman" w:eastAsia="Calibri" w:hAnsi="Times New Roman" w:cs="Times New Roman"/>
                <w:sz w:val="20"/>
                <w:szCs w:val="20"/>
                <w:lang w:bidi="hi-IN"/>
              </w:rPr>
              <w:t xml:space="preserve"> в рамках</w:t>
            </w:r>
            <w:r w:rsidR="000431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региональной 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муниципальной программ с</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привлечением средств</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федерального, окружного 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местного бюджетов:</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-государственной программы</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Ханты-Мансийского</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автономного округа </w:t>
            </w:r>
            <w:r w:rsidR="000431F9" w:rsidRPr="00142652">
              <w:rPr>
                <w:rFonts w:ascii="Times New Roman" w:eastAsia="Calibri" w:hAnsi="Times New Roman" w:cs="Times New Roman"/>
                <w:sz w:val="20"/>
                <w:szCs w:val="20"/>
                <w:lang w:bidi="hi-IN"/>
              </w:rPr>
              <w:t>–</w:t>
            </w:r>
            <w:r w:rsidRPr="00142652">
              <w:rPr>
                <w:rFonts w:ascii="Times New Roman" w:eastAsia="Calibri" w:hAnsi="Times New Roman" w:cs="Times New Roman"/>
                <w:sz w:val="20"/>
                <w:szCs w:val="20"/>
                <w:lang w:bidi="hi-IN"/>
              </w:rPr>
              <w:t xml:space="preserve"> Югры</w:t>
            </w:r>
            <w:r w:rsidR="000431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«Экологическая</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безопасность», утвержденной</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постановлением</w:t>
            </w:r>
            <w:r w:rsidR="000431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Правительства Ханты-Мансийского автономного округа – Югры от </w:t>
            </w:r>
            <w:proofErr w:type="gramStart"/>
            <w:r w:rsidRPr="00142652">
              <w:rPr>
                <w:rFonts w:ascii="Times New Roman" w:eastAsia="Calibri" w:hAnsi="Times New Roman" w:cs="Times New Roman"/>
                <w:sz w:val="20"/>
                <w:szCs w:val="20"/>
                <w:lang w:bidi="hi-IN"/>
              </w:rPr>
              <w:t xml:space="preserve">31.10.2021 </w:t>
            </w:r>
            <w:r w:rsidR="000431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w:t>
            </w:r>
            <w:proofErr w:type="gramEnd"/>
            <w:r w:rsidRPr="00142652">
              <w:rPr>
                <w:rFonts w:ascii="Times New Roman" w:eastAsia="Calibri" w:hAnsi="Times New Roman" w:cs="Times New Roman"/>
                <w:sz w:val="20"/>
                <w:szCs w:val="20"/>
                <w:lang w:bidi="hi-IN"/>
              </w:rPr>
              <w:t xml:space="preserve"> 482-п;</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-муниципальной программы</w:t>
            </w:r>
            <w:r w:rsidR="000431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города Нефтеюганска «Развитие жилищно-коммунального комплекса и повышение энергетической</w:t>
            </w:r>
            <w:r w:rsidR="000431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эффективности в городе</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Нефтеюганске»,</w:t>
            </w:r>
            <w:r w:rsidR="000431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утвержденной постановлением</w:t>
            </w:r>
            <w:r w:rsidR="000431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администрации города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Нефтеюганска от 15.11.2018 № 605-п.</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Заключен муниципальный</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контракт от 31.03.2022 на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выполнение работ по</w:t>
            </w:r>
            <w:r w:rsidR="000431F9"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рекультивации свалки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твердых бытовых отходов на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8-км автодороги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Нефтеюганск-Сургут.</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июле 2022 г. начаты</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строительно-монтажные</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работы. Сроки выполнения</w:t>
            </w:r>
            <w:r w:rsidR="000F47D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работ 30.08.2024. </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Исполнение контракта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запланировано в течении 19 этапов: 1-4 этапы в 2022 году,</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5-16 этапы в 2023 году, 17-19 этапы в 2024 году.</w:t>
            </w:r>
            <w:r w:rsidR="000F47D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 текущую дату</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завершается 2 этап работ - подготовительные работы.</w:t>
            </w:r>
            <w:r w:rsidR="000F47D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Работы по экскавации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отходов на отвал выполнены</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 89,9%. Срок завершения</w:t>
            </w:r>
            <w:r w:rsidR="000F47D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работ 1-4 этапа – 30.11.2022. </w:t>
            </w:r>
            <w:r w:rsidR="000F47D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 официальном сайте</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органа местного</w:t>
            </w:r>
            <w:r w:rsidR="000F47D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самоуправления (вкладка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«Деятельность» - раздел</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«Градостроительство и</w:t>
            </w:r>
            <w:r w:rsidR="000F47D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земельные отношения»,</w:t>
            </w:r>
          </w:p>
          <w:p w:rsidR="002212D2" w:rsidRPr="00142652" w:rsidRDefault="00296C9C" w:rsidP="000F47DD">
            <w:pPr>
              <w:spacing w:after="0" w:line="240" w:lineRule="auto"/>
              <w:jc w:val="both"/>
              <w:rPr>
                <w:rFonts w:ascii="Times New Roman" w:eastAsia="Calibri" w:hAnsi="Times New Roman" w:cs="Times New Roman"/>
                <w:sz w:val="20"/>
                <w:szCs w:val="20"/>
                <w:lang w:bidi="hi-IN"/>
              </w:rPr>
            </w:pPr>
            <w:proofErr w:type="spellStart"/>
            <w:proofErr w:type="gramStart"/>
            <w:r w:rsidRPr="00142652">
              <w:rPr>
                <w:rFonts w:ascii="Times New Roman" w:eastAsia="Calibri" w:hAnsi="Times New Roman" w:cs="Times New Roman"/>
                <w:sz w:val="20"/>
                <w:szCs w:val="20"/>
                <w:lang w:bidi="hi-IN"/>
              </w:rPr>
              <w:t>ссылка:http</w:t>
            </w:r>
            <w:proofErr w:type="spellEnd"/>
            <w:r w:rsidRPr="00142652">
              <w:rPr>
                <w:rFonts w:ascii="Times New Roman" w:eastAsia="Calibri" w:hAnsi="Times New Roman" w:cs="Times New Roman"/>
                <w:sz w:val="20"/>
                <w:szCs w:val="20"/>
                <w:lang w:bidi="hi-IN"/>
              </w:rPr>
              <w:t>://www.admugansk</w:t>
            </w:r>
            <w:proofErr w:type="gramEnd"/>
            <w:r w:rsidR="000F47D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w:t>
            </w:r>
            <w:proofErr w:type="spellStart"/>
            <w:r w:rsidRPr="00142652">
              <w:rPr>
                <w:rFonts w:ascii="Times New Roman" w:eastAsia="Calibri" w:hAnsi="Times New Roman" w:cs="Times New Roman"/>
                <w:sz w:val="20"/>
                <w:szCs w:val="20"/>
                <w:lang w:bidi="hi-IN"/>
              </w:rPr>
              <w:t>ru</w:t>
            </w:r>
            <w:proofErr w:type="spellEnd"/>
            <w:r w:rsidRPr="00142652">
              <w:rPr>
                <w:rFonts w:ascii="Times New Roman" w:eastAsia="Calibri" w:hAnsi="Times New Roman" w:cs="Times New Roman"/>
                <w:sz w:val="20"/>
                <w:szCs w:val="20"/>
                <w:lang w:bidi="hi-IN"/>
              </w:rPr>
              <w:t>/</w:t>
            </w:r>
            <w:proofErr w:type="spellStart"/>
            <w:r w:rsidRPr="00142652">
              <w:rPr>
                <w:rFonts w:ascii="Times New Roman" w:eastAsia="Calibri" w:hAnsi="Times New Roman" w:cs="Times New Roman"/>
                <w:sz w:val="20"/>
                <w:szCs w:val="20"/>
                <w:lang w:bidi="hi-IN"/>
              </w:rPr>
              <w:t>read</w:t>
            </w:r>
            <w:proofErr w:type="spellEnd"/>
            <w:r w:rsidRPr="00142652">
              <w:rPr>
                <w:rFonts w:ascii="Times New Roman" w:eastAsia="Calibri" w:hAnsi="Times New Roman" w:cs="Times New Roman"/>
                <w:sz w:val="20"/>
                <w:szCs w:val="20"/>
                <w:lang w:bidi="hi-IN"/>
              </w:rPr>
              <w:t>/52004) ведется</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онлайн-трансляция за ходом</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строительства объекта. </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3.2.2</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Ликвидация несанкционированных свалок и восстановление нарушенных земель</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жилищно-коммунального хозяйства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жилищно-коммунального                                                        комплекса и повышение энергетической эффективности в городе Нефтеюганске»</w:t>
            </w:r>
          </w:p>
        </w:tc>
        <w:tc>
          <w:tcPr>
            <w:tcW w:w="6378" w:type="dxa"/>
          </w:tcPr>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период с мая по</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октябрь 2022 года</w:t>
            </w:r>
            <w:r w:rsidR="000F47D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ликвидированы 53 свалок</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(52,9%) из 86 включенных в</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дорожную карту</w:t>
            </w:r>
            <w:r w:rsidR="000F47D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несанкционированных</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свалок.</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Ликвидация свалок 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очистка территорий города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проводились: - В рамках проведения субботников 06.05.2022, 13.05.2022, 16.09.2022; </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В рамках МК от 27.08.2022 на оказание услуг по</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ликвидации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несанкционированных</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свалок на территории города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Нефтеюганска.</w:t>
            </w:r>
            <w:r w:rsidR="000F47D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Исполнителем</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ликвидированы </w:t>
            </w:r>
            <w:proofErr w:type="gramStart"/>
            <w:r w:rsidRPr="00142652">
              <w:rPr>
                <w:rFonts w:ascii="Times New Roman" w:eastAsia="Calibri" w:hAnsi="Times New Roman" w:cs="Times New Roman"/>
                <w:sz w:val="20"/>
                <w:szCs w:val="20"/>
                <w:lang w:bidi="hi-IN"/>
              </w:rPr>
              <w:t xml:space="preserve">23 </w:t>
            </w:r>
            <w:r w:rsidR="000F47DD" w:rsidRPr="00142652">
              <w:rPr>
                <w:rFonts w:ascii="Times New Roman" w:eastAsia="Calibri" w:hAnsi="Times New Roman" w:cs="Times New Roman"/>
                <w:sz w:val="20"/>
                <w:szCs w:val="20"/>
                <w:lang w:bidi="hi-IN"/>
              </w:rPr>
              <w:t xml:space="preserve"> </w:t>
            </w:r>
            <w:r w:rsidR="008C35B4" w:rsidRPr="00142652">
              <w:rPr>
                <w:rFonts w:ascii="Times New Roman" w:eastAsia="Calibri" w:hAnsi="Times New Roman" w:cs="Times New Roman"/>
                <w:sz w:val="20"/>
                <w:szCs w:val="20"/>
                <w:lang w:bidi="hi-IN"/>
              </w:rPr>
              <w:t>н</w:t>
            </w:r>
            <w:r w:rsidRPr="00142652">
              <w:rPr>
                <w:rFonts w:ascii="Times New Roman" w:eastAsia="Calibri" w:hAnsi="Times New Roman" w:cs="Times New Roman"/>
                <w:sz w:val="20"/>
                <w:szCs w:val="20"/>
                <w:lang w:bidi="hi-IN"/>
              </w:rPr>
              <w:t>есанкционированные</w:t>
            </w:r>
            <w:proofErr w:type="gramEnd"/>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свалки. Вывезено 2223 м3</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бытовых отходов на полигон</w:t>
            </w:r>
            <w:r w:rsidR="000F47D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ТБО. </w:t>
            </w:r>
          </w:p>
          <w:p w:rsidR="002212D2" w:rsidRPr="00142652" w:rsidRDefault="00296C9C" w:rsidP="000F47DD">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в рамках МК от 12.09.2022</w:t>
            </w:r>
            <w:r w:rsidR="008C35B4" w:rsidRPr="00142652">
              <w:rPr>
                <w:rFonts w:ascii="Times New Roman" w:eastAsia="Calibri" w:hAnsi="Times New Roman" w:cs="Times New Roman"/>
                <w:sz w:val="20"/>
                <w:szCs w:val="20"/>
                <w:lang w:bidi="hi-IN"/>
              </w:rPr>
              <w:t xml:space="preserve">г. </w:t>
            </w:r>
            <w:r w:rsidRPr="00142652">
              <w:rPr>
                <w:rFonts w:ascii="Times New Roman" w:eastAsia="Calibri" w:hAnsi="Times New Roman" w:cs="Times New Roman"/>
                <w:sz w:val="20"/>
                <w:szCs w:val="20"/>
                <w:lang w:bidi="hi-IN"/>
              </w:rPr>
              <w:t>«На оказание услуг по</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ликвидации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несанкционированных свалок</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(отработанных</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пневматических шин)»</w:t>
            </w:r>
            <w:r w:rsidR="000F47D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собрано более 27 тонн</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отработанных</w:t>
            </w:r>
            <w:r w:rsidR="000F47D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пневматических шин с</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территории муниципального</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образования. На текущую</w:t>
            </w:r>
            <w:r w:rsidR="000F47D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дату продолжаются работы</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 сбору отработанных</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пневматических шин с</w:t>
            </w:r>
            <w:r w:rsidR="000F47D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территории города.</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3.2.3</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Участие в реализации социально значимого проекта «Международная экологическая акция «Спасти и сохранить»</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жилищно-коммунального хозяйства</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«Развитие жилищно-коммунального                                                        комплекса и повышение энергетической эффективности в городе Нефтеюганске»</w:t>
            </w:r>
          </w:p>
        </w:tc>
        <w:tc>
          <w:tcPr>
            <w:tcW w:w="6378" w:type="dxa"/>
          </w:tcPr>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К проведению мероприятий в</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рамках XIX Международной</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экологической акции</w:t>
            </w:r>
            <w:r w:rsidR="000F47D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«Спасти и сохранить» на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территории муниципального</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образования город</w:t>
            </w:r>
            <w:r w:rsidR="000F47D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 традиционно</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активно присоединились все</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учреждения образования, в</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том числе дошкольного и</w:t>
            </w:r>
            <w:r w:rsidR="000F47DD"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дополнительного,</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учреждения культуры города,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 также неравнодушные</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жители города.</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Целый ряд значимых</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природоохранных и эколого-просветительских</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мероприятий проведен в</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городе еще до официального</w:t>
            </w:r>
            <w:r w:rsidR="00A33431"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старта Акции.</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Одним из основных</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практических мероприятий в</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рамках Акции является</w:t>
            </w:r>
            <w:r w:rsidR="00A33431"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организация и проведение</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субботников по очистке (в</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рамках исполнения</w:t>
            </w:r>
            <w:r w:rsidR="00A33431"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регионального проекта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«Сохранение уникальных</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водных объектов) и озеленение территории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города.</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соответствии с</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постановлением</w:t>
            </w:r>
            <w:r w:rsidR="00A33431"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администрации города от</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18.04.2022 № 741-п «О</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проведении мероприятий</w:t>
            </w:r>
            <w:r w:rsidR="00A33431"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санитарной очистки,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благоустройства и</w:t>
            </w:r>
            <w:r w:rsidR="00A33431"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озеленения территории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города Нефтеюганска» (с</w:t>
            </w:r>
            <w:r w:rsidR="008C35B4" w:rsidRPr="00142652">
              <w:rPr>
                <w:rFonts w:ascii="Times New Roman" w:eastAsia="Calibri" w:hAnsi="Times New Roman" w:cs="Times New Roman"/>
                <w:sz w:val="20"/>
                <w:szCs w:val="20"/>
                <w:lang w:bidi="hi-IN"/>
              </w:rPr>
              <w:t xml:space="preserve"> </w:t>
            </w:r>
            <w:proofErr w:type="spellStart"/>
            <w:proofErr w:type="gramStart"/>
            <w:r w:rsidRPr="00142652">
              <w:rPr>
                <w:rFonts w:ascii="Times New Roman" w:eastAsia="Calibri" w:hAnsi="Times New Roman" w:cs="Times New Roman"/>
                <w:sz w:val="20"/>
                <w:szCs w:val="20"/>
                <w:lang w:bidi="hi-IN"/>
              </w:rPr>
              <w:t>изм.от</w:t>
            </w:r>
            <w:proofErr w:type="spellEnd"/>
            <w:proofErr w:type="gramEnd"/>
            <w:r w:rsidRPr="00142652">
              <w:rPr>
                <w:rFonts w:ascii="Times New Roman" w:eastAsia="Calibri" w:hAnsi="Times New Roman" w:cs="Times New Roman"/>
                <w:sz w:val="20"/>
                <w:szCs w:val="20"/>
                <w:lang w:bidi="hi-IN"/>
              </w:rPr>
              <w:t xml:space="preserve"> 28.04.2022 №804-п) на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территории города с</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06.05.2022 по 25.05.2022</w:t>
            </w:r>
            <w:r w:rsidR="008C35B4" w:rsidRPr="00142652">
              <w:rPr>
                <w:rFonts w:ascii="Times New Roman" w:eastAsia="Calibri" w:hAnsi="Times New Roman" w:cs="Times New Roman"/>
                <w:sz w:val="20"/>
                <w:szCs w:val="20"/>
                <w:lang w:bidi="hi-IN"/>
              </w:rPr>
              <w:t xml:space="preserve">г </w:t>
            </w:r>
            <w:r w:rsidRPr="00142652">
              <w:rPr>
                <w:rFonts w:ascii="Times New Roman" w:eastAsia="Calibri" w:hAnsi="Times New Roman" w:cs="Times New Roman"/>
                <w:sz w:val="20"/>
                <w:szCs w:val="20"/>
                <w:lang w:bidi="hi-IN"/>
              </w:rPr>
              <w:t>организованы и проведены</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общегородские субботники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 санитарной очистке</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территории города</w:t>
            </w:r>
            <w:r w:rsidR="00A33431"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Нефтеюганска.</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мероприятии приняли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участие около 600 человек:</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трудовые коллективы Думы</w:t>
            </w:r>
            <w:r w:rsidR="00A33431"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города, структурные</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подразделения и органы</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администрации города, ООО</w:t>
            </w:r>
            <w:r w:rsidR="00A33431"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«РН-</w:t>
            </w:r>
            <w:proofErr w:type="spellStart"/>
            <w:r w:rsidRPr="00142652">
              <w:rPr>
                <w:rFonts w:ascii="Times New Roman" w:eastAsia="Calibri" w:hAnsi="Times New Roman" w:cs="Times New Roman"/>
                <w:sz w:val="20"/>
                <w:szCs w:val="20"/>
                <w:lang w:bidi="hi-IN"/>
              </w:rPr>
              <w:t>Юганскнефтегаз</w:t>
            </w:r>
            <w:proofErr w:type="spellEnd"/>
            <w:r w:rsidRPr="00142652">
              <w:rPr>
                <w:rFonts w:ascii="Times New Roman" w:eastAsia="Calibri" w:hAnsi="Times New Roman" w:cs="Times New Roman"/>
                <w:sz w:val="20"/>
                <w:szCs w:val="20"/>
                <w:lang w:bidi="hi-IN"/>
              </w:rPr>
              <w:t>»,</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управляющие компании, 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другие активные жители</w:t>
            </w:r>
            <w:r w:rsidR="00A33431"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города. В результате субботника по</w:t>
            </w:r>
            <w:r w:rsidR="00C3448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санитарной очистке, очищено</w:t>
            </w:r>
            <w:r w:rsidR="00C3448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18 мест, из них 11 мест,</w:t>
            </w:r>
            <w:r w:rsidR="00C3448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прилегающих к водным</w:t>
            </w:r>
            <w:r w:rsidR="00C3448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объектам.</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Проведена очистка от мусора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берегов и прилегающей</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акватории водных объектов</w:t>
            </w:r>
            <w:r w:rsidR="00A33431"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протяженностью 5,3 км.</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Согласно дислокации мест</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проведения субботника, была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проведена санитарная</w:t>
            </w:r>
            <w:r w:rsidR="00A33431"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очистка береговой зоны</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водных объектов</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proofErr w:type="spellStart"/>
            <w:r w:rsidRPr="00142652">
              <w:rPr>
                <w:rFonts w:ascii="Times New Roman" w:eastAsia="Calibri" w:hAnsi="Times New Roman" w:cs="Times New Roman"/>
                <w:sz w:val="20"/>
                <w:szCs w:val="20"/>
                <w:lang w:bidi="hi-IN"/>
              </w:rPr>
              <w:t>г.Нефтеюганска</w:t>
            </w:r>
            <w:proofErr w:type="spellEnd"/>
            <w:r w:rsidRPr="00142652">
              <w:rPr>
                <w:rFonts w:ascii="Times New Roman" w:eastAsia="Calibri" w:hAnsi="Times New Roman" w:cs="Times New Roman"/>
                <w:sz w:val="20"/>
                <w:szCs w:val="20"/>
                <w:lang w:bidi="hi-IN"/>
              </w:rPr>
              <w:t>, в рамках</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регионального проекта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«Сохранение уникальных</w:t>
            </w:r>
            <w:r w:rsidR="00A33431"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водных объектов», а также</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очистка территории по</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периметру жилой застройки</w:t>
            </w:r>
            <w:r w:rsidR="00A33431"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города Нефтеюганска. Кроме</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того, комитет физической</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культуры и спорта</w:t>
            </w:r>
            <w:r w:rsidR="00A33431"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администрации города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Нефтеюганска и</w:t>
            </w:r>
            <w:r w:rsidR="00A33431"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подведомственные</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учреждения комитета</w:t>
            </w:r>
            <w:r w:rsidR="00A33431"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совместно с АО «Югра</w:t>
            </w:r>
            <w:r w:rsidR="00C3448B" w:rsidRPr="00142652">
              <w:rPr>
                <w:rFonts w:ascii="Times New Roman" w:eastAsia="Calibri" w:hAnsi="Times New Roman" w:cs="Times New Roman"/>
                <w:sz w:val="20"/>
                <w:szCs w:val="20"/>
                <w:lang w:bidi="hi-IN"/>
              </w:rPr>
              <w:t>-</w:t>
            </w:r>
            <w:r w:rsidRPr="00142652">
              <w:rPr>
                <w:rFonts w:ascii="Times New Roman" w:eastAsia="Calibri" w:hAnsi="Times New Roman" w:cs="Times New Roman"/>
                <w:sz w:val="20"/>
                <w:szCs w:val="20"/>
                <w:lang w:bidi="hi-IN"/>
              </w:rPr>
              <w:t>Экология» 28 мая 2022</w:t>
            </w:r>
            <w:r w:rsidR="008C35B4" w:rsidRPr="00142652">
              <w:rPr>
                <w:rFonts w:ascii="Times New Roman" w:eastAsia="Calibri" w:hAnsi="Times New Roman" w:cs="Times New Roman"/>
                <w:sz w:val="20"/>
                <w:szCs w:val="20"/>
                <w:lang w:bidi="hi-IN"/>
              </w:rPr>
              <w:t xml:space="preserve">г </w:t>
            </w:r>
            <w:r w:rsidRPr="00142652">
              <w:rPr>
                <w:rFonts w:ascii="Times New Roman" w:eastAsia="Calibri" w:hAnsi="Times New Roman" w:cs="Times New Roman"/>
                <w:sz w:val="20"/>
                <w:szCs w:val="20"/>
                <w:lang w:bidi="hi-IN"/>
              </w:rPr>
              <w:t>проведена акция "Югра-Плоггинг2022".</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Неравнодушные граждане</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очистили от мусора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популярные места для</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пробежек. В Нефтеюганске</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таким участком выбрали</w:t>
            </w:r>
            <w:r w:rsidR="00A33431"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Лыжную базу. В забеге</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приняли участие около 100 участников, собрано 20 </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пакетов мусора, объем</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составил более 200 кг.</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день последних школьных</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звонков 25.05.2022 в</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Нефтеюганске состоялось</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еще одно знаменательное</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событие – массовая высадка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деревьев.</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На аллее у Храма святого</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Духа прошла всероссийская</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акция «Сад памяти»,</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посвященная 77-летию</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Победы в Великой</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Отечественной войне.</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акции приняли участие</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выпускники 9-х и 11-х</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классов, волонтеры Победы,</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местные депутаты и все</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неравнодушные граждане. На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территории парково</w:t>
            </w:r>
            <w:r w:rsidR="00C3448B" w:rsidRPr="00142652">
              <w:rPr>
                <w:rFonts w:ascii="Times New Roman" w:eastAsia="Calibri" w:hAnsi="Times New Roman" w:cs="Times New Roman"/>
                <w:sz w:val="20"/>
                <w:szCs w:val="20"/>
                <w:lang w:bidi="hi-IN"/>
              </w:rPr>
              <w:t>-</w:t>
            </w:r>
            <w:r w:rsidRPr="00142652">
              <w:rPr>
                <w:rFonts w:ascii="Times New Roman" w:eastAsia="Calibri" w:hAnsi="Times New Roman" w:cs="Times New Roman"/>
                <w:sz w:val="20"/>
                <w:szCs w:val="20"/>
                <w:lang w:bidi="hi-IN"/>
              </w:rPr>
              <w:t>досуговой зоны в районе храмового комплекса были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высажены 33 саженца клёна</w:t>
            </w:r>
            <w:r w:rsidR="008C35B4" w:rsidRPr="00142652">
              <w:rPr>
                <w:rFonts w:ascii="Times New Roman" w:eastAsia="Calibri" w:hAnsi="Times New Roman" w:cs="Times New Roman"/>
                <w:sz w:val="20"/>
                <w:szCs w:val="20"/>
                <w:lang w:bidi="hi-IN"/>
              </w:rPr>
              <w:t xml:space="preserve"> </w:t>
            </w:r>
            <w:proofErr w:type="spellStart"/>
            <w:r w:rsidRPr="00142652">
              <w:rPr>
                <w:rFonts w:ascii="Times New Roman" w:eastAsia="Calibri" w:hAnsi="Times New Roman" w:cs="Times New Roman"/>
                <w:sz w:val="20"/>
                <w:szCs w:val="20"/>
                <w:lang w:bidi="hi-IN"/>
              </w:rPr>
              <w:t>Гиннала</w:t>
            </w:r>
            <w:proofErr w:type="spellEnd"/>
            <w:r w:rsidRPr="00142652">
              <w:rPr>
                <w:rFonts w:ascii="Times New Roman" w:eastAsia="Calibri" w:hAnsi="Times New Roman" w:cs="Times New Roman"/>
                <w:sz w:val="20"/>
                <w:szCs w:val="20"/>
                <w:lang w:bidi="hi-IN"/>
              </w:rPr>
              <w:t>.</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06.06.2022 муниципальное</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образование город</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 принял участие</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 международной эстафете</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высадки деревьев «Сад</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Дружбы», которая проходит в</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рамках 19-й экологической</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акции «Спасти и сохранить».</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К эстафете присоединился 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 где на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территории городской</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набережной представители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общественных организаций 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волонтеры высадили аллею</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из 12 кленов </w:t>
            </w:r>
            <w:proofErr w:type="spellStart"/>
            <w:r w:rsidRPr="00142652">
              <w:rPr>
                <w:rFonts w:ascii="Times New Roman" w:eastAsia="Calibri" w:hAnsi="Times New Roman" w:cs="Times New Roman"/>
                <w:sz w:val="20"/>
                <w:szCs w:val="20"/>
                <w:lang w:bidi="hi-IN"/>
              </w:rPr>
              <w:t>Гиннала</w:t>
            </w:r>
            <w:proofErr w:type="spellEnd"/>
            <w:r w:rsidRPr="00142652">
              <w:rPr>
                <w:rFonts w:ascii="Times New Roman" w:eastAsia="Calibri" w:hAnsi="Times New Roman" w:cs="Times New Roman"/>
                <w:sz w:val="20"/>
                <w:szCs w:val="20"/>
                <w:lang w:bidi="hi-IN"/>
              </w:rPr>
              <w:t>.</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муниципального</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контракта в текущем году для</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озеленения города высадили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также 1500 кустов</w:t>
            </w:r>
            <w:r w:rsidR="00B07CEC" w:rsidRPr="00142652">
              <w:rPr>
                <w:rFonts w:ascii="Times New Roman" w:eastAsia="Calibri" w:hAnsi="Times New Roman" w:cs="Times New Roman"/>
                <w:sz w:val="20"/>
                <w:szCs w:val="20"/>
                <w:lang w:bidi="hi-IN"/>
              </w:rPr>
              <w:t xml:space="preserve"> </w:t>
            </w:r>
            <w:proofErr w:type="spellStart"/>
            <w:r w:rsidR="008C35B4" w:rsidRPr="00142652">
              <w:rPr>
                <w:rFonts w:ascii="Times New Roman" w:eastAsia="Calibri" w:hAnsi="Times New Roman" w:cs="Times New Roman"/>
                <w:sz w:val="20"/>
                <w:szCs w:val="20"/>
                <w:lang w:bidi="hi-IN"/>
              </w:rPr>
              <w:t>ж</w:t>
            </w:r>
            <w:r w:rsidRPr="00142652">
              <w:rPr>
                <w:rFonts w:ascii="Times New Roman" w:eastAsia="Calibri" w:hAnsi="Times New Roman" w:cs="Times New Roman"/>
                <w:sz w:val="20"/>
                <w:szCs w:val="20"/>
                <w:lang w:bidi="hi-IN"/>
              </w:rPr>
              <w:t>елтолистного</w:t>
            </w:r>
            <w:proofErr w:type="spellEnd"/>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пузыреплодника и </w:t>
            </w:r>
            <w:proofErr w:type="gramStart"/>
            <w:r w:rsidRPr="00142652">
              <w:rPr>
                <w:rFonts w:ascii="Times New Roman" w:eastAsia="Calibri" w:hAnsi="Times New Roman" w:cs="Times New Roman"/>
                <w:sz w:val="20"/>
                <w:szCs w:val="20"/>
                <w:lang w:bidi="hi-IN"/>
              </w:rPr>
              <w:t xml:space="preserve">10 </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саженцев</w:t>
            </w:r>
            <w:proofErr w:type="gramEnd"/>
            <w:r w:rsidRPr="00142652">
              <w:rPr>
                <w:rFonts w:ascii="Times New Roman" w:eastAsia="Calibri" w:hAnsi="Times New Roman" w:cs="Times New Roman"/>
                <w:sz w:val="20"/>
                <w:szCs w:val="20"/>
                <w:lang w:bidi="hi-IN"/>
              </w:rPr>
              <w:t xml:space="preserve"> черёмухи. А также</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порядка 40 саженцев клёна 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сосны - уже для жителей 14 микрорайона города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Нефтеюганска. В связи с празднованием</w:t>
            </w:r>
            <w:r w:rsidR="00C3448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юбилея города</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Нефтеюганска- 55 лет. На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территории города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дополнительно высажены</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цветы- 150, 401 тыс. </w:t>
            </w:r>
            <w:proofErr w:type="spellStart"/>
            <w:r w:rsidRPr="00142652">
              <w:rPr>
                <w:rFonts w:ascii="Times New Roman" w:eastAsia="Calibri" w:hAnsi="Times New Roman" w:cs="Times New Roman"/>
                <w:sz w:val="20"/>
                <w:szCs w:val="20"/>
                <w:lang w:bidi="hi-IN"/>
              </w:rPr>
              <w:t>шт</w:t>
            </w:r>
            <w:proofErr w:type="spellEnd"/>
            <w:r w:rsidRPr="00142652">
              <w:rPr>
                <w:rFonts w:ascii="Times New Roman" w:eastAsia="Calibri" w:hAnsi="Times New Roman" w:cs="Times New Roman"/>
                <w:sz w:val="20"/>
                <w:szCs w:val="20"/>
                <w:lang w:bidi="hi-IN"/>
              </w:rPr>
              <w:t>,</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площадь – 5277,18 </w:t>
            </w:r>
            <w:proofErr w:type="spellStart"/>
            <w:r w:rsidRPr="00142652">
              <w:rPr>
                <w:rFonts w:ascii="Times New Roman" w:eastAsia="Calibri" w:hAnsi="Times New Roman" w:cs="Times New Roman"/>
                <w:sz w:val="20"/>
                <w:szCs w:val="20"/>
                <w:lang w:bidi="hi-IN"/>
              </w:rPr>
              <w:t>кв.м</w:t>
            </w:r>
            <w:proofErr w:type="spellEnd"/>
            <w:r w:rsidRPr="00142652">
              <w:rPr>
                <w:rFonts w:ascii="Times New Roman" w:eastAsia="Calibri" w:hAnsi="Times New Roman" w:cs="Times New Roman"/>
                <w:sz w:val="20"/>
                <w:szCs w:val="20"/>
                <w:lang w:bidi="hi-IN"/>
              </w:rPr>
              <w:t>.</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Ежегодно озеленяется</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территория города (цветы)</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площадь- 3722,1 </w:t>
            </w:r>
            <w:proofErr w:type="spellStart"/>
            <w:proofErr w:type="gramStart"/>
            <w:r w:rsidRPr="00142652">
              <w:rPr>
                <w:rFonts w:ascii="Times New Roman" w:eastAsia="Calibri" w:hAnsi="Times New Roman" w:cs="Times New Roman"/>
                <w:sz w:val="20"/>
                <w:szCs w:val="20"/>
                <w:lang w:bidi="hi-IN"/>
              </w:rPr>
              <w:t>кв.м</w:t>
            </w:r>
            <w:proofErr w:type="spellEnd"/>
            <w:proofErr w:type="gramEnd"/>
            <w:r w:rsidRPr="00142652">
              <w:rPr>
                <w:rFonts w:ascii="Times New Roman" w:eastAsia="Calibri" w:hAnsi="Times New Roman" w:cs="Times New Roman"/>
                <w:sz w:val="20"/>
                <w:szCs w:val="20"/>
                <w:lang w:bidi="hi-IN"/>
              </w:rPr>
              <w:t>;</w:t>
            </w:r>
            <w:r w:rsidR="00B07CEC" w:rsidRPr="00142652">
              <w:rPr>
                <w:rFonts w:ascii="Times New Roman" w:eastAsia="Calibri" w:hAnsi="Times New Roman" w:cs="Times New Roman"/>
                <w:sz w:val="20"/>
                <w:szCs w:val="20"/>
                <w:lang w:bidi="hi-IN"/>
              </w:rPr>
              <w:t xml:space="preserve"> </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В рамках проведения</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субботников по высадке</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зеленых насаждений,</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площадь составила 430 погонных метров.</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целях формирования</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экологической культуры</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подрастающего поколения с</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22.05.2022 по 05.06.2022 в</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МБУ ДО «Дом детского</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творчества» проведены</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городские конкурсы:</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 конкурс-выставка </w:t>
            </w:r>
            <w:proofErr w:type="spellStart"/>
            <w:r w:rsidRPr="00142652">
              <w:rPr>
                <w:rFonts w:ascii="Times New Roman" w:eastAsia="Calibri" w:hAnsi="Times New Roman" w:cs="Times New Roman"/>
                <w:sz w:val="20"/>
                <w:szCs w:val="20"/>
                <w:lang w:bidi="hi-IN"/>
              </w:rPr>
              <w:t>экоселфи</w:t>
            </w:r>
            <w:proofErr w:type="spellEnd"/>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«Верные решения»;</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конкурс социально</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значимых экологических</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проектов «Сбережем нашу</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Землю!»;</w:t>
            </w:r>
          </w:p>
          <w:p w:rsidR="008C35B4"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конкурс детских рисунков</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«Экология глазами детей»;</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 -выставка изделий из</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бросового материала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«Волшебные превращения».</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Во всех</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общеобразовательных</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учреждениях прошли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классные часы экологической</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направленности, субботники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 санитарной очистке</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территорий учреждений от</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мусора, по высадке зеленых</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насаждений.</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дошкольных</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образовательных</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учреждениях инсценировали</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экологические сказки,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проводили мастер-классы</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«Необычные цветы из</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обычных материалов».</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15.06.2022 в МБУ ДО «Дом</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детского творчества» с целью</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воспитания у детей</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бережного отношения к</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природе состоялся «Эко</w:t>
            </w:r>
            <w:r w:rsidR="00C3448B" w:rsidRPr="00142652">
              <w:rPr>
                <w:rFonts w:ascii="Times New Roman" w:eastAsia="Calibri" w:hAnsi="Times New Roman" w:cs="Times New Roman"/>
                <w:sz w:val="20"/>
                <w:szCs w:val="20"/>
                <w:lang w:bidi="hi-IN"/>
              </w:rPr>
              <w:t>-</w:t>
            </w:r>
            <w:r w:rsidRPr="00142652">
              <w:rPr>
                <w:rFonts w:ascii="Times New Roman" w:eastAsia="Calibri" w:hAnsi="Times New Roman" w:cs="Times New Roman"/>
                <w:sz w:val="20"/>
                <w:szCs w:val="20"/>
                <w:lang w:bidi="hi-IN"/>
              </w:rPr>
              <w:t>круиз «Вокруг света – без</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билета» среди младших</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школьников.</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Экологическими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мероприятиями охвачено</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около 2000 обучающихся средних</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общеобразовательных</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учреждений, воспитанников</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дошкольных учреждений,</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родителей и педагогов.</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период проведения XVI</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Международной</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экологической акции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«Спасти и сохранить» в</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учреждениях культуры было</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проведено 24 разнообразных</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 форме и содержанию</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экологических мероприятий,</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из них — показ спектакля (2 раза), 7 экскурсий по</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выставке «Природа реки</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Обь», 5 классных часа, 4 </w:t>
            </w:r>
            <w:proofErr w:type="spellStart"/>
            <w:r w:rsidRPr="00142652">
              <w:rPr>
                <w:rFonts w:ascii="Times New Roman" w:eastAsia="Calibri" w:hAnsi="Times New Roman" w:cs="Times New Roman"/>
                <w:sz w:val="20"/>
                <w:szCs w:val="20"/>
                <w:lang w:bidi="hi-IN"/>
              </w:rPr>
              <w:t>видеопоказ</w:t>
            </w:r>
            <w:proofErr w:type="spellEnd"/>
            <w:r w:rsidRPr="00142652">
              <w:rPr>
                <w:rFonts w:ascii="Times New Roman" w:eastAsia="Calibri" w:hAnsi="Times New Roman" w:cs="Times New Roman"/>
                <w:sz w:val="20"/>
                <w:szCs w:val="20"/>
                <w:lang w:bidi="hi-IN"/>
              </w:rPr>
              <w:t xml:space="preserve"> фильма, 6 конкурс рисунков, </w:t>
            </w:r>
            <w:proofErr w:type="gramStart"/>
            <w:r w:rsidRPr="00142652">
              <w:rPr>
                <w:rFonts w:ascii="Times New Roman" w:eastAsia="Calibri" w:hAnsi="Times New Roman" w:cs="Times New Roman"/>
                <w:sz w:val="20"/>
                <w:szCs w:val="20"/>
                <w:lang w:bidi="hi-IN"/>
              </w:rPr>
              <w:t xml:space="preserve">2 </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викторина</w:t>
            </w:r>
            <w:proofErr w:type="gramEnd"/>
            <w:r w:rsidRPr="00142652">
              <w:rPr>
                <w:rFonts w:ascii="Times New Roman" w:eastAsia="Calibri" w:hAnsi="Times New Roman" w:cs="Times New Roman"/>
                <w:sz w:val="20"/>
                <w:szCs w:val="20"/>
                <w:lang w:bidi="hi-IN"/>
              </w:rPr>
              <w:t>, 2 книжных</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выставки, 8 игровых</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познавательных программ, 5 акци</w:t>
            </w:r>
            <w:r w:rsidR="00C3448B" w:rsidRPr="00142652">
              <w:rPr>
                <w:rFonts w:ascii="Times New Roman" w:eastAsia="Calibri" w:hAnsi="Times New Roman" w:cs="Times New Roman"/>
                <w:sz w:val="20"/>
                <w:szCs w:val="20"/>
                <w:lang w:bidi="hi-IN"/>
              </w:rPr>
              <w:t>й</w:t>
            </w:r>
            <w:r w:rsidRPr="00142652">
              <w:rPr>
                <w:rFonts w:ascii="Times New Roman" w:eastAsia="Calibri" w:hAnsi="Times New Roman" w:cs="Times New Roman"/>
                <w:sz w:val="20"/>
                <w:szCs w:val="20"/>
                <w:lang w:bidi="hi-IN"/>
              </w:rPr>
              <w:t xml:space="preserve"> (высадка цветов, сбор</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макулатуры, изготовление 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распространение</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экологических листовок).</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Охвачено около 1000 человек, из них дети,</w:t>
            </w:r>
            <w:r w:rsidR="00C3448B"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подростки, молодежь - 500 человек.</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В рамках XIX Международной</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экологической акции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«Спасти и сохранить»</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образовательные</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организации участвуют в</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акции «Добрые крышечки»</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на постоянной основе.</w:t>
            </w:r>
          </w:p>
          <w:p w:rsidR="00296C9C" w:rsidRPr="00142652" w:rsidRDefault="00296C9C"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Информирование жителей</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города о наиболее значимых</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проводимых мероприятиях в</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рамках XIX Международной</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экологической акции</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«Спасти и сохранить»</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осуществлялось в период их</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проведения в средствах</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массовой информации: на</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канале местного</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телевидения, на радио, в</w:t>
            </w:r>
            <w:r w:rsidR="008C35B4"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городской еженедельной</w:t>
            </w:r>
            <w:r w:rsidR="009A2F5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газете «Здравствуйте,</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нефтеюганцы!», </w:t>
            </w:r>
            <w:r w:rsidRPr="00142652">
              <w:rPr>
                <w:rFonts w:ascii="Times New Roman" w:eastAsia="Calibri" w:hAnsi="Times New Roman" w:cs="Times New Roman"/>
                <w:sz w:val="20"/>
                <w:szCs w:val="20"/>
                <w:lang w:bidi="hi-IN"/>
              </w:rPr>
              <w:lastRenderedPageBreak/>
              <w:t>а также на</w:t>
            </w:r>
            <w:r w:rsidR="009A2F5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официальном сайте органов</w:t>
            </w:r>
            <w:r w:rsidR="009A2F5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местного самоуправления</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города Нефтеюганска и на</w:t>
            </w:r>
            <w:r w:rsidR="009A2F5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сайтах муниципальных</w:t>
            </w:r>
            <w:r w:rsidR="009A2F5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учреждений, активно</w:t>
            </w:r>
          </w:p>
          <w:p w:rsidR="002212D2" w:rsidRPr="00142652" w:rsidRDefault="00296C9C" w:rsidP="00B07CEC">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участвовавших в проведении</w:t>
            </w:r>
            <w:r w:rsidR="00B07CEC"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мероприятий Акции. </w:t>
            </w:r>
          </w:p>
        </w:tc>
      </w:tr>
      <w:tr w:rsidR="002212D2" w:rsidRPr="00142652" w:rsidTr="00644BD6">
        <w:trPr>
          <w:gridAfter w:val="1"/>
          <w:wAfter w:w="8" w:type="dxa"/>
          <w:trHeight w:val="212"/>
          <w:jc w:val="center"/>
        </w:trPr>
        <w:tc>
          <w:tcPr>
            <w:tcW w:w="1271"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lastRenderedPageBreak/>
              <w:t>3.2.4</w:t>
            </w:r>
          </w:p>
        </w:tc>
        <w:tc>
          <w:tcPr>
            <w:tcW w:w="2835" w:type="dxa"/>
            <w:shd w:val="clear" w:color="auto" w:fill="auto"/>
          </w:tcPr>
          <w:p w:rsidR="002212D2" w:rsidRPr="00142652" w:rsidRDefault="002212D2" w:rsidP="00F06F2A">
            <w:pPr>
              <w:spacing w:after="0" w:line="240" w:lineRule="auto"/>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Проведение для учащейся молодежи конкурсов по реализации совместных научных и природоохранных проектов</w:t>
            </w:r>
          </w:p>
        </w:tc>
        <w:tc>
          <w:tcPr>
            <w:tcW w:w="1559" w:type="dxa"/>
            <w:shd w:val="clear" w:color="auto" w:fill="auto"/>
            <w:noWrap/>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2022-2024</w:t>
            </w:r>
          </w:p>
        </w:tc>
        <w:tc>
          <w:tcPr>
            <w:tcW w:w="1843" w:type="dxa"/>
            <w:shd w:val="clear" w:color="auto" w:fill="auto"/>
          </w:tcPr>
          <w:p w:rsidR="002212D2" w:rsidRPr="00142652" w:rsidRDefault="002212D2" w:rsidP="007615FF">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Департамент образования и молодежной политики</w:t>
            </w:r>
            <w:r w:rsidRPr="00142652">
              <w:rPr>
                <w:rFonts w:ascii="Times New Roman" w:hAnsi="Times New Roman" w:cs="Times New Roman"/>
                <w:sz w:val="20"/>
                <w:szCs w:val="20"/>
              </w:rPr>
              <w:t xml:space="preserve"> </w:t>
            </w:r>
            <w:r w:rsidRPr="00142652">
              <w:rPr>
                <w:rFonts w:ascii="Times New Roman" w:eastAsia="Calibri" w:hAnsi="Times New Roman" w:cs="Times New Roman"/>
                <w:sz w:val="20"/>
                <w:szCs w:val="20"/>
                <w:lang w:bidi="hi-IN"/>
              </w:rPr>
              <w:t>администрации города</w:t>
            </w:r>
          </w:p>
        </w:tc>
        <w:tc>
          <w:tcPr>
            <w:tcW w:w="1701" w:type="dxa"/>
            <w:shd w:val="clear" w:color="auto" w:fill="auto"/>
          </w:tcPr>
          <w:p w:rsidR="002212D2" w:rsidRPr="00142652" w:rsidRDefault="002212D2" w:rsidP="00F06F2A">
            <w:pPr>
              <w:spacing w:after="0" w:line="240" w:lineRule="auto"/>
              <w:jc w:val="center"/>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текущей деятельности</w:t>
            </w:r>
          </w:p>
        </w:tc>
        <w:tc>
          <w:tcPr>
            <w:tcW w:w="6378" w:type="dxa"/>
          </w:tcPr>
          <w:p w:rsidR="003F0D36" w:rsidRPr="00142652" w:rsidRDefault="003F0D36"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 xml:space="preserve">МБОУ «СОШ № 2 </w:t>
            </w:r>
            <w:proofErr w:type="spellStart"/>
            <w:r w:rsidRPr="00142652">
              <w:rPr>
                <w:rFonts w:ascii="Times New Roman" w:eastAsia="Calibri" w:hAnsi="Times New Roman" w:cs="Times New Roman"/>
                <w:sz w:val="20"/>
                <w:szCs w:val="20"/>
                <w:lang w:bidi="hi-IN"/>
              </w:rPr>
              <w:t>им.А.И.Исаевой</w:t>
            </w:r>
            <w:proofErr w:type="spellEnd"/>
            <w:r w:rsidRPr="00142652">
              <w:rPr>
                <w:rFonts w:ascii="Times New Roman" w:eastAsia="Calibri" w:hAnsi="Times New Roman" w:cs="Times New Roman"/>
                <w:sz w:val="20"/>
                <w:szCs w:val="20"/>
                <w:lang w:bidi="hi-IN"/>
              </w:rPr>
              <w:t>» реализует проект «Чистота планеты начинается</w:t>
            </w:r>
            <w:r w:rsidR="00C103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 меня», в рамках которого учащимися организуется сбор макулатуры и вывоз её на</w:t>
            </w:r>
            <w:r w:rsidR="00C103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переработку.</w:t>
            </w:r>
          </w:p>
          <w:p w:rsidR="003F0D36" w:rsidRPr="00142652" w:rsidRDefault="003F0D36"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МБОУ «Начальная школа №15» заключено соглашение о включении в пилотный</w:t>
            </w:r>
            <w:r w:rsidR="009A2F5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проект по образованию для устойчивого развития «Межрегиональное сетевое</w:t>
            </w:r>
            <w:r w:rsidR="009A2F5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партнерство: Учимся жить устойчиво в глобальном мире: Экология. Здоровье.</w:t>
            </w:r>
            <w:r w:rsidR="009A2F5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Безопасность» (программа УНИТ-ВИН ЮНЕСКО) экспериментальной</w:t>
            </w:r>
            <w:r w:rsidR="009A2F5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ассоциированной образовательной организации от 13.11.2019.</w:t>
            </w:r>
          </w:p>
          <w:p w:rsidR="003F0D36" w:rsidRPr="00142652" w:rsidRDefault="003F0D36"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100% образовательных организаций присоединились к проекту «Добрые крышечки», «Сдавайте батарейки в Югре» (собрано 406 кг отработанных батареек), МБОУ</w:t>
            </w:r>
            <w:r w:rsidR="00C103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«СОШ №5 «Многопрофильная», МБОУ «СОШ №2 </w:t>
            </w:r>
            <w:proofErr w:type="spellStart"/>
            <w:r w:rsidRPr="00142652">
              <w:rPr>
                <w:rFonts w:ascii="Times New Roman" w:eastAsia="Calibri" w:hAnsi="Times New Roman" w:cs="Times New Roman"/>
                <w:sz w:val="20"/>
                <w:szCs w:val="20"/>
                <w:lang w:bidi="hi-IN"/>
              </w:rPr>
              <w:t>им.А.И.Исаевой</w:t>
            </w:r>
            <w:proofErr w:type="spellEnd"/>
            <w:r w:rsidRPr="00142652">
              <w:rPr>
                <w:rFonts w:ascii="Times New Roman" w:eastAsia="Calibri" w:hAnsi="Times New Roman" w:cs="Times New Roman"/>
                <w:sz w:val="20"/>
                <w:szCs w:val="20"/>
                <w:lang w:bidi="hi-IN"/>
              </w:rPr>
              <w:t>», МБОУ «СОШ</w:t>
            </w:r>
            <w:r w:rsidR="00C103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13» присоединились к акции «</w:t>
            </w:r>
            <w:proofErr w:type="spellStart"/>
            <w:r w:rsidRPr="00142652">
              <w:rPr>
                <w:rFonts w:ascii="Times New Roman" w:eastAsia="Calibri" w:hAnsi="Times New Roman" w:cs="Times New Roman"/>
                <w:sz w:val="20"/>
                <w:szCs w:val="20"/>
                <w:lang w:bidi="hi-IN"/>
              </w:rPr>
              <w:t>Бумбатл</w:t>
            </w:r>
            <w:proofErr w:type="spellEnd"/>
            <w:r w:rsidRPr="00142652">
              <w:rPr>
                <w:rFonts w:ascii="Times New Roman" w:eastAsia="Calibri" w:hAnsi="Times New Roman" w:cs="Times New Roman"/>
                <w:sz w:val="20"/>
                <w:szCs w:val="20"/>
                <w:lang w:bidi="hi-IN"/>
              </w:rPr>
              <w:t>».</w:t>
            </w:r>
          </w:p>
          <w:p w:rsidR="003F0D36" w:rsidRPr="00142652" w:rsidRDefault="003F0D36"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Учащийся МБОУ «СОШ № 6», под руководством учителя химии Тарасюк Н.В.</w:t>
            </w:r>
            <w:r w:rsidR="009A2F5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принял участие во всероссийском конкурсе «Экологический герб: знать, чтобы</w:t>
            </w:r>
            <w:r w:rsidR="00C103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сохранить»</w:t>
            </w:r>
          </w:p>
          <w:p w:rsidR="003F0D36" w:rsidRPr="00142652" w:rsidRDefault="003F0D36"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В рамках окружного фестиваля «</w:t>
            </w:r>
            <w:proofErr w:type="spellStart"/>
            <w:r w:rsidRPr="00142652">
              <w:rPr>
                <w:rFonts w:ascii="Times New Roman" w:eastAsia="Calibri" w:hAnsi="Times New Roman" w:cs="Times New Roman"/>
                <w:sz w:val="20"/>
                <w:szCs w:val="20"/>
                <w:lang w:bidi="hi-IN"/>
              </w:rPr>
              <w:t>Экодество</w:t>
            </w:r>
            <w:proofErr w:type="spellEnd"/>
            <w:r w:rsidRPr="00142652">
              <w:rPr>
                <w:rFonts w:ascii="Times New Roman" w:eastAsia="Calibri" w:hAnsi="Times New Roman" w:cs="Times New Roman"/>
                <w:sz w:val="20"/>
                <w:szCs w:val="20"/>
                <w:lang w:bidi="hi-IN"/>
              </w:rPr>
              <w:t>» проведены акции: экологический</w:t>
            </w:r>
            <w:r w:rsidR="00C103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марафон «Моя Югра – моя планета!» (4755 участников), конкурсы экологических</w:t>
            </w:r>
            <w:r w:rsidR="00C103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листовок «Сохраним природу и культуру народов Югры» (921 участник), акция</w:t>
            </w:r>
            <w:r w:rsidR="00C10378"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«Аллея выпускников» (138 участников), экологический трудовой десант школьников</w:t>
            </w:r>
            <w:r w:rsidR="009A2F5F" w:rsidRPr="00142652">
              <w:rPr>
                <w:rFonts w:ascii="Times New Roman" w:eastAsia="Calibri" w:hAnsi="Times New Roman" w:cs="Times New Roman"/>
                <w:sz w:val="20"/>
                <w:szCs w:val="20"/>
                <w:lang w:bidi="hi-IN"/>
              </w:rPr>
              <w:t xml:space="preserve"> </w:t>
            </w:r>
            <w:r w:rsidRPr="00142652">
              <w:rPr>
                <w:rFonts w:ascii="Times New Roman" w:eastAsia="Calibri" w:hAnsi="Times New Roman" w:cs="Times New Roman"/>
                <w:sz w:val="20"/>
                <w:szCs w:val="20"/>
                <w:lang w:bidi="hi-IN"/>
              </w:rPr>
              <w:t xml:space="preserve">(5162 участника), экологические уроки </w:t>
            </w:r>
            <w:r w:rsidR="00C10378" w:rsidRPr="00142652">
              <w:rPr>
                <w:rFonts w:ascii="Times New Roman" w:eastAsia="Calibri" w:hAnsi="Times New Roman" w:cs="Times New Roman"/>
                <w:sz w:val="20"/>
                <w:szCs w:val="20"/>
                <w:lang w:bidi="hi-IN"/>
              </w:rPr>
              <w:t>(</w:t>
            </w:r>
            <w:r w:rsidRPr="00142652">
              <w:rPr>
                <w:rFonts w:ascii="Times New Roman" w:eastAsia="Calibri" w:hAnsi="Times New Roman" w:cs="Times New Roman"/>
                <w:sz w:val="20"/>
                <w:szCs w:val="20"/>
                <w:lang w:bidi="hi-IN"/>
              </w:rPr>
              <w:t>8821участник).</w:t>
            </w:r>
          </w:p>
          <w:p w:rsidR="002212D2" w:rsidRPr="00142652" w:rsidRDefault="009A2F5F" w:rsidP="00CA3A93">
            <w:pPr>
              <w:spacing w:after="0" w:line="240" w:lineRule="auto"/>
              <w:jc w:val="both"/>
              <w:rPr>
                <w:rFonts w:ascii="Times New Roman" w:eastAsia="Calibri" w:hAnsi="Times New Roman" w:cs="Times New Roman"/>
                <w:sz w:val="20"/>
                <w:szCs w:val="20"/>
                <w:lang w:bidi="hi-IN"/>
              </w:rPr>
            </w:pPr>
            <w:r w:rsidRPr="00142652">
              <w:rPr>
                <w:rFonts w:ascii="Times New Roman" w:eastAsia="Calibri" w:hAnsi="Times New Roman" w:cs="Times New Roman"/>
                <w:sz w:val="20"/>
                <w:szCs w:val="20"/>
                <w:lang w:bidi="hi-IN"/>
              </w:rPr>
              <w:t>р</w:t>
            </w:r>
            <w:r w:rsidR="003F0D36" w:rsidRPr="00142652">
              <w:rPr>
                <w:rFonts w:ascii="Times New Roman" w:eastAsia="Calibri" w:hAnsi="Times New Roman" w:cs="Times New Roman"/>
                <w:sz w:val="20"/>
                <w:szCs w:val="20"/>
                <w:lang w:bidi="hi-IN"/>
              </w:rPr>
              <w:t>амках XXVI Международного экологического телевизионного фестиваля «Спасти</w:t>
            </w:r>
            <w:r w:rsidR="00C3448B" w:rsidRPr="00142652">
              <w:rPr>
                <w:rFonts w:ascii="Times New Roman" w:eastAsia="Calibri" w:hAnsi="Times New Roman" w:cs="Times New Roman"/>
                <w:sz w:val="20"/>
                <w:szCs w:val="20"/>
                <w:lang w:bidi="hi-IN"/>
              </w:rPr>
              <w:t xml:space="preserve"> </w:t>
            </w:r>
            <w:r w:rsidR="003F0D36" w:rsidRPr="00142652">
              <w:rPr>
                <w:rFonts w:ascii="Times New Roman" w:eastAsia="Calibri" w:hAnsi="Times New Roman" w:cs="Times New Roman"/>
                <w:sz w:val="20"/>
                <w:szCs w:val="20"/>
                <w:lang w:bidi="hi-IN"/>
              </w:rPr>
              <w:t>и сохранить» в городе Ханты-Мансийске четверо обучающихся образцового</w:t>
            </w:r>
            <w:r w:rsidR="00C3448B" w:rsidRPr="00142652">
              <w:rPr>
                <w:rFonts w:ascii="Times New Roman" w:eastAsia="Calibri" w:hAnsi="Times New Roman" w:cs="Times New Roman"/>
                <w:sz w:val="20"/>
                <w:szCs w:val="20"/>
                <w:lang w:bidi="hi-IN"/>
              </w:rPr>
              <w:t xml:space="preserve"> </w:t>
            </w:r>
            <w:r w:rsidR="003F0D36" w:rsidRPr="00142652">
              <w:rPr>
                <w:rFonts w:ascii="Times New Roman" w:eastAsia="Calibri" w:hAnsi="Times New Roman" w:cs="Times New Roman"/>
                <w:sz w:val="20"/>
                <w:szCs w:val="20"/>
                <w:lang w:bidi="hi-IN"/>
              </w:rPr>
              <w:t>коллектива «Детская телестудия «Фокус» приняли участие в программе «ДЕТИ –</w:t>
            </w:r>
            <w:r w:rsidR="00C3448B" w:rsidRPr="00142652">
              <w:rPr>
                <w:rFonts w:ascii="Times New Roman" w:eastAsia="Calibri" w:hAnsi="Times New Roman" w:cs="Times New Roman"/>
                <w:sz w:val="20"/>
                <w:szCs w:val="20"/>
                <w:lang w:bidi="hi-IN"/>
              </w:rPr>
              <w:t xml:space="preserve"> </w:t>
            </w:r>
            <w:proofErr w:type="spellStart"/>
            <w:r w:rsidR="003F0D36" w:rsidRPr="00142652">
              <w:rPr>
                <w:rFonts w:ascii="Times New Roman" w:eastAsia="Calibri" w:hAnsi="Times New Roman" w:cs="Times New Roman"/>
                <w:sz w:val="20"/>
                <w:szCs w:val="20"/>
                <w:lang w:bidi="hi-IN"/>
              </w:rPr>
              <w:t>Медиашкола</w:t>
            </w:r>
            <w:proofErr w:type="spellEnd"/>
            <w:r w:rsidR="003F0D36" w:rsidRPr="00142652">
              <w:rPr>
                <w:rFonts w:ascii="Times New Roman" w:eastAsia="Calibri" w:hAnsi="Times New Roman" w:cs="Times New Roman"/>
                <w:sz w:val="20"/>
                <w:szCs w:val="20"/>
                <w:lang w:bidi="hi-IN"/>
              </w:rPr>
              <w:t>».</w:t>
            </w:r>
          </w:p>
        </w:tc>
      </w:tr>
    </w:tbl>
    <w:p w:rsidR="00EE388D" w:rsidRPr="00705AA1" w:rsidRDefault="00EE388D" w:rsidP="002212D2">
      <w:pPr>
        <w:pStyle w:val="222"/>
        <w:rPr>
          <w:szCs w:val="28"/>
        </w:rPr>
      </w:pPr>
    </w:p>
    <w:sectPr w:rsidR="00EE388D" w:rsidRPr="00705AA1" w:rsidSect="00A87E91">
      <w:headerReference w:type="even" r:id="rId9"/>
      <w:headerReference w:type="default" r:id="rId10"/>
      <w:pgSz w:w="16838" w:h="11906" w:orient="landscape" w:code="9"/>
      <w:pgMar w:top="709" w:right="1134" w:bottom="426" w:left="1134"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FDB" w:rsidRDefault="00F37FDB" w:rsidP="00CF490E">
      <w:pPr>
        <w:spacing w:after="0" w:line="240" w:lineRule="auto"/>
      </w:pPr>
      <w:r>
        <w:separator/>
      </w:r>
    </w:p>
  </w:endnote>
  <w:endnote w:type="continuationSeparator" w:id="0">
    <w:p w:rsidR="00F37FDB" w:rsidRDefault="00F37FDB" w:rsidP="00CF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lbertus Extra Bold">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FDB" w:rsidRDefault="00F37FDB" w:rsidP="00CF490E">
      <w:pPr>
        <w:spacing w:after="0" w:line="240" w:lineRule="auto"/>
      </w:pPr>
      <w:r>
        <w:separator/>
      </w:r>
    </w:p>
  </w:footnote>
  <w:footnote w:type="continuationSeparator" w:id="0">
    <w:p w:rsidR="00F37FDB" w:rsidRDefault="00F37FDB" w:rsidP="00CF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E6" w:rsidRDefault="00105DE6">
    <w:pPr>
      <w:pStyle w:val="a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105DE6" w:rsidRDefault="00105DE6">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E6" w:rsidRDefault="00105DE6">
    <w:pPr>
      <w:pStyle w:val="a8"/>
      <w:jc w:val="center"/>
    </w:pPr>
    <w:r>
      <w:fldChar w:fldCharType="begin"/>
    </w:r>
    <w:r>
      <w:instrText>PAGE   \* MERGEFORMAT</w:instrText>
    </w:r>
    <w:r>
      <w:fldChar w:fldCharType="separate"/>
    </w:r>
    <w:r w:rsidR="007D39A2">
      <w:rPr>
        <w:noProof/>
      </w:rPr>
      <w:t>22</w:t>
    </w:r>
    <w:r>
      <w:fldChar w:fldCharType="end"/>
    </w:r>
  </w:p>
  <w:p w:rsidR="00105DE6" w:rsidRDefault="00105DE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1EE14CE1"/>
    <w:multiLevelType w:val="multilevel"/>
    <w:tmpl w:val="FC3E887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0140443"/>
    <w:multiLevelType w:val="multilevel"/>
    <w:tmpl w:val="3A202D6C"/>
    <w:lvl w:ilvl="0">
      <w:start w:val="2021"/>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CB7227"/>
    <w:multiLevelType w:val="multilevel"/>
    <w:tmpl w:val="D5F0EC96"/>
    <w:lvl w:ilvl="0">
      <w:start w:val="1"/>
      <w:numFmt w:val="decimal"/>
      <w:pStyle w:val="a"/>
      <w:lvlText w:val="%1."/>
      <w:lvlJc w:val="left"/>
      <w:pPr>
        <w:tabs>
          <w:tab w:val="num" w:pos="1191"/>
        </w:tabs>
        <w:ind w:left="0" w:firstLine="709"/>
      </w:pPr>
      <w:rPr>
        <w:rFonts w:ascii="Times New Roman" w:hAnsi="Times New Roman" w:hint="default"/>
        <w:b w:val="0"/>
        <w:i w:val="0"/>
        <w:color w:val="auto"/>
        <w:sz w:val="28"/>
        <w:szCs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71BD24B3"/>
    <w:multiLevelType w:val="hybridMultilevel"/>
    <w:tmpl w:val="91B69C5C"/>
    <w:lvl w:ilvl="0" w:tplc="1898ED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A6"/>
    <w:rsid w:val="000045F9"/>
    <w:rsid w:val="00007545"/>
    <w:rsid w:val="00012096"/>
    <w:rsid w:val="00013E1A"/>
    <w:rsid w:val="00021D31"/>
    <w:rsid w:val="00026163"/>
    <w:rsid w:val="00035B45"/>
    <w:rsid w:val="0004184D"/>
    <w:rsid w:val="000431F9"/>
    <w:rsid w:val="00044C7B"/>
    <w:rsid w:val="00051E41"/>
    <w:rsid w:val="00053356"/>
    <w:rsid w:val="00060CE6"/>
    <w:rsid w:val="00063885"/>
    <w:rsid w:val="0006795C"/>
    <w:rsid w:val="00067B7F"/>
    <w:rsid w:val="00075F87"/>
    <w:rsid w:val="000854DA"/>
    <w:rsid w:val="00093E0A"/>
    <w:rsid w:val="000D0C8E"/>
    <w:rsid w:val="000D193C"/>
    <w:rsid w:val="000D26A9"/>
    <w:rsid w:val="000E742A"/>
    <w:rsid w:val="000F3EF4"/>
    <w:rsid w:val="000F44E6"/>
    <w:rsid w:val="000F47DD"/>
    <w:rsid w:val="00105DE6"/>
    <w:rsid w:val="00113495"/>
    <w:rsid w:val="00137824"/>
    <w:rsid w:val="00142652"/>
    <w:rsid w:val="0016098F"/>
    <w:rsid w:val="00162366"/>
    <w:rsid w:val="00163C0F"/>
    <w:rsid w:val="00163CD8"/>
    <w:rsid w:val="00165F77"/>
    <w:rsid w:val="001837ED"/>
    <w:rsid w:val="00186B36"/>
    <w:rsid w:val="001A009C"/>
    <w:rsid w:val="001A18D7"/>
    <w:rsid w:val="001B4A02"/>
    <w:rsid w:val="001B4DD5"/>
    <w:rsid w:val="001B59DB"/>
    <w:rsid w:val="001B6D11"/>
    <w:rsid w:val="001C0264"/>
    <w:rsid w:val="001C5365"/>
    <w:rsid w:val="001C56EB"/>
    <w:rsid w:val="001D3CBC"/>
    <w:rsid w:val="001D5361"/>
    <w:rsid w:val="001E1C2C"/>
    <w:rsid w:val="001E2138"/>
    <w:rsid w:val="001F3748"/>
    <w:rsid w:val="001F7D7F"/>
    <w:rsid w:val="00206268"/>
    <w:rsid w:val="00220797"/>
    <w:rsid w:val="002212D2"/>
    <w:rsid w:val="002239FE"/>
    <w:rsid w:val="00233BD0"/>
    <w:rsid w:val="00234AEE"/>
    <w:rsid w:val="00234F4D"/>
    <w:rsid w:val="00241778"/>
    <w:rsid w:val="00244CD8"/>
    <w:rsid w:val="00250B35"/>
    <w:rsid w:val="0025337C"/>
    <w:rsid w:val="00274C8C"/>
    <w:rsid w:val="00276EB2"/>
    <w:rsid w:val="00296C9C"/>
    <w:rsid w:val="002A1C49"/>
    <w:rsid w:val="002B4DC8"/>
    <w:rsid w:val="002C1A9F"/>
    <w:rsid w:val="002C561C"/>
    <w:rsid w:val="002E282E"/>
    <w:rsid w:val="002E382B"/>
    <w:rsid w:val="002F4166"/>
    <w:rsid w:val="0031048C"/>
    <w:rsid w:val="0031403C"/>
    <w:rsid w:val="00317AEC"/>
    <w:rsid w:val="00335790"/>
    <w:rsid w:val="003359B6"/>
    <w:rsid w:val="00336C4C"/>
    <w:rsid w:val="00362989"/>
    <w:rsid w:val="0037198B"/>
    <w:rsid w:val="003754F3"/>
    <w:rsid w:val="00377582"/>
    <w:rsid w:val="00383E00"/>
    <w:rsid w:val="003852D5"/>
    <w:rsid w:val="003A1825"/>
    <w:rsid w:val="003B149A"/>
    <w:rsid w:val="003B78BA"/>
    <w:rsid w:val="003B7C43"/>
    <w:rsid w:val="003C07A2"/>
    <w:rsid w:val="003C3B8E"/>
    <w:rsid w:val="003E4752"/>
    <w:rsid w:val="003F0D36"/>
    <w:rsid w:val="003F392F"/>
    <w:rsid w:val="004051E6"/>
    <w:rsid w:val="0042007C"/>
    <w:rsid w:val="004203A9"/>
    <w:rsid w:val="0042258E"/>
    <w:rsid w:val="00433231"/>
    <w:rsid w:val="00461AD0"/>
    <w:rsid w:val="00461E87"/>
    <w:rsid w:val="004A4068"/>
    <w:rsid w:val="004A5AEF"/>
    <w:rsid w:val="004A63C1"/>
    <w:rsid w:val="004B0705"/>
    <w:rsid w:val="004B7808"/>
    <w:rsid w:val="004E311D"/>
    <w:rsid w:val="004E31F2"/>
    <w:rsid w:val="004F0C3B"/>
    <w:rsid w:val="004F2112"/>
    <w:rsid w:val="004F3964"/>
    <w:rsid w:val="004F741A"/>
    <w:rsid w:val="005006C2"/>
    <w:rsid w:val="005164CC"/>
    <w:rsid w:val="00522FFD"/>
    <w:rsid w:val="00523CA8"/>
    <w:rsid w:val="00531824"/>
    <w:rsid w:val="00557217"/>
    <w:rsid w:val="00571981"/>
    <w:rsid w:val="00572B51"/>
    <w:rsid w:val="00577596"/>
    <w:rsid w:val="00586839"/>
    <w:rsid w:val="00587D67"/>
    <w:rsid w:val="005A130A"/>
    <w:rsid w:val="005A319F"/>
    <w:rsid w:val="005B2FA4"/>
    <w:rsid w:val="005D333D"/>
    <w:rsid w:val="005D4C01"/>
    <w:rsid w:val="005E3056"/>
    <w:rsid w:val="005E42CC"/>
    <w:rsid w:val="005E7560"/>
    <w:rsid w:val="005F679B"/>
    <w:rsid w:val="006158DC"/>
    <w:rsid w:val="00620045"/>
    <w:rsid w:val="0063339D"/>
    <w:rsid w:val="0064292A"/>
    <w:rsid w:val="00644BD6"/>
    <w:rsid w:val="00646708"/>
    <w:rsid w:val="006527F5"/>
    <w:rsid w:val="006711BF"/>
    <w:rsid w:val="0068496B"/>
    <w:rsid w:val="00691EAA"/>
    <w:rsid w:val="006927A8"/>
    <w:rsid w:val="006A439B"/>
    <w:rsid w:val="006B226A"/>
    <w:rsid w:val="006B4674"/>
    <w:rsid w:val="006B72CE"/>
    <w:rsid w:val="006C7544"/>
    <w:rsid w:val="006C766F"/>
    <w:rsid w:val="006E3DB9"/>
    <w:rsid w:val="007016FB"/>
    <w:rsid w:val="007030A6"/>
    <w:rsid w:val="00705AA1"/>
    <w:rsid w:val="0070651B"/>
    <w:rsid w:val="00714B8B"/>
    <w:rsid w:val="00726822"/>
    <w:rsid w:val="007273B3"/>
    <w:rsid w:val="0073245D"/>
    <w:rsid w:val="00737556"/>
    <w:rsid w:val="0074471D"/>
    <w:rsid w:val="00745387"/>
    <w:rsid w:val="00757779"/>
    <w:rsid w:val="007615FF"/>
    <w:rsid w:val="0076681E"/>
    <w:rsid w:val="007700B2"/>
    <w:rsid w:val="007B6079"/>
    <w:rsid w:val="007C43AD"/>
    <w:rsid w:val="007D39A2"/>
    <w:rsid w:val="007D7F36"/>
    <w:rsid w:val="008238AE"/>
    <w:rsid w:val="00825EC4"/>
    <w:rsid w:val="0083597F"/>
    <w:rsid w:val="00846870"/>
    <w:rsid w:val="008554B2"/>
    <w:rsid w:val="00855CFE"/>
    <w:rsid w:val="008574D7"/>
    <w:rsid w:val="00864BC9"/>
    <w:rsid w:val="00873E6C"/>
    <w:rsid w:val="00874413"/>
    <w:rsid w:val="00880B20"/>
    <w:rsid w:val="008828CA"/>
    <w:rsid w:val="008841D9"/>
    <w:rsid w:val="00884521"/>
    <w:rsid w:val="00890315"/>
    <w:rsid w:val="008A4948"/>
    <w:rsid w:val="008A71BC"/>
    <w:rsid w:val="008C1477"/>
    <w:rsid w:val="008C35B4"/>
    <w:rsid w:val="008C7B42"/>
    <w:rsid w:val="008F6A00"/>
    <w:rsid w:val="00906DBA"/>
    <w:rsid w:val="00911547"/>
    <w:rsid w:val="00923EB2"/>
    <w:rsid w:val="0093543D"/>
    <w:rsid w:val="0094203C"/>
    <w:rsid w:val="00942C2A"/>
    <w:rsid w:val="00950F23"/>
    <w:rsid w:val="00953C13"/>
    <w:rsid w:val="00957B6D"/>
    <w:rsid w:val="0096664D"/>
    <w:rsid w:val="00971C7A"/>
    <w:rsid w:val="00972C3F"/>
    <w:rsid w:val="0097400E"/>
    <w:rsid w:val="0097402F"/>
    <w:rsid w:val="00977561"/>
    <w:rsid w:val="00981920"/>
    <w:rsid w:val="00981A33"/>
    <w:rsid w:val="009916DD"/>
    <w:rsid w:val="009A2F5F"/>
    <w:rsid w:val="009B5272"/>
    <w:rsid w:val="009F414E"/>
    <w:rsid w:val="00A03485"/>
    <w:rsid w:val="00A03B7C"/>
    <w:rsid w:val="00A13217"/>
    <w:rsid w:val="00A14703"/>
    <w:rsid w:val="00A22636"/>
    <w:rsid w:val="00A265AB"/>
    <w:rsid w:val="00A31367"/>
    <w:rsid w:val="00A33431"/>
    <w:rsid w:val="00A3775F"/>
    <w:rsid w:val="00A37B46"/>
    <w:rsid w:val="00A44F5C"/>
    <w:rsid w:val="00A46F4A"/>
    <w:rsid w:val="00A55F78"/>
    <w:rsid w:val="00A855B2"/>
    <w:rsid w:val="00A856A4"/>
    <w:rsid w:val="00A87E91"/>
    <w:rsid w:val="00A92BC3"/>
    <w:rsid w:val="00A96531"/>
    <w:rsid w:val="00A97749"/>
    <w:rsid w:val="00AA1E36"/>
    <w:rsid w:val="00AA32BC"/>
    <w:rsid w:val="00AC046C"/>
    <w:rsid w:val="00AC3152"/>
    <w:rsid w:val="00AE4EFB"/>
    <w:rsid w:val="00AE585F"/>
    <w:rsid w:val="00AF32F0"/>
    <w:rsid w:val="00AF53E4"/>
    <w:rsid w:val="00AF736B"/>
    <w:rsid w:val="00B0386E"/>
    <w:rsid w:val="00B07CEC"/>
    <w:rsid w:val="00B21090"/>
    <w:rsid w:val="00B21DD5"/>
    <w:rsid w:val="00B229B7"/>
    <w:rsid w:val="00B34E5F"/>
    <w:rsid w:val="00B3795B"/>
    <w:rsid w:val="00B44475"/>
    <w:rsid w:val="00B53ED5"/>
    <w:rsid w:val="00B605C3"/>
    <w:rsid w:val="00B65313"/>
    <w:rsid w:val="00B6752C"/>
    <w:rsid w:val="00B73488"/>
    <w:rsid w:val="00B7726F"/>
    <w:rsid w:val="00B826FD"/>
    <w:rsid w:val="00B82AC5"/>
    <w:rsid w:val="00B86E00"/>
    <w:rsid w:val="00B97BBC"/>
    <w:rsid w:val="00BA0BE2"/>
    <w:rsid w:val="00BA6A20"/>
    <w:rsid w:val="00BA6E5A"/>
    <w:rsid w:val="00BB2E39"/>
    <w:rsid w:val="00BD00E1"/>
    <w:rsid w:val="00BE055A"/>
    <w:rsid w:val="00BE156E"/>
    <w:rsid w:val="00BE2637"/>
    <w:rsid w:val="00BE3B75"/>
    <w:rsid w:val="00BE7CAC"/>
    <w:rsid w:val="00C02F97"/>
    <w:rsid w:val="00C06429"/>
    <w:rsid w:val="00C10378"/>
    <w:rsid w:val="00C2258C"/>
    <w:rsid w:val="00C245F7"/>
    <w:rsid w:val="00C3448B"/>
    <w:rsid w:val="00C34EA2"/>
    <w:rsid w:val="00C54BAE"/>
    <w:rsid w:val="00C55253"/>
    <w:rsid w:val="00C56F1E"/>
    <w:rsid w:val="00C72F5C"/>
    <w:rsid w:val="00C750FC"/>
    <w:rsid w:val="00C843CC"/>
    <w:rsid w:val="00CA32B5"/>
    <w:rsid w:val="00CA3A93"/>
    <w:rsid w:val="00CA6CDF"/>
    <w:rsid w:val="00CC3B8D"/>
    <w:rsid w:val="00CC5A52"/>
    <w:rsid w:val="00CC5E98"/>
    <w:rsid w:val="00CC5F34"/>
    <w:rsid w:val="00CD7D95"/>
    <w:rsid w:val="00CE5C37"/>
    <w:rsid w:val="00CF39BB"/>
    <w:rsid w:val="00CF490E"/>
    <w:rsid w:val="00D103B6"/>
    <w:rsid w:val="00D109AA"/>
    <w:rsid w:val="00D1725F"/>
    <w:rsid w:val="00D2490D"/>
    <w:rsid w:val="00D53934"/>
    <w:rsid w:val="00D727D4"/>
    <w:rsid w:val="00D7528C"/>
    <w:rsid w:val="00D90E6B"/>
    <w:rsid w:val="00D9489F"/>
    <w:rsid w:val="00DA3E76"/>
    <w:rsid w:val="00DA6CF5"/>
    <w:rsid w:val="00DB36A2"/>
    <w:rsid w:val="00DB6F19"/>
    <w:rsid w:val="00DD1260"/>
    <w:rsid w:val="00DF7C85"/>
    <w:rsid w:val="00E250B2"/>
    <w:rsid w:val="00E27719"/>
    <w:rsid w:val="00E305A6"/>
    <w:rsid w:val="00E452EC"/>
    <w:rsid w:val="00E46ED0"/>
    <w:rsid w:val="00E6015E"/>
    <w:rsid w:val="00E6189E"/>
    <w:rsid w:val="00E631E5"/>
    <w:rsid w:val="00E637F0"/>
    <w:rsid w:val="00E65111"/>
    <w:rsid w:val="00E674D9"/>
    <w:rsid w:val="00E90A5A"/>
    <w:rsid w:val="00E947CF"/>
    <w:rsid w:val="00EB5FF4"/>
    <w:rsid w:val="00EC4882"/>
    <w:rsid w:val="00ED0DE8"/>
    <w:rsid w:val="00EE388D"/>
    <w:rsid w:val="00F06F2A"/>
    <w:rsid w:val="00F155B5"/>
    <w:rsid w:val="00F173BF"/>
    <w:rsid w:val="00F26D55"/>
    <w:rsid w:val="00F3631B"/>
    <w:rsid w:val="00F37FDB"/>
    <w:rsid w:val="00F40912"/>
    <w:rsid w:val="00F44540"/>
    <w:rsid w:val="00F729DE"/>
    <w:rsid w:val="00F8060C"/>
    <w:rsid w:val="00F84B98"/>
    <w:rsid w:val="00FD6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9080B"/>
  <w15:docId w15:val="{1F8EEAC2-73AE-4838-8A21-07C412C9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Знак Знак Знак Знак,Head 1,????????? 1"/>
    <w:basedOn w:val="a0"/>
    <w:next w:val="a0"/>
    <w:link w:val="10"/>
    <w:qFormat/>
    <w:rsid w:val="00AA32BC"/>
    <w:pPr>
      <w:keepNext/>
      <w:widowControl w:val="0"/>
      <w:spacing w:after="0" w:line="240" w:lineRule="auto"/>
      <w:jc w:val="center"/>
      <w:outlineLvl w:val="0"/>
    </w:pPr>
    <w:rPr>
      <w:rFonts w:ascii="Times New Roman" w:eastAsia="Times New Roman" w:hAnsi="Times New Roman" w:cs="Times New Roman"/>
      <w:b/>
      <w:bCs/>
      <w:sz w:val="20"/>
      <w:szCs w:val="20"/>
      <w:lang w:val="x-none" w:eastAsia="x-none"/>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numbered indent 2,ni2,h2"/>
    <w:basedOn w:val="a0"/>
    <w:link w:val="20"/>
    <w:uiPriority w:val="99"/>
    <w:qFormat/>
    <w:rsid w:val="00AA32BC"/>
    <w:pPr>
      <w:spacing w:before="100" w:beforeAutospacing="1" w:after="100" w:afterAutospacing="1" w:line="240" w:lineRule="auto"/>
      <w:outlineLvl w:val="1"/>
    </w:pPr>
    <w:rPr>
      <w:rFonts w:ascii="Times New Roman" w:eastAsia="Batang" w:hAnsi="Times New Roman" w:cs="Times New Roman"/>
      <w:b/>
      <w:bCs/>
      <w:sz w:val="36"/>
      <w:szCs w:val="36"/>
      <w:lang w:val="x-none" w:eastAsia="x-none"/>
    </w:rPr>
  </w:style>
  <w:style w:type="paragraph" w:styleId="30">
    <w:name w:val="heading 3"/>
    <w:aliases w:val="H3,&quot;Сапфир&quot;,numbered indent 3,ni3,h3,Hangcontinued"/>
    <w:basedOn w:val="a0"/>
    <w:next w:val="a0"/>
    <w:link w:val="31"/>
    <w:qFormat/>
    <w:rsid w:val="00AA32BC"/>
    <w:pPr>
      <w:keepNext/>
      <w:numPr>
        <w:ilvl w:val="2"/>
        <w:numId w:val="4"/>
      </w:numPr>
      <w:suppressAutoHyphens/>
      <w:spacing w:before="240" w:after="120" w:line="240" w:lineRule="auto"/>
      <w:outlineLvl w:val="2"/>
    </w:pPr>
    <w:rPr>
      <w:rFonts w:ascii="Times New Roman" w:eastAsia="Times New Roman" w:hAnsi="Times New Roman" w:cs="Times New Roman"/>
      <w:b/>
      <w:sz w:val="28"/>
      <w:szCs w:val="24"/>
      <w:lang w:val="x-none"/>
    </w:rPr>
  </w:style>
  <w:style w:type="paragraph" w:styleId="4">
    <w:name w:val="heading 4"/>
    <w:basedOn w:val="a0"/>
    <w:next w:val="a0"/>
    <w:link w:val="40"/>
    <w:qFormat/>
    <w:rsid w:val="00AA32BC"/>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unhideWhenUsed/>
    <w:qFormat/>
    <w:rsid w:val="00AA32BC"/>
    <w:pPr>
      <w:spacing w:before="240" w:after="60" w:line="240" w:lineRule="auto"/>
      <w:outlineLvl w:val="4"/>
    </w:pPr>
    <w:rPr>
      <w:rFonts w:ascii="Calibri" w:eastAsia="Times New Roman" w:hAnsi="Calibri" w:cs="Times New Roman"/>
      <w:b/>
      <w:bCs/>
      <w:i/>
      <w:iCs/>
      <w:sz w:val="26"/>
      <w:szCs w:val="26"/>
      <w:lang w:val="x-none" w:eastAsia="ko-KR"/>
    </w:rPr>
  </w:style>
  <w:style w:type="paragraph" w:styleId="6">
    <w:name w:val="heading 6"/>
    <w:aliases w:val="H6"/>
    <w:basedOn w:val="a0"/>
    <w:next w:val="a0"/>
    <w:link w:val="60"/>
    <w:qFormat/>
    <w:rsid w:val="00AA32BC"/>
    <w:pPr>
      <w:numPr>
        <w:ilvl w:val="5"/>
        <w:numId w:val="4"/>
      </w:numPr>
      <w:spacing w:before="240" w:after="60" w:line="240" w:lineRule="auto"/>
      <w:jc w:val="both"/>
      <w:outlineLvl w:val="5"/>
    </w:pPr>
    <w:rPr>
      <w:rFonts w:ascii="PetersburgCTT" w:eastAsia="Times New Roman" w:hAnsi="PetersburgCTT" w:cs="Times New Roman"/>
      <w:i/>
      <w:szCs w:val="24"/>
      <w:lang w:val="x-none"/>
    </w:rPr>
  </w:style>
  <w:style w:type="paragraph" w:styleId="7">
    <w:name w:val="heading 7"/>
    <w:basedOn w:val="a0"/>
    <w:next w:val="a0"/>
    <w:link w:val="70"/>
    <w:uiPriority w:val="99"/>
    <w:qFormat/>
    <w:rsid w:val="00AA32BC"/>
    <w:pPr>
      <w:numPr>
        <w:ilvl w:val="6"/>
        <w:numId w:val="4"/>
      </w:numPr>
      <w:spacing w:before="240" w:after="60" w:line="240" w:lineRule="auto"/>
      <w:jc w:val="both"/>
      <w:outlineLvl w:val="6"/>
    </w:pPr>
    <w:rPr>
      <w:rFonts w:ascii="PetersburgCTT" w:eastAsia="Times New Roman" w:hAnsi="PetersburgCTT" w:cs="Times New Roman"/>
      <w:szCs w:val="24"/>
      <w:lang w:val="x-none"/>
    </w:rPr>
  </w:style>
  <w:style w:type="paragraph" w:styleId="8">
    <w:name w:val="heading 8"/>
    <w:basedOn w:val="a0"/>
    <w:next w:val="a0"/>
    <w:link w:val="80"/>
    <w:uiPriority w:val="99"/>
    <w:qFormat/>
    <w:rsid w:val="00AA32BC"/>
    <w:pPr>
      <w:numPr>
        <w:ilvl w:val="7"/>
        <w:numId w:val="4"/>
      </w:numPr>
      <w:spacing w:before="240" w:after="60" w:line="240" w:lineRule="auto"/>
      <w:jc w:val="both"/>
      <w:outlineLvl w:val="7"/>
    </w:pPr>
    <w:rPr>
      <w:rFonts w:ascii="PetersburgCTT" w:eastAsia="Times New Roman" w:hAnsi="PetersburgCTT" w:cs="Times New Roman"/>
      <w:i/>
      <w:szCs w:val="24"/>
      <w:lang w:val="x-none"/>
    </w:rPr>
  </w:style>
  <w:style w:type="paragraph" w:styleId="9">
    <w:name w:val="heading 9"/>
    <w:basedOn w:val="a0"/>
    <w:next w:val="a0"/>
    <w:link w:val="90"/>
    <w:uiPriority w:val="99"/>
    <w:qFormat/>
    <w:rsid w:val="00AA32BC"/>
    <w:pPr>
      <w:numPr>
        <w:ilvl w:val="8"/>
        <w:numId w:val="4"/>
      </w:numPr>
      <w:spacing w:before="240" w:after="60" w:line="240" w:lineRule="auto"/>
      <w:jc w:val="both"/>
      <w:outlineLvl w:val="8"/>
    </w:pPr>
    <w:rPr>
      <w:rFonts w:ascii="PetersburgCTT" w:eastAsia="Times New Roman" w:hAnsi="PetersburgCTT" w:cs="Times New Roman"/>
      <w:i/>
      <w:sz w:val="1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950F23"/>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rsid w:val="00950F23"/>
    <w:rPr>
      <w:rFonts w:ascii="Segoe UI" w:hAnsi="Segoe UI" w:cs="Segoe UI"/>
      <w:sz w:val="18"/>
      <w:szCs w:val="18"/>
    </w:rPr>
  </w:style>
  <w:style w:type="paragraph" w:customStyle="1" w:styleId="ConsPlusNonformat">
    <w:name w:val="ConsPlusNonformat"/>
    <w:rsid w:val="00950F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0"/>
    <w:link w:val="a7"/>
    <w:uiPriority w:val="99"/>
    <w:unhideWhenUsed/>
    <w:rsid w:val="00234AEE"/>
    <w:pPr>
      <w:spacing w:before="100" w:beforeAutospacing="1" w:after="100" w:afterAutospacing="1" w:line="240" w:lineRule="auto"/>
    </w:pPr>
    <w:rPr>
      <w:rFonts w:ascii="Arial" w:eastAsia="Times New Roman" w:hAnsi="Arial" w:cs="Arial"/>
      <w:color w:val="000000"/>
      <w:sz w:val="18"/>
      <w:szCs w:val="18"/>
      <w:lang w:eastAsia="ru-RU"/>
    </w:rPr>
  </w:style>
  <w:style w:type="paragraph" w:styleId="a8">
    <w:name w:val="header"/>
    <w:basedOn w:val="a0"/>
    <w:link w:val="a9"/>
    <w:uiPriority w:val="99"/>
    <w:unhideWhenUsed/>
    <w:rsid w:val="00CF490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CF490E"/>
  </w:style>
  <w:style w:type="paragraph" w:styleId="aa">
    <w:name w:val="footer"/>
    <w:basedOn w:val="a0"/>
    <w:link w:val="ab"/>
    <w:uiPriority w:val="99"/>
    <w:unhideWhenUsed/>
    <w:rsid w:val="00CF490E"/>
    <w:pPr>
      <w:tabs>
        <w:tab w:val="center" w:pos="4677"/>
        <w:tab w:val="right" w:pos="9355"/>
      </w:tabs>
      <w:spacing w:after="0" w:line="240" w:lineRule="auto"/>
    </w:pPr>
  </w:style>
  <w:style w:type="character" w:customStyle="1" w:styleId="ab">
    <w:name w:val="Нижний колонтитул Знак"/>
    <w:basedOn w:val="a1"/>
    <w:link w:val="aa"/>
    <w:uiPriority w:val="99"/>
    <w:rsid w:val="00CF490E"/>
  </w:style>
  <w:style w:type="paragraph" w:styleId="21">
    <w:name w:val="Body Text 2"/>
    <w:aliases w:val="Основной текст сноска под таблицу"/>
    <w:basedOn w:val="a0"/>
    <w:link w:val="22"/>
    <w:rsid w:val="004A5AEF"/>
    <w:pPr>
      <w:spacing w:after="0" w:line="240" w:lineRule="auto"/>
    </w:pPr>
    <w:rPr>
      <w:rFonts w:ascii="Times New Roman" w:eastAsia="Times New Roman" w:hAnsi="Times New Roman" w:cs="Times New Roman"/>
      <w:sz w:val="28"/>
      <w:szCs w:val="28"/>
      <w:lang w:eastAsia="ru-RU"/>
    </w:rPr>
  </w:style>
  <w:style w:type="character" w:customStyle="1" w:styleId="22">
    <w:name w:val="Основной текст 2 Знак"/>
    <w:aliases w:val="Основной текст сноска под таблицу Знак"/>
    <w:basedOn w:val="a1"/>
    <w:link w:val="21"/>
    <w:rsid w:val="004A5AEF"/>
    <w:rPr>
      <w:rFonts w:ascii="Times New Roman" w:eastAsia="Times New Roman" w:hAnsi="Times New Roman" w:cs="Times New Roman"/>
      <w:sz w:val="28"/>
      <w:szCs w:val="28"/>
      <w:lang w:eastAsia="ru-RU"/>
    </w:rPr>
  </w:style>
  <w:style w:type="paragraph" w:styleId="ac">
    <w:name w:val="No Spacing"/>
    <w:link w:val="ad"/>
    <w:uiPriority w:val="1"/>
    <w:qFormat/>
    <w:rsid w:val="00CA6CDF"/>
    <w:pPr>
      <w:spacing w:after="0" w:line="240" w:lineRule="auto"/>
    </w:pPr>
  </w:style>
  <w:style w:type="paragraph" w:styleId="ae">
    <w:name w:val="List Paragraph"/>
    <w:basedOn w:val="a0"/>
    <w:link w:val="af"/>
    <w:uiPriority w:val="34"/>
    <w:qFormat/>
    <w:rsid w:val="00E46ED0"/>
    <w:pPr>
      <w:ind w:left="720"/>
      <w:contextualSpacing/>
    </w:pPr>
  </w:style>
  <w:style w:type="table" w:styleId="af0">
    <w:name w:val="Table Grid"/>
    <w:basedOn w:val="a2"/>
    <w:uiPriority w:val="39"/>
    <w:rsid w:val="00DA3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0"/>
    <w:link w:val="12"/>
    <w:uiPriority w:val="99"/>
    <w:qFormat/>
    <w:rsid w:val="00E947CF"/>
    <w:pPr>
      <w:spacing w:after="0" w:line="240" w:lineRule="auto"/>
      <w:ind w:left="29"/>
      <w:jc w:val="center"/>
    </w:pPr>
    <w:rPr>
      <w:rFonts w:ascii="Times New Roman" w:hAnsi="Times New Roman" w:cs="Times New Roman"/>
    </w:rPr>
  </w:style>
  <w:style w:type="character" w:customStyle="1" w:styleId="12">
    <w:name w:val="Стиль1 Знак"/>
    <w:basedOn w:val="a1"/>
    <w:link w:val="11"/>
    <w:rsid w:val="00E947CF"/>
    <w:rPr>
      <w:rFonts w:ascii="Times New Roman" w:hAnsi="Times New Roman" w:cs="Times New Roman"/>
    </w:rPr>
  </w:style>
  <w:style w:type="character" w:customStyle="1" w:styleId="10">
    <w:name w:val="Заголовок 1 Знак"/>
    <w:aliases w:val="Знак Знак Знак Знак Знак,Head 1 Знак,????????? 1 Знак"/>
    <w:basedOn w:val="a1"/>
    <w:link w:val="1"/>
    <w:rsid w:val="00AA32BC"/>
    <w:rPr>
      <w:rFonts w:ascii="Times New Roman" w:eastAsia="Times New Roman" w:hAnsi="Times New Roman" w:cs="Times New Roman"/>
      <w:b/>
      <w:bCs/>
      <w:sz w:val="20"/>
      <w:szCs w:val="20"/>
      <w:lang w:val="x-none" w:eastAsia="x-none"/>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ni2 Знак"/>
    <w:basedOn w:val="a1"/>
    <w:link w:val="2"/>
    <w:uiPriority w:val="99"/>
    <w:rsid w:val="00AA32BC"/>
    <w:rPr>
      <w:rFonts w:ascii="Times New Roman" w:eastAsia="Batang" w:hAnsi="Times New Roman" w:cs="Times New Roman"/>
      <w:b/>
      <w:bCs/>
      <w:sz w:val="36"/>
      <w:szCs w:val="36"/>
      <w:lang w:val="x-none" w:eastAsia="x-none"/>
    </w:rPr>
  </w:style>
  <w:style w:type="character" w:customStyle="1" w:styleId="31">
    <w:name w:val="Заголовок 3 Знак"/>
    <w:aliases w:val="H3 Знак,&quot;Сапфир&quot; Знак,numbered indent 3 Знак,ni3 Знак,h3 Знак,Hangcontinued Знак1"/>
    <w:basedOn w:val="a1"/>
    <w:link w:val="30"/>
    <w:rsid w:val="00AA32BC"/>
    <w:rPr>
      <w:rFonts w:ascii="Times New Roman" w:eastAsia="Times New Roman" w:hAnsi="Times New Roman" w:cs="Times New Roman"/>
      <w:b/>
      <w:sz w:val="28"/>
      <w:szCs w:val="24"/>
      <w:lang w:val="x-none"/>
    </w:rPr>
  </w:style>
  <w:style w:type="character" w:customStyle="1" w:styleId="40">
    <w:name w:val="Заголовок 4 Знак"/>
    <w:basedOn w:val="a1"/>
    <w:link w:val="4"/>
    <w:rsid w:val="00AA32BC"/>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rsid w:val="00AA32BC"/>
    <w:rPr>
      <w:rFonts w:ascii="Calibri" w:eastAsia="Times New Roman" w:hAnsi="Calibri" w:cs="Times New Roman"/>
      <w:b/>
      <w:bCs/>
      <w:i/>
      <w:iCs/>
      <w:sz w:val="26"/>
      <w:szCs w:val="26"/>
      <w:lang w:val="x-none" w:eastAsia="ko-KR"/>
    </w:rPr>
  </w:style>
  <w:style w:type="character" w:customStyle="1" w:styleId="60">
    <w:name w:val="Заголовок 6 Знак"/>
    <w:aliases w:val="H6 Знак"/>
    <w:basedOn w:val="a1"/>
    <w:link w:val="6"/>
    <w:rsid w:val="00AA32BC"/>
    <w:rPr>
      <w:rFonts w:ascii="PetersburgCTT" w:eastAsia="Times New Roman" w:hAnsi="PetersburgCTT" w:cs="Times New Roman"/>
      <w:i/>
      <w:szCs w:val="24"/>
      <w:lang w:val="x-none"/>
    </w:rPr>
  </w:style>
  <w:style w:type="character" w:customStyle="1" w:styleId="70">
    <w:name w:val="Заголовок 7 Знак"/>
    <w:basedOn w:val="a1"/>
    <w:link w:val="7"/>
    <w:uiPriority w:val="99"/>
    <w:rsid w:val="00AA32BC"/>
    <w:rPr>
      <w:rFonts w:ascii="PetersburgCTT" w:eastAsia="Times New Roman" w:hAnsi="PetersburgCTT" w:cs="Times New Roman"/>
      <w:szCs w:val="24"/>
      <w:lang w:val="x-none"/>
    </w:rPr>
  </w:style>
  <w:style w:type="character" w:customStyle="1" w:styleId="80">
    <w:name w:val="Заголовок 8 Знак"/>
    <w:basedOn w:val="a1"/>
    <w:link w:val="8"/>
    <w:uiPriority w:val="99"/>
    <w:rsid w:val="00AA32BC"/>
    <w:rPr>
      <w:rFonts w:ascii="PetersburgCTT" w:eastAsia="Times New Roman" w:hAnsi="PetersburgCTT" w:cs="Times New Roman"/>
      <w:i/>
      <w:szCs w:val="24"/>
      <w:lang w:val="x-none"/>
    </w:rPr>
  </w:style>
  <w:style w:type="character" w:customStyle="1" w:styleId="90">
    <w:name w:val="Заголовок 9 Знак"/>
    <w:basedOn w:val="a1"/>
    <w:link w:val="9"/>
    <w:uiPriority w:val="99"/>
    <w:rsid w:val="00AA32BC"/>
    <w:rPr>
      <w:rFonts w:ascii="PetersburgCTT" w:eastAsia="Times New Roman" w:hAnsi="PetersburgCTT" w:cs="Times New Roman"/>
      <w:i/>
      <w:sz w:val="18"/>
      <w:szCs w:val="24"/>
      <w:lang w:val="x-none"/>
    </w:rPr>
  </w:style>
  <w:style w:type="numbering" w:customStyle="1" w:styleId="13">
    <w:name w:val="Нет списка1"/>
    <w:next w:val="a3"/>
    <w:uiPriority w:val="99"/>
    <w:semiHidden/>
    <w:unhideWhenUsed/>
    <w:rsid w:val="00AA32BC"/>
  </w:style>
  <w:style w:type="paragraph" w:customStyle="1" w:styleId="14">
    <w:name w:val="Без интервала1"/>
    <w:link w:val="NoSpacingChar"/>
    <w:qFormat/>
    <w:rsid w:val="00AA32BC"/>
    <w:pPr>
      <w:spacing w:after="0" w:line="240" w:lineRule="auto"/>
    </w:pPr>
    <w:rPr>
      <w:rFonts w:ascii="Calibri" w:eastAsia="Calibri" w:hAnsi="Calibri" w:cs="Times New Roman"/>
      <w:lang w:eastAsia="ru-RU"/>
    </w:rPr>
  </w:style>
  <w:style w:type="numbering" w:customStyle="1" w:styleId="23">
    <w:name w:val="Нет списка2"/>
    <w:next w:val="a3"/>
    <w:uiPriority w:val="99"/>
    <w:semiHidden/>
    <w:unhideWhenUsed/>
    <w:rsid w:val="00AA32BC"/>
  </w:style>
  <w:style w:type="paragraph" w:customStyle="1" w:styleId="24">
    <w:name w:val="заголовок 2"/>
    <w:basedOn w:val="a0"/>
    <w:next w:val="a0"/>
    <w:uiPriority w:val="99"/>
    <w:rsid w:val="00AA32BC"/>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f1">
    <w:name w:val="Title"/>
    <w:basedOn w:val="a0"/>
    <w:link w:val="af2"/>
    <w:uiPriority w:val="10"/>
    <w:qFormat/>
    <w:rsid w:val="00AA32BC"/>
    <w:pPr>
      <w:widowControl w:val="0"/>
      <w:spacing w:after="0" w:line="240" w:lineRule="auto"/>
      <w:jc w:val="center"/>
    </w:pPr>
    <w:rPr>
      <w:rFonts w:ascii="Arial Narrow" w:eastAsia="Times New Roman" w:hAnsi="Arial Narrow" w:cs="Times New Roman"/>
      <w:b/>
      <w:bCs/>
      <w:sz w:val="20"/>
      <w:szCs w:val="20"/>
      <w:lang w:val="x-none" w:eastAsia="x-none"/>
    </w:rPr>
  </w:style>
  <w:style w:type="character" w:customStyle="1" w:styleId="af2">
    <w:name w:val="Заголовок Знак"/>
    <w:basedOn w:val="a1"/>
    <w:link w:val="af1"/>
    <w:uiPriority w:val="10"/>
    <w:rsid w:val="00AA32BC"/>
    <w:rPr>
      <w:rFonts w:ascii="Arial Narrow" w:eastAsia="Times New Roman" w:hAnsi="Arial Narrow" w:cs="Times New Roman"/>
      <w:b/>
      <w:bCs/>
      <w:sz w:val="20"/>
      <w:szCs w:val="20"/>
      <w:lang w:val="x-none" w:eastAsia="x-none"/>
    </w:rPr>
  </w:style>
  <w:style w:type="character" w:styleId="af3">
    <w:name w:val="Hyperlink"/>
    <w:uiPriority w:val="99"/>
    <w:rsid w:val="00AA32BC"/>
    <w:rPr>
      <w:color w:val="0000FF"/>
      <w:u w:val="single"/>
    </w:rPr>
  </w:style>
  <w:style w:type="character" w:styleId="af4">
    <w:name w:val="Strong"/>
    <w:uiPriority w:val="22"/>
    <w:qFormat/>
    <w:rsid w:val="00AA32BC"/>
    <w:rPr>
      <w:b/>
      <w:bCs/>
    </w:rPr>
  </w:style>
  <w:style w:type="table" w:customStyle="1" w:styleId="15">
    <w:name w:val="Сетка таблицы1"/>
    <w:basedOn w:val="a2"/>
    <w:next w:val="af0"/>
    <w:rsid w:val="00AA32BC"/>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AA32B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Знак Знак"/>
    <w:basedOn w:val="a0"/>
    <w:uiPriority w:val="99"/>
    <w:rsid w:val="00AA32BC"/>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0"/>
    <w:uiPriority w:val="99"/>
    <w:rsid w:val="00AA32BC"/>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AA32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AA32BC"/>
    <w:rPr>
      <w:rFonts w:ascii="Times New Roman" w:hAnsi="Times New Roman" w:cs="Times New Roman"/>
      <w:b/>
      <w:bCs/>
      <w:sz w:val="24"/>
      <w:szCs w:val="24"/>
    </w:rPr>
  </w:style>
  <w:style w:type="paragraph" w:customStyle="1" w:styleId="ConsPlusTitle">
    <w:name w:val="ConsPlusTitle"/>
    <w:uiPriority w:val="99"/>
    <w:rsid w:val="00AA32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6">
    <w:name w:val="Знак"/>
    <w:basedOn w:val="a0"/>
    <w:rsid w:val="00AA32BC"/>
    <w:pPr>
      <w:spacing w:line="240" w:lineRule="exact"/>
    </w:pPr>
    <w:rPr>
      <w:rFonts w:ascii="Verdana" w:eastAsia="Times New Roman" w:hAnsi="Verdana" w:cs="Verdana"/>
      <w:sz w:val="20"/>
      <w:szCs w:val="20"/>
      <w:lang w:val="en-US"/>
    </w:rPr>
  </w:style>
  <w:style w:type="character" w:styleId="af7">
    <w:name w:val="page number"/>
    <w:rsid w:val="00AA32BC"/>
    <w:rPr>
      <w:rFonts w:cs="Times New Roman"/>
    </w:rPr>
  </w:style>
  <w:style w:type="paragraph" w:customStyle="1" w:styleId="16">
    <w:name w:val="Абзац списка1"/>
    <w:basedOn w:val="a0"/>
    <w:rsid w:val="00AA32BC"/>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0"/>
    <w:rsid w:val="00AA32BC"/>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3"/>
    <w:semiHidden/>
    <w:unhideWhenUsed/>
    <w:rsid w:val="00AA32BC"/>
  </w:style>
  <w:style w:type="paragraph" w:customStyle="1" w:styleId="af8">
    <w:name w:val="Знак Знак Знак Знак Знак Знак Знак"/>
    <w:basedOn w:val="a0"/>
    <w:rsid w:val="00AA32BC"/>
    <w:pPr>
      <w:spacing w:after="0" w:line="240" w:lineRule="auto"/>
    </w:pPr>
    <w:rPr>
      <w:rFonts w:ascii="Verdana" w:eastAsia="Times New Roman" w:hAnsi="Verdana" w:cs="Verdana"/>
      <w:sz w:val="20"/>
      <w:szCs w:val="20"/>
      <w:lang w:val="en-US"/>
    </w:rPr>
  </w:style>
  <w:style w:type="paragraph" w:customStyle="1" w:styleId="17">
    <w:name w:val="Знак Знак Знак Знак Знак Знак Знак1"/>
    <w:basedOn w:val="a0"/>
    <w:rsid w:val="00AA32BC"/>
    <w:pPr>
      <w:spacing w:after="0" w:line="240" w:lineRule="auto"/>
    </w:pPr>
    <w:rPr>
      <w:rFonts w:ascii="Verdana" w:eastAsia="Times New Roman" w:hAnsi="Verdana" w:cs="Verdana"/>
      <w:sz w:val="20"/>
      <w:szCs w:val="20"/>
      <w:lang w:val="en-US"/>
    </w:rPr>
  </w:style>
  <w:style w:type="character" w:styleId="af9">
    <w:name w:val="annotation reference"/>
    <w:uiPriority w:val="99"/>
    <w:rsid w:val="00AA32BC"/>
    <w:rPr>
      <w:sz w:val="16"/>
      <w:szCs w:val="16"/>
    </w:rPr>
  </w:style>
  <w:style w:type="paragraph" w:styleId="afa">
    <w:name w:val="annotation text"/>
    <w:basedOn w:val="a0"/>
    <w:link w:val="afb"/>
    <w:uiPriority w:val="99"/>
    <w:rsid w:val="00AA32BC"/>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rsid w:val="00AA32BC"/>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rsid w:val="00AA32BC"/>
    <w:rPr>
      <w:b/>
      <w:bCs/>
      <w:lang w:val="x-none" w:eastAsia="x-none"/>
    </w:rPr>
  </w:style>
  <w:style w:type="character" w:customStyle="1" w:styleId="afd">
    <w:name w:val="Тема примечания Знак"/>
    <w:basedOn w:val="afb"/>
    <w:link w:val="afc"/>
    <w:uiPriority w:val="99"/>
    <w:rsid w:val="00AA32BC"/>
    <w:rPr>
      <w:rFonts w:ascii="Times New Roman" w:eastAsia="Times New Roman" w:hAnsi="Times New Roman" w:cs="Times New Roman"/>
      <w:b/>
      <w:bCs/>
      <w:sz w:val="20"/>
      <w:szCs w:val="20"/>
      <w:lang w:val="x-none" w:eastAsia="x-none"/>
    </w:rPr>
  </w:style>
  <w:style w:type="character" w:customStyle="1" w:styleId="18">
    <w:name w:val="Просмотренная гиперссылка1"/>
    <w:uiPriority w:val="99"/>
    <w:semiHidden/>
    <w:unhideWhenUsed/>
    <w:rsid w:val="00AA32BC"/>
    <w:rPr>
      <w:color w:val="800080"/>
      <w:u w:val="single"/>
    </w:rPr>
  </w:style>
  <w:style w:type="character" w:styleId="afe">
    <w:name w:val="FollowedHyperlink"/>
    <w:uiPriority w:val="99"/>
    <w:unhideWhenUsed/>
    <w:rsid w:val="00AA32BC"/>
    <w:rPr>
      <w:color w:val="800080"/>
      <w:u w:val="single"/>
    </w:rPr>
  </w:style>
  <w:style w:type="paragraph" w:customStyle="1" w:styleId="font5">
    <w:name w:val="font5"/>
    <w:basedOn w:val="a0"/>
    <w:rsid w:val="00AA32B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0"/>
    <w:rsid w:val="00AA32BC"/>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0"/>
    <w:uiPriority w:val="99"/>
    <w:rsid w:val="00AA32BC"/>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0"/>
    <w:uiPriority w:val="99"/>
    <w:rsid w:val="00AA32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AA32B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0"/>
    <w:rsid w:val="00AA32BC"/>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rsid w:val="00AA32B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0"/>
    <w:rsid w:val="00AA32BC"/>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0"/>
    <w:rsid w:val="00AA32BC"/>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0"/>
    <w:uiPriority w:val="99"/>
    <w:rsid w:val="00AA32B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0"/>
    <w:uiPriority w:val="99"/>
    <w:rsid w:val="00AA32BC"/>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0"/>
    <w:rsid w:val="00AA32BC"/>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AA32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1"/>
    <w:rsid w:val="00AA32BC"/>
  </w:style>
  <w:style w:type="paragraph" w:styleId="aff">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0"/>
    <w:link w:val="aff0"/>
    <w:uiPriority w:val="99"/>
    <w:unhideWhenUsed/>
    <w:rsid w:val="00AA32BC"/>
    <w:pPr>
      <w:spacing w:after="120" w:line="240" w:lineRule="auto"/>
    </w:pPr>
    <w:rPr>
      <w:rFonts w:ascii="Pragmatica" w:eastAsia="Times New Roman" w:hAnsi="Pragmatica" w:cs="Times New Roman"/>
      <w:b/>
      <w:sz w:val="20"/>
      <w:szCs w:val="20"/>
      <w:lang w:val="x-none" w:eastAsia="x-none"/>
    </w:rPr>
  </w:style>
  <w:style w:type="character" w:customStyle="1" w:styleId="aff0">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1"/>
    <w:link w:val="aff"/>
    <w:uiPriority w:val="99"/>
    <w:rsid w:val="00AA32BC"/>
    <w:rPr>
      <w:rFonts w:ascii="Pragmatica" w:eastAsia="Times New Roman" w:hAnsi="Pragmatica" w:cs="Times New Roman"/>
      <w:b/>
      <w:sz w:val="20"/>
      <w:szCs w:val="20"/>
      <w:lang w:val="x-none" w:eastAsia="x-none"/>
    </w:rPr>
  </w:style>
  <w:style w:type="numbering" w:customStyle="1" w:styleId="210">
    <w:name w:val="Нет списка21"/>
    <w:next w:val="a3"/>
    <w:uiPriority w:val="99"/>
    <w:semiHidden/>
    <w:unhideWhenUsed/>
    <w:rsid w:val="00AA32BC"/>
  </w:style>
  <w:style w:type="paragraph" w:customStyle="1" w:styleId="aff1">
    <w:name w:val="Таблицы (моноширинный)"/>
    <w:basedOn w:val="a0"/>
    <w:next w:val="a0"/>
    <w:uiPriority w:val="99"/>
    <w:rsid w:val="00AA32BC"/>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0"/>
    <w:link w:val="19"/>
    <w:uiPriority w:val="99"/>
    <w:rsid w:val="00AA32BC"/>
    <w:pPr>
      <w:spacing w:after="0" w:line="240" w:lineRule="auto"/>
    </w:pPr>
    <w:rPr>
      <w:rFonts w:ascii="Times New Roman" w:eastAsia="Batang" w:hAnsi="Times New Roman" w:cs="Times New Roman"/>
      <w:sz w:val="20"/>
      <w:szCs w:val="20"/>
      <w:lang w:val="x-none" w:eastAsia="ko-KR"/>
    </w:rPr>
  </w:style>
  <w:style w:type="character" w:customStyle="1" w:styleId="aff3">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
    <w:basedOn w:val="a1"/>
    <w:uiPriority w:val="99"/>
    <w:rsid w:val="00AA32BC"/>
    <w:rPr>
      <w:sz w:val="20"/>
      <w:szCs w:val="20"/>
    </w:rPr>
  </w:style>
  <w:style w:type="character" w:customStyle="1" w:styleId="19">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f2"/>
    <w:uiPriority w:val="99"/>
    <w:locked/>
    <w:rsid w:val="00AA32BC"/>
    <w:rPr>
      <w:rFonts w:ascii="Times New Roman" w:eastAsia="Batang" w:hAnsi="Times New Roman" w:cs="Times New Roman"/>
      <w:sz w:val="20"/>
      <w:szCs w:val="20"/>
      <w:lang w:val="x-none" w:eastAsia="ko-KR"/>
    </w:rPr>
  </w:style>
  <w:style w:type="character" w:styleId="aff4">
    <w:name w:val="footnote reference"/>
    <w:aliases w:val="Знак сноски 1,Знак сноски-FN,Ciae niinee-FN,SUPERS"/>
    <w:uiPriority w:val="99"/>
    <w:rsid w:val="00AA32BC"/>
    <w:rPr>
      <w:vertAlign w:val="superscript"/>
    </w:rPr>
  </w:style>
  <w:style w:type="paragraph" w:customStyle="1" w:styleId="BodyText22">
    <w:name w:val="Body Text 22"/>
    <w:basedOn w:val="a0"/>
    <w:rsid w:val="00AA32B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0"/>
    <w:link w:val="PointChar"/>
    <w:rsid w:val="00AA32BC"/>
    <w:pPr>
      <w:spacing w:before="120" w:after="0" w:line="288" w:lineRule="auto"/>
      <w:ind w:firstLine="720"/>
      <w:jc w:val="both"/>
    </w:pPr>
    <w:rPr>
      <w:rFonts w:ascii="Times New Roman" w:eastAsia="Batang" w:hAnsi="Times New Roman" w:cs="Times New Roman"/>
      <w:sz w:val="24"/>
      <w:szCs w:val="24"/>
      <w:lang w:val="x-none" w:eastAsia="x-none"/>
    </w:rPr>
  </w:style>
  <w:style w:type="character" w:customStyle="1" w:styleId="PointChar">
    <w:name w:val="Point Char"/>
    <w:link w:val="Point"/>
    <w:rsid w:val="00AA32BC"/>
    <w:rPr>
      <w:rFonts w:ascii="Times New Roman" w:eastAsia="Batang" w:hAnsi="Times New Roman" w:cs="Times New Roman"/>
      <w:sz w:val="24"/>
      <w:szCs w:val="24"/>
      <w:lang w:val="x-none" w:eastAsia="x-none"/>
    </w:rPr>
  </w:style>
  <w:style w:type="character" w:customStyle="1" w:styleId="apple-style-span">
    <w:name w:val="apple-style-span"/>
    <w:rsid w:val="00AA32BC"/>
  </w:style>
  <w:style w:type="table" w:customStyle="1" w:styleId="111">
    <w:name w:val="Сетка таблицы11"/>
    <w:basedOn w:val="a2"/>
    <w:next w:val="af0"/>
    <w:rsid w:val="00AA32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AA32BC"/>
    <w:rPr>
      <w:rFonts w:eastAsia="Times New Roman"/>
      <w:sz w:val="28"/>
    </w:rPr>
  </w:style>
  <w:style w:type="paragraph" w:styleId="aff5">
    <w:name w:val="Subtitle"/>
    <w:basedOn w:val="a0"/>
    <w:link w:val="aff6"/>
    <w:uiPriority w:val="99"/>
    <w:qFormat/>
    <w:rsid w:val="00AA32BC"/>
    <w:pPr>
      <w:spacing w:after="0" w:line="240" w:lineRule="auto"/>
      <w:jc w:val="center"/>
    </w:pPr>
    <w:rPr>
      <w:rFonts w:ascii="Times New Roman" w:eastAsia="Times New Roman" w:hAnsi="Times New Roman" w:cs="Times New Roman"/>
      <w:b/>
      <w:bCs/>
      <w:sz w:val="28"/>
      <w:szCs w:val="17"/>
      <w:lang w:val="x-none" w:eastAsia="x-none"/>
    </w:rPr>
  </w:style>
  <w:style w:type="character" w:customStyle="1" w:styleId="aff6">
    <w:name w:val="Подзаголовок Знак"/>
    <w:basedOn w:val="a1"/>
    <w:link w:val="aff5"/>
    <w:uiPriority w:val="99"/>
    <w:rsid w:val="00AA32BC"/>
    <w:rPr>
      <w:rFonts w:ascii="Times New Roman" w:eastAsia="Times New Roman" w:hAnsi="Times New Roman" w:cs="Times New Roman"/>
      <w:b/>
      <w:bCs/>
      <w:sz w:val="28"/>
      <w:szCs w:val="17"/>
      <w:lang w:val="x-none" w:eastAsia="x-none"/>
    </w:rPr>
  </w:style>
  <w:style w:type="paragraph" w:customStyle="1" w:styleId="BodyText21">
    <w:name w:val="Body Text 2.Основной текст 1"/>
    <w:basedOn w:val="a0"/>
    <w:rsid w:val="00AA32BC"/>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0"/>
    <w:link w:val="27"/>
    <w:uiPriority w:val="99"/>
    <w:rsid w:val="00AA32BC"/>
    <w:pPr>
      <w:spacing w:after="120" w:line="480" w:lineRule="auto"/>
      <w:ind w:left="283"/>
    </w:pPr>
    <w:rPr>
      <w:rFonts w:ascii="Times New Roman" w:eastAsia="Batang" w:hAnsi="Times New Roman" w:cs="Times New Roman"/>
      <w:sz w:val="24"/>
      <w:szCs w:val="24"/>
      <w:lang w:val="x-none" w:eastAsia="x-none"/>
    </w:rPr>
  </w:style>
  <w:style w:type="character" w:customStyle="1" w:styleId="27">
    <w:name w:val="Основной текст с отступом 2 Знак"/>
    <w:basedOn w:val="a1"/>
    <w:link w:val="26"/>
    <w:uiPriority w:val="99"/>
    <w:rsid w:val="00AA32BC"/>
    <w:rPr>
      <w:rFonts w:ascii="Times New Roman" w:eastAsia="Batang" w:hAnsi="Times New Roman" w:cs="Times New Roman"/>
      <w:sz w:val="24"/>
      <w:szCs w:val="24"/>
      <w:lang w:val="x-none" w:eastAsia="x-none"/>
    </w:rPr>
  </w:style>
  <w:style w:type="paragraph" w:customStyle="1" w:styleId="aff7">
    <w:name w:val="Скобки буквы"/>
    <w:basedOn w:val="a0"/>
    <w:rsid w:val="00AA32BC"/>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0"/>
    <w:link w:val="34"/>
    <w:uiPriority w:val="99"/>
    <w:rsid w:val="00AA32BC"/>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1"/>
    <w:link w:val="33"/>
    <w:uiPriority w:val="99"/>
    <w:rsid w:val="00AA32BC"/>
    <w:rPr>
      <w:rFonts w:ascii="Times New Roman" w:eastAsia="Times New Roman" w:hAnsi="Times New Roman" w:cs="Times New Roman"/>
      <w:sz w:val="28"/>
      <w:szCs w:val="24"/>
      <w:lang w:val="en-US"/>
    </w:rPr>
  </w:style>
  <w:style w:type="paragraph" w:styleId="35">
    <w:name w:val="Body Text 3"/>
    <w:basedOn w:val="a0"/>
    <w:link w:val="36"/>
    <w:uiPriority w:val="99"/>
    <w:rsid w:val="00AA32BC"/>
    <w:pPr>
      <w:spacing w:after="0" w:line="240" w:lineRule="auto"/>
      <w:jc w:val="both"/>
    </w:pPr>
    <w:rPr>
      <w:rFonts w:ascii="Times New Roman" w:eastAsia="Times New Roman" w:hAnsi="Times New Roman" w:cs="Times New Roman"/>
      <w:sz w:val="28"/>
      <w:szCs w:val="24"/>
      <w:lang w:val="x-none"/>
    </w:rPr>
  </w:style>
  <w:style w:type="character" w:customStyle="1" w:styleId="36">
    <w:name w:val="Основной текст 3 Знак"/>
    <w:basedOn w:val="a1"/>
    <w:link w:val="35"/>
    <w:uiPriority w:val="99"/>
    <w:rsid w:val="00AA32BC"/>
    <w:rPr>
      <w:rFonts w:ascii="Times New Roman" w:eastAsia="Times New Roman" w:hAnsi="Times New Roman" w:cs="Times New Roman"/>
      <w:sz w:val="28"/>
      <w:szCs w:val="24"/>
      <w:lang w:val="x-none"/>
    </w:rPr>
  </w:style>
  <w:style w:type="paragraph" w:customStyle="1" w:styleId="aff8">
    <w:name w:val="Заголовок текста"/>
    <w:rsid w:val="00AA32BC"/>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AA32BC"/>
    <w:rPr>
      <w:rFonts w:eastAsia="Times New Roman"/>
      <w:sz w:val="28"/>
      <w:szCs w:val="24"/>
    </w:rPr>
  </w:style>
  <w:style w:type="paragraph" w:styleId="aff9">
    <w:name w:val="Body Text Indent"/>
    <w:aliases w:val="Основной текст 1,Нумерованный список !!,Основной текст без отступа"/>
    <w:basedOn w:val="a0"/>
    <w:link w:val="affa"/>
    <w:rsid w:val="00AA32BC"/>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lang w:val="x-none" w:eastAsia="x-none"/>
    </w:rPr>
  </w:style>
  <w:style w:type="character" w:customStyle="1" w:styleId="affa">
    <w:name w:val="Основной текст с отступом Знак"/>
    <w:aliases w:val="Основной текст 1 Знак,Нумерованный список !! Знак,Основной текст без отступа Знак"/>
    <w:basedOn w:val="a1"/>
    <w:link w:val="aff9"/>
    <w:rsid w:val="00AA32BC"/>
    <w:rPr>
      <w:rFonts w:ascii="Times New Roman" w:eastAsia="Times New Roman" w:hAnsi="Times New Roman" w:cs="Times New Roman"/>
      <w:sz w:val="24"/>
      <w:szCs w:val="24"/>
      <w:lang w:val="x-none" w:eastAsia="x-none"/>
    </w:rPr>
  </w:style>
  <w:style w:type="paragraph" w:customStyle="1" w:styleId="affb">
    <w:name w:val="Нумерованный абзац"/>
    <w:rsid w:val="00AA32BC"/>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c">
    <w:name w:val="Plain Text"/>
    <w:basedOn w:val="a0"/>
    <w:link w:val="affd"/>
    <w:uiPriority w:val="99"/>
    <w:rsid w:val="00AA32BC"/>
    <w:pPr>
      <w:tabs>
        <w:tab w:val="num" w:pos="1571"/>
      </w:tabs>
      <w:spacing w:after="0" w:line="240" w:lineRule="auto"/>
      <w:ind w:firstLine="720"/>
      <w:jc w:val="both"/>
    </w:pPr>
    <w:rPr>
      <w:rFonts w:ascii="Courier New" w:eastAsia="Times New Roman" w:hAnsi="Courier New" w:cs="Times New Roman"/>
      <w:sz w:val="20"/>
      <w:szCs w:val="24"/>
      <w:lang w:val="x-none" w:eastAsia="x-none"/>
    </w:rPr>
  </w:style>
  <w:style w:type="character" w:customStyle="1" w:styleId="affd">
    <w:name w:val="Текст Знак"/>
    <w:basedOn w:val="a1"/>
    <w:link w:val="affc"/>
    <w:uiPriority w:val="99"/>
    <w:rsid w:val="00AA32BC"/>
    <w:rPr>
      <w:rFonts w:ascii="Courier New" w:eastAsia="Times New Roman" w:hAnsi="Courier New" w:cs="Times New Roman"/>
      <w:sz w:val="20"/>
      <w:szCs w:val="24"/>
      <w:lang w:val="x-none" w:eastAsia="x-none"/>
    </w:rPr>
  </w:style>
  <w:style w:type="paragraph" w:styleId="affe">
    <w:name w:val="List Bullet"/>
    <w:basedOn w:val="aff"/>
    <w:autoRedefine/>
    <w:uiPriority w:val="99"/>
    <w:rsid w:val="00AA32BC"/>
    <w:pPr>
      <w:suppressAutoHyphens/>
      <w:spacing w:after="0"/>
      <w:ind w:firstLine="709"/>
      <w:jc w:val="both"/>
    </w:pPr>
    <w:rPr>
      <w:rFonts w:ascii="Times New Roman" w:hAnsi="Times New Roman"/>
      <w:b w:val="0"/>
      <w:sz w:val="24"/>
      <w:szCs w:val="24"/>
      <w:lang w:val="ru-RU" w:eastAsia="en-US"/>
    </w:rPr>
  </w:style>
  <w:style w:type="paragraph" w:styleId="afff">
    <w:name w:val="endnote text"/>
    <w:basedOn w:val="a0"/>
    <w:link w:val="afff0"/>
    <w:uiPriority w:val="99"/>
    <w:rsid w:val="00AA32B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1"/>
    <w:link w:val="afff"/>
    <w:uiPriority w:val="99"/>
    <w:rsid w:val="00AA32BC"/>
    <w:rPr>
      <w:rFonts w:ascii="Times New Roman" w:eastAsia="Times New Roman" w:hAnsi="Times New Roman" w:cs="Times New Roman"/>
      <w:sz w:val="20"/>
      <w:szCs w:val="20"/>
      <w:lang w:eastAsia="ru-RU"/>
    </w:rPr>
  </w:style>
  <w:style w:type="character" w:styleId="afff1">
    <w:name w:val="endnote reference"/>
    <w:rsid w:val="00AA32BC"/>
    <w:rPr>
      <w:vertAlign w:val="superscript"/>
    </w:rPr>
  </w:style>
  <w:style w:type="paragraph" w:styleId="afff2">
    <w:name w:val="Document Map"/>
    <w:basedOn w:val="a0"/>
    <w:link w:val="afff3"/>
    <w:uiPriority w:val="99"/>
    <w:rsid w:val="00AA32BC"/>
    <w:pPr>
      <w:spacing w:after="0" w:line="240" w:lineRule="auto"/>
    </w:pPr>
    <w:rPr>
      <w:rFonts w:ascii="Tahoma" w:eastAsia="Batang" w:hAnsi="Tahoma" w:cs="Times New Roman"/>
      <w:sz w:val="16"/>
      <w:szCs w:val="16"/>
      <w:lang w:val="x-none" w:eastAsia="x-none"/>
    </w:rPr>
  </w:style>
  <w:style w:type="character" w:customStyle="1" w:styleId="afff3">
    <w:name w:val="Схема документа Знак"/>
    <w:basedOn w:val="a1"/>
    <w:link w:val="afff2"/>
    <w:uiPriority w:val="99"/>
    <w:rsid w:val="00AA32BC"/>
    <w:rPr>
      <w:rFonts w:ascii="Tahoma" w:eastAsia="Batang" w:hAnsi="Tahoma" w:cs="Times New Roman"/>
      <w:sz w:val="16"/>
      <w:szCs w:val="16"/>
      <w:lang w:val="x-none" w:eastAsia="x-none"/>
    </w:rPr>
  </w:style>
  <w:style w:type="paragraph" w:customStyle="1" w:styleId="afff4">
    <w:name w:val="Нормальный (таблица)"/>
    <w:basedOn w:val="a0"/>
    <w:next w:val="a0"/>
    <w:uiPriority w:val="99"/>
    <w:rsid w:val="00AA32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5">
    <w:name w:val="Прижатый влево"/>
    <w:basedOn w:val="a0"/>
    <w:next w:val="a0"/>
    <w:uiPriority w:val="99"/>
    <w:rsid w:val="00AA32B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6">
    <w:name w:val="Гипертекстовая ссылка"/>
    <w:uiPriority w:val="99"/>
    <w:rsid w:val="00AA32BC"/>
    <w:rPr>
      <w:b/>
      <w:bCs/>
      <w:color w:val="008000"/>
    </w:rPr>
  </w:style>
  <w:style w:type="paragraph" w:customStyle="1" w:styleId="rvps698610">
    <w:name w:val="rvps698610"/>
    <w:basedOn w:val="a0"/>
    <w:rsid w:val="00AA32BC"/>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0"/>
    <w:rsid w:val="00AA32BC"/>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0"/>
    <w:link w:val="HTML0"/>
    <w:rsid w:val="00AA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val="x-none" w:eastAsia="ar-SA"/>
    </w:rPr>
  </w:style>
  <w:style w:type="character" w:customStyle="1" w:styleId="HTML0">
    <w:name w:val="Стандартный HTML Знак"/>
    <w:basedOn w:val="a1"/>
    <w:link w:val="HTML"/>
    <w:rsid w:val="00AA32BC"/>
    <w:rPr>
      <w:rFonts w:ascii="Courier New" w:eastAsia="Times New Roman" w:hAnsi="Courier New" w:cs="Times New Roman"/>
      <w:sz w:val="16"/>
      <w:szCs w:val="16"/>
      <w:lang w:val="x-none" w:eastAsia="ar-SA"/>
    </w:rPr>
  </w:style>
  <w:style w:type="paragraph" w:customStyle="1" w:styleId="ConsNonformat">
    <w:name w:val="ConsNonformat"/>
    <w:uiPriority w:val="99"/>
    <w:rsid w:val="00AA32B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AA32BC"/>
  </w:style>
  <w:style w:type="table" w:customStyle="1" w:styleId="1110">
    <w:name w:val="Сетка таблицы111"/>
    <w:basedOn w:val="a2"/>
    <w:next w:val="af0"/>
    <w:uiPriority w:val="59"/>
    <w:rsid w:val="00AA32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0"/>
    <w:rsid w:val="00AA32BC"/>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7">
    <w:name w:val="Комментарий"/>
    <w:basedOn w:val="a0"/>
    <w:next w:val="a0"/>
    <w:uiPriority w:val="99"/>
    <w:rsid w:val="00AA32BC"/>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2"/>
    <w:next w:val="af0"/>
    <w:rsid w:val="00AA32BC"/>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0"/>
    <w:rsid w:val="00AA32BC"/>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f"/>
    <w:link w:val="BodyTextKeepChar"/>
    <w:uiPriority w:val="99"/>
    <w:rsid w:val="00AA32BC"/>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AA32BC"/>
    <w:rPr>
      <w:rFonts w:ascii="Times New Roman" w:eastAsia="Times New Roman" w:hAnsi="Times New Roman" w:cs="Times New Roman"/>
      <w:spacing w:val="-5"/>
      <w:sz w:val="24"/>
      <w:szCs w:val="24"/>
      <w:lang w:val="x-none"/>
    </w:rPr>
  </w:style>
  <w:style w:type="paragraph" w:styleId="afff8">
    <w:name w:val="caption"/>
    <w:aliases w:val="Рисунок,Табл-Рис,Таблица - Название объекта,!! Object Novogor !!,Caption Char,Caption Char1 Char1 Char Char,Caption Char Char2 Char1 Char Char,Caption Char Char Char Char Char1 Char1 Char Char1 Char, Знак"/>
    <w:basedOn w:val="a0"/>
    <w:next w:val="a0"/>
    <w:link w:val="afff9"/>
    <w:qFormat/>
    <w:rsid w:val="00AA32BC"/>
    <w:pPr>
      <w:spacing w:after="0" w:line="240" w:lineRule="auto"/>
    </w:pPr>
    <w:rPr>
      <w:rFonts w:ascii="Times New Roman" w:eastAsia="Times New Roman" w:hAnsi="Times New Roman" w:cs="Times New Roman"/>
      <w:b/>
      <w:bCs/>
      <w:sz w:val="20"/>
      <w:szCs w:val="20"/>
      <w:lang w:val="x-none" w:eastAsia="ko-KR"/>
    </w:rPr>
  </w:style>
  <w:style w:type="character" w:customStyle="1" w:styleId="afff9">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Знак Знак"/>
    <w:link w:val="afff8"/>
    <w:locked/>
    <w:rsid w:val="00AA32BC"/>
    <w:rPr>
      <w:rFonts w:ascii="Times New Roman" w:eastAsia="Times New Roman" w:hAnsi="Times New Roman" w:cs="Times New Roman"/>
      <w:b/>
      <w:bCs/>
      <w:sz w:val="20"/>
      <w:szCs w:val="20"/>
      <w:lang w:val="x-none" w:eastAsia="ko-KR"/>
    </w:rPr>
  </w:style>
  <w:style w:type="paragraph" w:customStyle="1" w:styleId="Style11">
    <w:name w:val="Style11"/>
    <w:basedOn w:val="a0"/>
    <w:uiPriority w:val="99"/>
    <w:rsid w:val="00AA32BC"/>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AA32BC"/>
    <w:rPr>
      <w:rFonts w:ascii="Times New Roman" w:hAnsi="Times New Roman" w:cs="Times New Roman"/>
      <w:sz w:val="24"/>
      <w:szCs w:val="24"/>
    </w:rPr>
  </w:style>
  <w:style w:type="paragraph" w:customStyle="1" w:styleId="afffa">
    <w:name w:val="Îñíîâíîé òåêñò"/>
    <w:basedOn w:val="a0"/>
    <w:rsid w:val="00AA32BC"/>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0"/>
    <w:uiPriority w:val="99"/>
    <w:rsid w:val="00AA32BC"/>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0"/>
    <w:uiPriority w:val="99"/>
    <w:rsid w:val="00AA32BC"/>
    <w:pPr>
      <w:numPr>
        <w:numId w:val="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AA32BC"/>
    <w:rPr>
      <w:rFonts w:ascii="Arial" w:hAnsi="Arial" w:cs="Arial"/>
      <w:b/>
      <w:bCs/>
      <w:i/>
      <w:iCs/>
      <w:sz w:val="28"/>
      <w:szCs w:val="28"/>
    </w:rPr>
  </w:style>
  <w:style w:type="paragraph" w:customStyle="1" w:styleId="FrontPage1">
    <w:name w:val="FrontPage1"/>
    <w:basedOn w:val="a0"/>
    <w:next w:val="aff"/>
    <w:uiPriority w:val="99"/>
    <w:rsid w:val="00AA32BC"/>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b"/>
    <w:uiPriority w:val="99"/>
    <w:rsid w:val="00AA32BC"/>
    <w:pPr>
      <w:spacing w:before="160" w:after="0"/>
    </w:pPr>
    <w:rPr>
      <w:sz w:val="20"/>
      <w:szCs w:val="20"/>
    </w:rPr>
  </w:style>
  <w:style w:type="paragraph" w:styleId="afffb">
    <w:name w:val="Block Text"/>
    <w:basedOn w:val="a0"/>
    <w:uiPriority w:val="99"/>
    <w:rsid w:val="00AA32BC"/>
    <w:pPr>
      <w:spacing w:after="120" w:line="240" w:lineRule="auto"/>
      <w:ind w:left="1440" w:right="1440"/>
    </w:pPr>
    <w:rPr>
      <w:rFonts w:ascii="Times New Roman" w:eastAsia="Times New Roman" w:hAnsi="Times New Roman" w:cs="Times New Roman"/>
      <w:sz w:val="24"/>
      <w:szCs w:val="24"/>
      <w:lang w:eastAsia="ru-RU"/>
    </w:rPr>
  </w:style>
  <w:style w:type="paragraph" w:styleId="1b">
    <w:name w:val="toc 1"/>
    <w:basedOn w:val="a0"/>
    <w:next w:val="a0"/>
    <w:autoRedefine/>
    <w:uiPriority w:val="39"/>
    <w:qFormat/>
    <w:rsid w:val="00AA32BC"/>
    <w:pPr>
      <w:spacing w:after="0" w:line="240" w:lineRule="auto"/>
    </w:pPr>
    <w:rPr>
      <w:rFonts w:ascii="Times New Roman" w:eastAsia="Times New Roman" w:hAnsi="Times New Roman" w:cs="Times New Roman"/>
      <w:sz w:val="24"/>
      <w:szCs w:val="24"/>
      <w:lang w:eastAsia="ru-RU"/>
    </w:rPr>
  </w:style>
  <w:style w:type="paragraph" w:styleId="2a">
    <w:name w:val="toc 2"/>
    <w:basedOn w:val="a0"/>
    <w:next w:val="a0"/>
    <w:autoRedefine/>
    <w:uiPriority w:val="39"/>
    <w:qFormat/>
    <w:rsid w:val="00AA32BC"/>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f"/>
    <w:uiPriority w:val="99"/>
    <w:rsid w:val="00AA32BC"/>
    <w:pPr>
      <w:spacing w:after="0" w:line="270" w:lineRule="atLeast"/>
    </w:pPr>
    <w:rPr>
      <w:rFonts w:ascii="Times New Roman" w:hAnsi="Times New Roman"/>
      <w:b w:val="0"/>
      <w:sz w:val="23"/>
      <w:szCs w:val="23"/>
      <w:lang w:val="en-GB" w:eastAsia="ru-RU"/>
    </w:rPr>
  </w:style>
  <w:style w:type="paragraph" w:styleId="38">
    <w:name w:val="toc 3"/>
    <w:basedOn w:val="a0"/>
    <w:next w:val="a0"/>
    <w:autoRedefine/>
    <w:uiPriority w:val="39"/>
    <w:qFormat/>
    <w:rsid w:val="00AA32BC"/>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AA32BC"/>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AA32BC"/>
    <w:rPr>
      <w:rFonts w:cs="Times New Roman"/>
      <w:sz w:val="24"/>
      <w:szCs w:val="24"/>
      <w:lang w:val="en-GB" w:eastAsia="en-US"/>
    </w:rPr>
  </w:style>
  <w:style w:type="character" w:customStyle="1" w:styleId="51">
    <w:name w:val="Знак Знак5"/>
    <w:uiPriority w:val="99"/>
    <w:rsid w:val="00AA32BC"/>
    <w:rPr>
      <w:rFonts w:ascii="DaneHelveticaNeue" w:hAnsi="DaneHelveticaNeue" w:cs="DaneHelveticaNeue"/>
      <w:b/>
      <w:bCs/>
      <w:sz w:val="27"/>
      <w:szCs w:val="27"/>
      <w:lang w:val="en-GB" w:eastAsia="ru-RU"/>
    </w:rPr>
  </w:style>
  <w:style w:type="character" w:customStyle="1" w:styleId="42">
    <w:name w:val="Знак Знак4"/>
    <w:uiPriority w:val="99"/>
    <w:rsid w:val="00AA32BC"/>
    <w:rPr>
      <w:rFonts w:ascii="DaneHelveticaNeue" w:hAnsi="DaneHelveticaNeue" w:cs="DaneHelveticaNeue"/>
      <w:b/>
      <w:bCs/>
      <w:sz w:val="24"/>
      <w:szCs w:val="24"/>
      <w:lang w:val="en-GB" w:eastAsia="ru-RU"/>
    </w:rPr>
  </w:style>
  <w:style w:type="paragraph" w:styleId="afffc">
    <w:name w:val="List Continue"/>
    <w:basedOn w:val="afffd"/>
    <w:uiPriority w:val="99"/>
    <w:rsid w:val="00AA32BC"/>
    <w:pPr>
      <w:tabs>
        <w:tab w:val="clear" w:pos="360"/>
      </w:tabs>
    </w:pPr>
  </w:style>
  <w:style w:type="paragraph" w:styleId="afffd">
    <w:name w:val="List Number"/>
    <w:basedOn w:val="aff"/>
    <w:uiPriority w:val="99"/>
    <w:rsid w:val="00AA32BC"/>
    <w:pPr>
      <w:tabs>
        <w:tab w:val="num" w:pos="360"/>
      </w:tabs>
      <w:spacing w:after="270" w:line="270" w:lineRule="atLeast"/>
    </w:pPr>
    <w:rPr>
      <w:rFonts w:ascii="Times New Roman" w:hAnsi="Times New Roman"/>
      <w:b w:val="0"/>
      <w:sz w:val="23"/>
      <w:szCs w:val="23"/>
      <w:lang w:val="en-GB" w:eastAsia="ru-RU"/>
    </w:rPr>
  </w:style>
  <w:style w:type="character" w:customStyle="1" w:styleId="1c">
    <w:name w:val="Знак Знак1"/>
    <w:uiPriority w:val="99"/>
    <w:rsid w:val="00AA32BC"/>
    <w:rPr>
      <w:sz w:val="23"/>
      <w:lang w:val="en-GB" w:eastAsia="ru-RU"/>
    </w:rPr>
  </w:style>
  <w:style w:type="paragraph" w:styleId="2b">
    <w:name w:val="List Continue 2"/>
    <w:basedOn w:val="afffc"/>
    <w:uiPriority w:val="99"/>
    <w:rsid w:val="00AA32BC"/>
    <w:pPr>
      <w:ind w:left="851"/>
    </w:pPr>
  </w:style>
  <w:style w:type="paragraph" w:customStyle="1" w:styleId="ListNumberNoSpace">
    <w:name w:val="List Number NoSpace"/>
    <w:basedOn w:val="afffd"/>
    <w:uiPriority w:val="99"/>
    <w:rsid w:val="00AA32BC"/>
    <w:pPr>
      <w:spacing w:after="0"/>
    </w:pPr>
  </w:style>
  <w:style w:type="paragraph" w:customStyle="1" w:styleId="ListBullet1Continue">
    <w:name w:val="List Bullet 1 Continue"/>
    <w:basedOn w:val="affe"/>
    <w:uiPriority w:val="99"/>
    <w:rsid w:val="00AA32BC"/>
    <w:pPr>
      <w:keepNext/>
      <w:suppressAutoHyphens w:val="0"/>
      <w:spacing w:before="120" w:after="120"/>
      <w:ind w:left="284" w:hanging="284"/>
    </w:pPr>
    <w:rPr>
      <w:color w:val="000000"/>
      <w:lang w:eastAsia="ru-RU"/>
    </w:rPr>
  </w:style>
  <w:style w:type="paragraph" w:customStyle="1" w:styleId="FrontPage2">
    <w:name w:val="FrontPage2"/>
    <w:basedOn w:val="FrontPage1"/>
    <w:next w:val="aff"/>
    <w:uiPriority w:val="99"/>
    <w:rsid w:val="00AA32BC"/>
    <w:pPr>
      <w:spacing w:line="400" w:lineRule="exact"/>
    </w:pPr>
    <w:rPr>
      <w:rFonts w:ascii="TrueHelveticaBlack" w:hAnsi="TrueHelveticaBlack" w:cs="TrueHelveticaBlack"/>
      <w:sz w:val="36"/>
      <w:szCs w:val="36"/>
    </w:rPr>
  </w:style>
  <w:style w:type="paragraph" w:customStyle="1" w:styleId="ContentsPage">
    <w:name w:val="ContentsPage"/>
    <w:basedOn w:val="a0"/>
    <w:next w:val="aff"/>
    <w:uiPriority w:val="99"/>
    <w:rsid w:val="00AA32BC"/>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AA32BC"/>
    <w:pPr>
      <w:pageBreakBefore w:val="0"/>
      <w:spacing w:before="120" w:after="320"/>
    </w:pPr>
  </w:style>
  <w:style w:type="paragraph" w:styleId="71">
    <w:name w:val="toc 7"/>
    <w:basedOn w:val="2a"/>
    <w:next w:val="a0"/>
    <w:autoRedefine/>
    <w:uiPriority w:val="39"/>
    <w:rsid w:val="00AA32BC"/>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e"/>
    <w:uiPriority w:val="99"/>
    <w:rsid w:val="00AA32BC"/>
    <w:pPr>
      <w:tabs>
        <w:tab w:val="left" w:pos="425"/>
      </w:tabs>
      <w:suppressAutoHyphens w:val="0"/>
      <w:spacing w:before="120"/>
    </w:pPr>
    <w:rPr>
      <w:color w:val="000000"/>
      <w:lang w:eastAsia="ru-RU"/>
    </w:rPr>
  </w:style>
  <w:style w:type="paragraph" w:customStyle="1" w:styleId="source">
    <w:name w:val="source"/>
    <w:basedOn w:val="aff"/>
    <w:uiPriority w:val="99"/>
    <w:rsid w:val="00AA32BC"/>
    <w:pPr>
      <w:spacing w:after="270" w:line="270" w:lineRule="atLeast"/>
    </w:pPr>
    <w:rPr>
      <w:rFonts w:ascii="Times New Roman" w:hAnsi="Times New Roman"/>
      <w:b w:val="0"/>
      <w:sz w:val="18"/>
      <w:szCs w:val="18"/>
      <w:lang w:val="en-US" w:eastAsia="ru-RU"/>
    </w:rPr>
  </w:style>
  <w:style w:type="paragraph" w:customStyle="1" w:styleId="Table">
    <w:name w:val="Table"/>
    <w:basedOn w:val="a0"/>
    <w:uiPriority w:val="99"/>
    <w:rsid w:val="00AA32BC"/>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0"/>
    <w:uiPriority w:val="99"/>
    <w:rsid w:val="00AA32BC"/>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AA32BC"/>
    <w:rPr>
      <w:rFonts w:cs="Times New Roman"/>
      <w:sz w:val="23"/>
      <w:szCs w:val="23"/>
      <w:lang w:val="en-GB" w:eastAsia="ru-RU"/>
    </w:rPr>
  </w:style>
  <w:style w:type="paragraph" w:customStyle="1" w:styleId="-">
    <w:name w:val="Название объекта.Таблица - Название объекта"/>
    <w:basedOn w:val="a0"/>
    <w:next w:val="aff"/>
    <w:uiPriority w:val="99"/>
    <w:rsid w:val="00AA32BC"/>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e"/>
    <w:autoRedefine/>
    <w:uiPriority w:val="99"/>
    <w:rsid w:val="00AA32BC"/>
    <w:pPr>
      <w:tabs>
        <w:tab w:val="left" w:pos="851"/>
      </w:tabs>
      <w:suppressAutoHyphens w:val="0"/>
      <w:spacing w:before="120" w:after="120"/>
      <w:ind w:left="850" w:hanging="425"/>
    </w:pPr>
    <w:rPr>
      <w:color w:val="000000"/>
      <w:lang w:eastAsia="ru-RU"/>
    </w:rPr>
  </w:style>
  <w:style w:type="paragraph" w:customStyle="1" w:styleId="HeaderEven">
    <w:name w:val="HeaderEven"/>
    <w:basedOn w:val="a0"/>
    <w:uiPriority w:val="99"/>
    <w:rsid w:val="00AA32BC"/>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0"/>
    <w:next w:val="aff"/>
    <w:uiPriority w:val="99"/>
    <w:rsid w:val="00AA32BC"/>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AA32BC"/>
    <w:pPr>
      <w:framePr w:wrap="auto"/>
    </w:pPr>
    <w:rPr>
      <w:rFonts w:ascii="DaneHelveticaNeue" w:hAnsi="DaneHelveticaNeue" w:cs="DaneHelveticaNeue"/>
      <w:sz w:val="16"/>
      <w:szCs w:val="16"/>
    </w:rPr>
  </w:style>
  <w:style w:type="paragraph" w:customStyle="1" w:styleId="HeaderFrame">
    <w:name w:val="HeaderFrame"/>
    <w:basedOn w:val="a0"/>
    <w:next w:val="a0"/>
    <w:uiPriority w:val="99"/>
    <w:rsid w:val="00AA32BC"/>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0"/>
    <w:next w:val="a0"/>
    <w:autoRedefine/>
    <w:uiPriority w:val="39"/>
    <w:rsid w:val="00AA32BC"/>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0"/>
    <w:next w:val="a0"/>
    <w:autoRedefine/>
    <w:uiPriority w:val="39"/>
    <w:rsid w:val="00AA32BC"/>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uiPriority w:val="39"/>
    <w:rsid w:val="00AA32BC"/>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0"/>
    <w:next w:val="a0"/>
    <w:autoRedefine/>
    <w:uiPriority w:val="39"/>
    <w:rsid w:val="00AA32BC"/>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0"/>
    <w:next w:val="a0"/>
    <w:autoRedefine/>
    <w:uiPriority w:val="39"/>
    <w:rsid w:val="00AA32BC"/>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d"/>
    <w:uiPriority w:val="99"/>
    <w:rsid w:val="00AA32BC"/>
    <w:pPr>
      <w:tabs>
        <w:tab w:val="clear" w:pos="360"/>
        <w:tab w:val="num" w:pos="851"/>
      </w:tabs>
      <w:ind w:left="850" w:hanging="425"/>
    </w:pPr>
  </w:style>
  <w:style w:type="paragraph" w:customStyle="1" w:styleId="BodyMargin">
    <w:name w:val="Body Margin"/>
    <w:basedOn w:val="aff"/>
    <w:next w:val="aff"/>
    <w:uiPriority w:val="99"/>
    <w:rsid w:val="00AA32BC"/>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AA32BC"/>
    <w:rPr>
      <w:sz w:val="23"/>
      <w:lang w:val="en-GB" w:eastAsia="ru-RU"/>
    </w:rPr>
  </w:style>
  <w:style w:type="character" w:customStyle="1" w:styleId="TabelTekst">
    <w:name w:val="TabelTekst Знак"/>
    <w:aliases w:val="text Знак,Body Text2 Знак Знак"/>
    <w:uiPriority w:val="99"/>
    <w:rsid w:val="00AA32BC"/>
    <w:rPr>
      <w:rFonts w:cs="Times New Roman"/>
      <w:sz w:val="23"/>
      <w:szCs w:val="23"/>
      <w:lang w:val="en-GB" w:eastAsia="ru-RU"/>
    </w:rPr>
  </w:style>
  <w:style w:type="paragraph" w:customStyle="1" w:styleId="Stylefortableheading">
    <w:name w:val="Style for table heading"/>
    <w:basedOn w:val="a0"/>
    <w:uiPriority w:val="99"/>
    <w:rsid w:val="00AA32BC"/>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0"/>
    <w:uiPriority w:val="99"/>
    <w:rsid w:val="00AA32BC"/>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0"/>
    <w:uiPriority w:val="99"/>
    <w:rsid w:val="00AA32BC"/>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AA32BC"/>
    <w:rPr>
      <w:rFonts w:cs="Times New Roman"/>
      <w:spacing w:val="-5"/>
      <w:sz w:val="24"/>
      <w:szCs w:val="24"/>
      <w:lang w:val="ru-RU" w:eastAsia="ru-RU"/>
    </w:rPr>
  </w:style>
  <w:style w:type="paragraph" w:styleId="afffe">
    <w:name w:val="List"/>
    <w:aliases w:val="List Char,Char Char"/>
    <w:basedOn w:val="a0"/>
    <w:uiPriority w:val="99"/>
    <w:rsid w:val="00AA32BC"/>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0"/>
    <w:next w:val="afff8"/>
    <w:uiPriority w:val="99"/>
    <w:rsid w:val="00AA32BC"/>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AA32BC"/>
    <w:pPr>
      <w:spacing w:before="120" w:after="120"/>
      <w:jc w:val="both"/>
    </w:pPr>
    <w:rPr>
      <w:b/>
      <w:bCs/>
      <w:spacing w:val="-5"/>
      <w:sz w:val="24"/>
      <w:szCs w:val="24"/>
      <w:lang w:eastAsia="en-US"/>
    </w:rPr>
  </w:style>
  <w:style w:type="character" w:customStyle="1" w:styleId="BodyText2Char1">
    <w:name w:val="Body Text 2 Char1"/>
    <w:uiPriority w:val="99"/>
    <w:rsid w:val="00AA32BC"/>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AA32BC"/>
    <w:rPr>
      <w:rFonts w:cs="Times New Roman"/>
      <w:sz w:val="23"/>
      <w:szCs w:val="23"/>
      <w:lang w:val="en-GB" w:eastAsia="ru-RU"/>
    </w:rPr>
  </w:style>
  <w:style w:type="character" w:customStyle="1" w:styleId="BodyTextKeepChar3">
    <w:name w:val="Body Text Keep Char3"/>
    <w:uiPriority w:val="99"/>
    <w:rsid w:val="00AA32BC"/>
    <w:rPr>
      <w:rFonts w:cs="Times New Roman"/>
      <w:spacing w:val="-5"/>
      <w:sz w:val="24"/>
      <w:szCs w:val="24"/>
      <w:lang w:val="ru-RU" w:eastAsia="en-US"/>
    </w:rPr>
  </w:style>
  <w:style w:type="paragraph" w:customStyle="1" w:styleId="Bullet1">
    <w:name w:val="Bullet1"/>
    <w:basedOn w:val="a0"/>
    <w:next w:val="a0"/>
    <w:uiPriority w:val="99"/>
    <w:rsid w:val="00AA32BC"/>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AA32BC"/>
    <w:pPr>
      <w:tabs>
        <w:tab w:val="clear" w:pos="926"/>
        <w:tab w:val="num" w:pos="360"/>
        <w:tab w:val="num" w:pos="1209"/>
      </w:tabs>
      <w:ind w:left="1209"/>
    </w:pPr>
  </w:style>
  <w:style w:type="paragraph" w:customStyle="1" w:styleId="PartTitle">
    <w:name w:val="Part Title"/>
    <w:basedOn w:val="a0"/>
    <w:next w:val="a0"/>
    <w:uiPriority w:val="99"/>
    <w:rsid w:val="00AA32BC"/>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AA32BC"/>
    <w:rPr>
      <w:rFonts w:cs="Times New Roman"/>
      <w:sz w:val="23"/>
      <w:szCs w:val="23"/>
      <w:lang w:val="en-GB" w:eastAsia="ru-RU"/>
    </w:rPr>
  </w:style>
  <w:style w:type="paragraph" w:customStyle="1" w:styleId="xl24">
    <w:name w:val="xl24"/>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0"/>
    <w:uiPriority w:val="99"/>
    <w:rsid w:val="00AA32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0"/>
    <w:uiPriority w:val="99"/>
    <w:rsid w:val="00AA32B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0"/>
    <w:uiPriority w:val="99"/>
    <w:rsid w:val="00AA32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0"/>
    <w:uiPriority w:val="99"/>
    <w:rsid w:val="00AA32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0"/>
    <w:uiPriority w:val="99"/>
    <w:rsid w:val="00AA32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0"/>
    <w:uiPriority w:val="99"/>
    <w:rsid w:val="00AA32BC"/>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0"/>
    <w:uiPriority w:val="99"/>
    <w:rsid w:val="00AA32BC"/>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0"/>
    <w:uiPriority w:val="99"/>
    <w:rsid w:val="00AA32BC"/>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0"/>
    <w:uiPriority w:val="99"/>
    <w:rsid w:val="00AA32BC"/>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0"/>
    <w:uiPriority w:val="99"/>
    <w:rsid w:val="00AA32BC"/>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0"/>
    <w:uiPriority w:val="99"/>
    <w:rsid w:val="00AA32BC"/>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0"/>
    <w:uiPriority w:val="99"/>
    <w:rsid w:val="00AA32BC"/>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0"/>
    <w:uiPriority w:val="99"/>
    <w:rsid w:val="00AA32BC"/>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0"/>
    <w:uiPriority w:val="99"/>
    <w:rsid w:val="00AA32BC"/>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0"/>
    <w:uiPriority w:val="99"/>
    <w:rsid w:val="00AA32BC"/>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0"/>
    <w:uiPriority w:val="99"/>
    <w:rsid w:val="00AA32BC"/>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a"/>
    <w:uiPriority w:val="99"/>
    <w:rsid w:val="00AA32BC"/>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a"/>
    <w:uiPriority w:val="99"/>
    <w:rsid w:val="00AA32BC"/>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0"/>
    <w:uiPriority w:val="99"/>
    <w:rsid w:val="00AA32BC"/>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0"/>
    <w:uiPriority w:val="99"/>
    <w:rsid w:val="00AA32BC"/>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0"/>
    <w:uiPriority w:val="99"/>
    <w:rsid w:val="00AA32BC"/>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0"/>
    <w:uiPriority w:val="99"/>
    <w:rsid w:val="00AA32BC"/>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0"/>
    <w:uiPriority w:val="99"/>
    <w:rsid w:val="00AA32BC"/>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0"/>
    <w:uiPriority w:val="99"/>
    <w:rsid w:val="00AA32BC"/>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0"/>
    <w:uiPriority w:val="99"/>
    <w:rsid w:val="00AA32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f">
    <w:name w:val="table of figures"/>
    <w:basedOn w:val="a0"/>
    <w:next w:val="a0"/>
    <w:uiPriority w:val="99"/>
    <w:rsid w:val="00AA32BC"/>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0"/>
    <w:next w:val="a0"/>
    <w:uiPriority w:val="99"/>
    <w:rsid w:val="00AA32BC"/>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AA32BC"/>
  </w:style>
  <w:style w:type="paragraph" w:customStyle="1" w:styleId="SectionIndent">
    <w:name w:val="Section Indent"/>
    <w:basedOn w:val="a0"/>
    <w:uiPriority w:val="99"/>
    <w:rsid w:val="00AA32BC"/>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0"/>
    <w:uiPriority w:val="99"/>
    <w:rsid w:val="00AA32BC"/>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0"/>
    <w:uiPriority w:val="99"/>
    <w:rsid w:val="00AA32BC"/>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AA32BC"/>
    <w:rPr>
      <w:rFonts w:ascii="Tahoma" w:hAnsi="Tahoma" w:cs="Tahoma"/>
      <w:b/>
      <w:bCs/>
      <w:color w:val="800000"/>
      <w:sz w:val="18"/>
      <w:szCs w:val="18"/>
      <w:u w:val="single"/>
    </w:rPr>
  </w:style>
  <w:style w:type="paragraph" w:customStyle="1" w:styleId="ListBullet2NoSpace">
    <w:name w:val="List Bullet 2 NoSpace"/>
    <w:basedOn w:val="2c"/>
    <w:uiPriority w:val="99"/>
    <w:rsid w:val="00AA32BC"/>
    <w:pPr>
      <w:tabs>
        <w:tab w:val="clear" w:pos="851"/>
      </w:tabs>
      <w:overflowPunct w:val="0"/>
      <w:autoSpaceDE w:val="0"/>
      <w:autoSpaceDN w:val="0"/>
      <w:adjustRightInd w:val="0"/>
      <w:spacing w:after="0"/>
      <w:textAlignment w:val="baseline"/>
    </w:pPr>
    <w:rPr>
      <w:u w:val="single"/>
      <w:lang w:val="en-GB" w:eastAsia="da-DK"/>
    </w:rPr>
  </w:style>
  <w:style w:type="paragraph" w:styleId="1d">
    <w:name w:val="index 1"/>
    <w:basedOn w:val="a0"/>
    <w:next w:val="a0"/>
    <w:autoRedefine/>
    <w:uiPriority w:val="99"/>
    <w:rsid w:val="00AA32BC"/>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rsid w:val="00AA32BC"/>
    <w:rPr>
      <w:rFonts w:cs="Times New Roman"/>
      <w:sz w:val="23"/>
      <w:szCs w:val="23"/>
      <w:lang w:val="en-GB" w:eastAsia="ru-RU"/>
    </w:rPr>
  </w:style>
  <w:style w:type="character" w:customStyle="1" w:styleId="Hangcontinued">
    <w:name w:val="Hangcontinued Знак"/>
    <w:uiPriority w:val="99"/>
    <w:rsid w:val="00AA32BC"/>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AA32BC"/>
    <w:rPr>
      <w:rFonts w:cs="Times New Roman"/>
    </w:rPr>
  </w:style>
  <w:style w:type="character" w:customStyle="1" w:styleId="53">
    <w:name w:val="Знак5"/>
    <w:uiPriority w:val="99"/>
    <w:rsid w:val="00AA32BC"/>
    <w:rPr>
      <w:rFonts w:ascii="DaneHelveticaNeue" w:hAnsi="DaneHelveticaNeue" w:cs="DaneHelveticaNeue"/>
      <w:b/>
      <w:bCs/>
      <w:sz w:val="32"/>
      <w:szCs w:val="32"/>
      <w:lang w:val="en-GB" w:eastAsia="ru-RU"/>
    </w:rPr>
  </w:style>
  <w:style w:type="character" w:customStyle="1" w:styleId="62">
    <w:name w:val="Знак Знак6"/>
    <w:uiPriority w:val="99"/>
    <w:rsid w:val="00AA32BC"/>
    <w:rPr>
      <w:rFonts w:ascii="DaneHelveticaNeue" w:hAnsi="DaneHelveticaNeue" w:cs="DaneHelveticaNeue"/>
      <w:b/>
      <w:bCs/>
      <w:sz w:val="32"/>
      <w:szCs w:val="32"/>
      <w:lang w:val="en-GB" w:eastAsia="ru-RU"/>
    </w:rPr>
  </w:style>
  <w:style w:type="paragraph" w:customStyle="1" w:styleId="FooterFrameOdd">
    <w:name w:val="FooterFrameOdd"/>
    <w:basedOn w:val="a0"/>
    <w:uiPriority w:val="99"/>
    <w:rsid w:val="00AA32BC"/>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0"/>
    <w:uiPriority w:val="99"/>
    <w:rsid w:val="00AA32BC"/>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0"/>
    <w:uiPriority w:val="99"/>
    <w:rsid w:val="00AA32BC"/>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AA32BC"/>
    <w:rPr>
      <w:rFonts w:cs="Times New Roman"/>
      <w:sz w:val="24"/>
      <w:szCs w:val="24"/>
      <w:lang w:val="en-GB" w:eastAsia="en-US"/>
    </w:rPr>
  </w:style>
  <w:style w:type="character" w:customStyle="1" w:styleId="stwitextCharCharChar">
    <w:name w:val="stwi text Char Char Char"/>
    <w:uiPriority w:val="99"/>
    <w:rsid w:val="00AA32BC"/>
    <w:rPr>
      <w:rFonts w:cs="Times New Roman"/>
      <w:sz w:val="24"/>
      <w:szCs w:val="24"/>
      <w:lang w:val="en-GB" w:eastAsia="en-US"/>
    </w:rPr>
  </w:style>
  <w:style w:type="paragraph" w:customStyle="1" w:styleId="stwitextCharChar">
    <w:name w:val="stwi text Char Char"/>
    <w:basedOn w:val="a0"/>
    <w:uiPriority w:val="99"/>
    <w:rsid w:val="00AA32BC"/>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0"/>
    <w:uiPriority w:val="99"/>
    <w:rsid w:val="00AA32BC"/>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0"/>
    <w:uiPriority w:val="99"/>
    <w:rsid w:val="00AA32BC"/>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AA32BC"/>
    <w:rPr>
      <w:rFonts w:cs="Times New Roman"/>
      <w:color w:val="0000FF"/>
    </w:rPr>
  </w:style>
  <w:style w:type="paragraph" w:customStyle="1" w:styleId="Standaardzonderwitregel">
    <w:name w:val="Standaard zonder witregel"/>
    <w:basedOn w:val="a0"/>
    <w:next w:val="a0"/>
    <w:uiPriority w:val="99"/>
    <w:rsid w:val="00AA32BC"/>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AA32BC"/>
    <w:pPr>
      <w:tabs>
        <w:tab w:val="num" w:pos="737"/>
      </w:tabs>
      <w:ind w:left="737" w:hanging="397"/>
    </w:pPr>
  </w:style>
  <w:style w:type="paragraph" w:customStyle="1" w:styleId="opsomming1">
    <w:name w:val="opsomming 1"/>
    <w:basedOn w:val="Standaardzonderwitregel"/>
    <w:uiPriority w:val="99"/>
    <w:rsid w:val="00AA32BC"/>
    <w:pPr>
      <w:tabs>
        <w:tab w:val="left" w:pos="357"/>
      </w:tabs>
      <w:ind w:left="357" w:hanging="357"/>
    </w:pPr>
  </w:style>
  <w:style w:type="paragraph" w:customStyle="1" w:styleId="opsomming0">
    <w:name w:val="opsomming0"/>
    <w:basedOn w:val="Standaardzonderwitregel"/>
    <w:uiPriority w:val="99"/>
    <w:rsid w:val="00AA32BC"/>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AA32BC"/>
    <w:rPr>
      <w:rFonts w:cs="Times New Roman"/>
      <w:sz w:val="24"/>
      <w:szCs w:val="24"/>
      <w:lang w:val="en-GB" w:eastAsia="en-US"/>
    </w:rPr>
  </w:style>
  <w:style w:type="paragraph" w:customStyle="1" w:styleId="TableText">
    <w:name w:val="Table Text"/>
    <w:basedOn w:val="a0"/>
    <w:uiPriority w:val="99"/>
    <w:rsid w:val="00AA32BC"/>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AA32B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0"/>
    <w:next w:val="a0"/>
    <w:uiPriority w:val="99"/>
    <w:rsid w:val="00AA32BC"/>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0"/>
    <w:uiPriority w:val="99"/>
    <w:rsid w:val="00AA32BC"/>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AA32BC"/>
    <w:rPr>
      <w:rFonts w:ascii="DaneHelveticaNeue" w:hAnsi="DaneHelveticaNeue" w:cs="DaneHelveticaNeue"/>
      <w:b/>
      <w:bCs/>
      <w:sz w:val="27"/>
      <w:szCs w:val="27"/>
      <w:lang w:val="en-GB" w:eastAsia="ru-RU"/>
    </w:rPr>
  </w:style>
  <w:style w:type="character" w:customStyle="1" w:styleId="63">
    <w:name w:val="Знак6"/>
    <w:uiPriority w:val="99"/>
    <w:rsid w:val="00AA32BC"/>
    <w:rPr>
      <w:rFonts w:ascii="DaneHelveticaNeue" w:hAnsi="DaneHelveticaNeue" w:cs="DaneHelveticaNeue"/>
      <w:b/>
      <w:bCs/>
      <w:sz w:val="27"/>
      <w:szCs w:val="27"/>
      <w:lang w:val="en-GB" w:eastAsia="ru-RU"/>
    </w:rPr>
  </w:style>
  <w:style w:type="character" w:customStyle="1" w:styleId="72">
    <w:name w:val="Знак Знак7"/>
    <w:uiPriority w:val="99"/>
    <w:rsid w:val="00AA32BC"/>
    <w:rPr>
      <w:rFonts w:ascii="DaneHelveticaNeue" w:hAnsi="DaneHelveticaNeue" w:cs="DaneHelveticaNeue"/>
      <w:b/>
      <w:bCs/>
      <w:sz w:val="27"/>
      <w:szCs w:val="27"/>
      <w:lang w:val="en-GB" w:eastAsia="ru-RU"/>
    </w:rPr>
  </w:style>
  <w:style w:type="character" w:customStyle="1" w:styleId="3a">
    <w:name w:val="Знак3"/>
    <w:uiPriority w:val="99"/>
    <w:rsid w:val="00AA32BC"/>
    <w:rPr>
      <w:rFonts w:ascii="DaneHelveticaNeue" w:hAnsi="DaneHelveticaNeue" w:cs="DaneHelveticaNeue"/>
      <w:b/>
      <w:bCs/>
      <w:sz w:val="23"/>
      <w:szCs w:val="23"/>
      <w:lang w:val="en-GB" w:eastAsia="ru-RU"/>
    </w:rPr>
  </w:style>
  <w:style w:type="paragraph" w:customStyle="1" w:styleId="1e">
    <w:name w:val="Знак1"/>
    <w:basedOn w:val="a0"/>
    <w:uiPriority w:val="99"/>
    <w:rsid w:val="00AA32BC"/>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0"/>
    <w:uiPriority w:val="99"/>
    <w:rsid w:val="00AA32BC"/>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AA32BC"/>
    <w:rPr>
      <w:rFonts w:cs="Times New Roman"/>
      <w:sz w:val="23"/>
      <w:szCs w:val="23"/>
      <w:lang w:val="en-GB" w:eastAsia="da-DK"/>
    </w:rPr>
  </w:style>
  <w:style w:type="paragraph" w:customStyle="1" w:styleId="CM74">
    <w:name w:val="CM74"/>
    <w:basedOn w:val="a0"/>
    <w:next w:val="a0"/>
    <w:uiPriority w:val="99"/>
    <w:rsid w:val="00AA32BC"/>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f0">
    <w:name w:val="Обложка"/>
    <w:next w:val="a0"/>
    <w:uiPriority w:val="99"/>
    <w:rsid w:val="00AA32BC"/>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AA32BC"/>
    <w:pPr>
      <w:spacing w:after="0" w:line="240" w:lineRule="auto"/>
      <w:jc w:val="right"/>
    </w:pPr>
    <w:rPr>
      <w:rFonts w:ascii="Times New Roman" w:eastAsia="Times New Roman" w:hAnsi="Times New Roman" w:cs="Times New Roman"/>
      <w:b/>
      <w:bCs/>
      <w:color w:val="000099"/>
      <w:sz w:val="32"/>
      <w:szCs w:val="32"/>
    </w:rPr>
  </w:style>
  <w:style w:type="paragraph" w:customStyle="1" w:styleId="affff1">
    <w:name w:val="Обложка название"/>
    <w:uiPriority w:val="99"/>
    <w:rsid w:val="00AA32BC"/>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f2">
    <w:name w:val="Таблица Ж слева"/>
    <w:uiPriority w:val="99"/>
    <w:rsid w:val="00AA32BC"/>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f3">
    <w:name w:val="Таблица Ж справа"/>
    <w:uiPriority w:val="99"/>
    <w:rsid w:val="00AA32BC"/>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4">
    <w:name w:val="Таблица слева"/>
    <w:uiPriority w:val="99"/>
    <w:rsid w:val="00AA32BC"/>
    <w:pPr>
      <w:spacing w:after="0" w:line="240" w:lineRule="auto"/>
    </w:pPr>
    <w:rPr>
      <w:rFonts w:ascii="Arial Narrow" w:eastAsia="Times New Roman" w:hAnsi="Arial Narrow" w:cs="Arial Narrow"/>
    </w:rPr>
  </w:style>
  <w:style w:type="paragraph" w:customStyle="1" w:styleId="affff5">
    <w:name w:val="Таблица справа"/>
    <w:uiPriority w:val="99"/>
    <w:rsid w:val="00AA32BC"/>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2"/>
    <w:next w:val="af0"/>
    <w:rsid w:val="00AA32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3"/>
    <w:uiPriority w:val="99"/>
    <w:semiHidden/>
    <w:unhideWhenUsed/>
    <w:rsid w:val="00AA32BC"/>
  </w:style>
  <w:style w:type="table" w:customStyle="1" w:styleId="54">
    <w:name w:val="Сетка таблицы5"/>
    <w:basedOn w:val="a2"/>
    <w:next w:val="af0"/>
    <w:rsid w:val="00AA32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0"/>
    <w:uiPriority w:val="59"/>
    <w:rsid w:val="00AA32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line number"/>
    <w:basedOn w:val="a1"/>
    <w:uiPriority w:val="99"/>
    <w:semiHidden/>
    <w:unhideWhenUsed/>
    <w:rsid w:val="00AA32BC"/>
  </w:style>
  <w:style w:type="paragraph" w:customStyle="1" w:styleId="1f">
    <w:name w:val="Знак Знак Знак Знак Знак Знак Знак Знак Знак1 Знак"/>
    <w:basedOn w:val="a0"/>
    <w:rsid w:val="00AA32BC"/>
    <w:pPr>
      <w:spacing w:line="240" w:lineRule="exact"/>
    </w:pPr>
    <w:rPr>
      <w:rFonts w:ascii="Verdana" w:eastAsia="Times New Roman" w:hAnsi="Verdana" w:cs="Times New Roman"/>
      <w:sz w:val="20"/>
      <w:szCs w:val="20"/>
      <w:lang w:val="en-US"/>
    </w:rPr>
  </w:style>
  <w:style w:type="numbering" w:customStyle="1" w:styleId="45">
    <w:name w:val="Нет списка4"/>
    <w:next w:val="a3"/>
    <w:uiPriority w:val="99"/>
    <w:semiHidden/>
    <w:unhideWhenUsed/>
    <w:rsid w:val="00AA32BC"/>
  </w:style>
  <w:style w:type="paragraph" w:styleId="affff7">
    <w:name w:val="TOC Heading"/>
    <w:basedOn w:val="1"/>
    <w:next w:val="a0"/>
    <w:uiPriority w:val="39"/>
    <w:unhideWhenUsed/>
    <w:qFormat/>
    <w:rsid w:val="00AA32BC"/>
    <w:pPr>
      <w:keepNext w:val="0"/>
      <w:pageBreakBefore/>
      <w:widowControl/>
      <w:spacing w:after="360"/>
      <w:jc w:val="left"/>
      <w:outlineLvl w:val="9"/>
    </w:pPr>
    <w:rPr>
      <w:rFonts w:ascii="Calibri" w:eastAsia="Calibri" w:hAnsi="Calibri"/>
      <w:b w:val="0"/>
      <w:bCs w:val="0"/>
      <w:color w:val="595959"/>
      <w:kern w:val="20"/>
      <w:sz w:val="36"/>
      <w:lang w:val="ru-RU" w:eastAsia="ru-RU"/>
    </w:rPr>
  </w:style>
  <w:style w:type="character" w:styleId="affff8">
    <w:name w:val="Emphasis"/>
    <w:uiPriority w:val="20"/>
    <w:qFormat/>
    <w:rsid w:val="00AA32BC"/>
    <w:rPr>
      <w:i/>
      <w:iCs/>
    </w:rPr>
  </w:style>
  <w:style w:type="table" w:customStyle="1" w:styleId="130">
    <w:name w:val="Сетка таблицы13"/>
    <w:basedOn w:val="a2"/>
    <w:next w:val="af0"/>
    <w:uiPriority w:val="59"/>
    <w:rsid w:val="00AA32B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2"/>
    <w:next w:val="af0"/>
    <w:rsid w:val="00AA32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A32BC"/>
    <w:rPr>
      <w:rFonts w:ascii="Arial" w:eastAsia="Times New Roman" w:hAnsi="Arial" w:cs="Arial"/>
      <w:sz w:val="20"/>
      <w:szCs w:val="20"/>
      <w:lang w:eastAsia="ru-RU"/>
    </w:rPr>
  </w:style>
  <w:style w:type="paragraph" w:customStyle="1" w:styleId="ConsTitle">
    <w:name w:val="ConsTitle"/>
    <w:rsid w:val="00AA32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tlerazdel">
    <w:name w:val="title_razdel"/>
    <w:basedOn w:val="a1"/>
    <w:rsid w:val="00AA32BC"/>
  </w:style>
  <w:style w:type="paragraph" w:customStyle="1" w:styleId="240">
    <w:name w:val="Основной текст 24"/>
    <w:basedOn w:val="a0"/>
    <w:rsid w:val="00AA32BC"/>
    <w:pPr>
      <w:spacing w:after="0" w:line="240" w:lineRule="auto"/>
    </w:pPr>
    <w:rPr>
      <w:rFonts w:ascii="Times New Roman" w:eastAsia="Times New Roman" w:hAnsi="Times New Roman" w:cs="Times New Roman"/>
      <w:sz w:val="28"/>
      <w:szCs w:val="20"/>
      <w:lang w:eastAsia="ru-RU"/>
    </w:rPr>
  </w:style>
  <w:style w:type="character" w:customStyle="1" w:styleId="t111">
    <w:name w:val="t111"/>
    <w:rsid w:val="00AA32BC"/>
    <w:rPr>
      <w:sz w:val="17"/>
      <w:szCs w:val="17"/>
    </w:rPr>
  </w:style>
  <w:style w:type="paragraph" w:customStyle="1" w:styleId="CharCharChar">
    <w:name w:val="Char Char Char"/>
    <w:basedOn w:val="a0"/>
    <w:rsid w:val="00AA32BC"/>
    <w:pPr>
      <w:spacing w:line="240" w:lineRule="exact"/>
    </w:pPr>
    <w:rPr>
      <w:rFonts w:ascii="Verdana" w:eastAsia="Times New Roman" w:hAnsi="Verdana" w:cs="Verdana"/>
      <w:sz w:val="20"/>
      <w:szCs w:val="20"/>
      <w:lang w:val="en-US"/>
    </w:rPr>
  </w:style>
  <w:style w:type="paragraph" w:customStyle="1" w:styleId="affff9">
    <w:name w:val="Знак Знак Знак Знак Знак Знак Знак Знак Знак Знак"/>
    <w:basedOn w:val="a0"/>
    <w:rsid w:val="00AA32BC"/>
    <w:pPr>
      <w:spacing w:line="240" w:lineRule="exact"/>
    </w:pPr>
    <w:rPr>
      <w:rFonts w:ascii="Verdana" w:eastAsia="Times New Roman" w:hAnsi="Verdana" w:cs="Verdana"/>
      <w:sz w:val="20"/>
      <w:szCs w:val="20"/>
      <w:lang w:val="en-US"/>
    </w:rPr>
  </w:style>
  <w:style w:type="paragraph" w:customStyle="1" w:styleId="2e">
    <w:name w:val="Без интервала2"/>
    <w:rsid w:val="00AA32BC"/>
    <w:pPr>
      <w:spacing w:after="0" w:line="240" w:lineRule="auto"/>
    </w:pPr>
    <w:rPr>
      <w:rFonts w:ascii="Calibri" w:eastAsia="Times New Roman" w:hAnsi="Calibri" w:cs="Times New Roman"/>
      <w:lang w:eastAsia="ru-RU"/>
    </w:rPr>
  </w:style>
  <w:style w:type="character" w:customStyle="1" w:styleId="FontStyle20">
    <w:name w:val="Font Style20"/>
    <w:uiPriority w:val="99"/>
    <w:rsid w:val="00AA32BC"/>
    <w:rPr>
      <w:rFonts w:ascii="Times New Roman" w:hAnsi="Times New Roman" w:cs="Times New Roman"/>
      <w:sz w:val="26"/>
      <w:szCs w:val="26"/>
    </w:rPr>
  </w:style>
  <w:style w:type="paragraph" w:customStyle="1" w:styleId="affffa">
    <w:name w:val="Знак Знак Знак Знак Знак Знак"/>
    <w:basedOn w:val="a0"/>
    <w:uiPriority w:val="99"/>
    <w:rsid w:val="00AA32BC"/>
    <w:pPr>
      <w:spacing w:line="240" w:lineRule="exact"/>
    </w:pPr>
    <w:rPr>
      <w:rFonts w:ascii="Verdana" w:eastAsia="Calibri" w:hAnsi="Verdana" w:cs="Verdana"/>
      <w:sz w:val="20"/>
      <w:szCs w:val="20"/>
      <w:lang w:val="en-US"/>
    </w:rPr>
  </w:style>
  <w:style w:type="paragraph" w:customStyle="1" w:styleId="1f0">
    <w:name w:val="Обычный1"/>
    <w:rsid w:val="00AA32BC"/>
    <w:pPr>
      <w:spacing w:after="0" w:line="240" w:lineRule="auto"/>
    </w:pPr>
    <w:rPr>
      <w:rFonts w:ascii="Arial" w:eastAsia="Times New Roman" w:hAnsi="Arial" w:cs="Times New Roman"/>
      <w:sz w:val="20"/>
      <w:szCs w:val="20"/>
      <w:lang w:eastAsia="ru-RU"/>
    </w:rPr>
  </w:style>
  <w:style w:type="paragraph" w:customStyle="1" w:styleId="p5">
    <w:name w:val="p5"/>
    <w:basedOn w:val="a0"/>
    <w:rsid w:val="00AA3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1"/>
    <w:rsid w:val="00AA32BC"/>
  </w:style>
  <w:style w:type="paragraph" w:customStyle="1" w:styleId="213">
    <w:name w:val="Основной текст 21"/>
    <w:basedOn w:val="a0"/>
    <w:rsid w:val="00AA32BC"/>
    <w:pPr>
      <w:spacing w:after="0" w:line="240" w:lineRule="auto"/>
    </w:pPr>
    <w:rPr>
      <w:rFonts w:ascii="Times New Roman" w:eastAsia="Times New Roman" w:hAnsi="Times New Roman" w:cs="Times New Roman"/>
      <w:sz w:val="28"/>
      <w:szCs w:val="20"/>
      <w:lang w:eastAsia="ru-RU"/>
    </w:rPr>
  </w:style>
  <w:style w:type="paragraph" w:customStyle="1" w:styleId="xl58">
    <w:name w:val="xl58"/>
    <w:basedOn w:val="a0"/>
    <w:uiPriority w:val="99"/>
    <w:rsid w:val="00AA32B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character" w:customStyle="1" w:styleId="af">
    <w:name w:val="Абзац списка Знак"/>
    <w:link w:val="ae"/>
    <w:uiPriority w:val="34"/>
    <w:rsid w:val="00AA32BC"/>
  </w:style>
  <w:style w:type="paragraph" w:customStyle="1" w:styleId="affffb">
    <w:name w:val="текст сноски"/>
    <w:uiPriority w:val="99"/>
    <w:rsid w:val="00AA32BC"/>
    <w:pPr>
      <w:keepLines/>
      <w:spacing w:after="120" w:line="240" w:lineRule="auto"/>
      <w:jc w:val="both"/>
    </w:pPr>
    <w:rPr>
      <w:rFonts w:ascii="Times New Roman" w:eastAsia="Times New Roman" w:hAnsi="Times New Roman" w:cs="Times New Roman"/>
      <w:sz w:val="24"/>
      <w:szCs w:val="20"/>
    </w:rPr>
  </w:style>
  <w:style w:type="paragraph" w:customStyle="1" w:styleId="xl53">
    <w:name w:val="xl53"/>
    <w:basedOn w:val="a0"/>
    <w:uiPriority w:val="99"/>
    <w:rsid w:val="00AA32B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main">
    <w:name w:val="main"/>
    <w:basedOn w:val="a0"/>
    <w:uiPriority w:val="99"/>
    <w:rsid w:val="00AA32BC"/>
    <w:pPr>
      <w:spacing w:after="0" w:line="240" w:lineRule="auto"/>
      <w:ind w:left="150" w:right="150" w:firstLine="300"/>
      <w:textAlignment w:val="top"/>
    </w:pPr>
    <w:rPr>
      <w:rFonts w:ascii="Arial" w:eastAsia="Arial Unicode MS" w:hAnsi="Arial" w:cs="Arial"/>
      <w:color w:val="000000"/>
      <w:sz w:val="18"/>
      <w:szCs w:val="18"/>
      <w:lang w:eastAsia="ru-RU"/>
    </w:rPr>
  </w:style>
  <w:style w:type="character" w:customStyle="1" w:styleId="a7">
    <w:name w:val="Обычный (веб) Знак"/>
    <w:link w:val="a6"/>
    <w:uiPriority w:val="99"/>
    <w:rsid w:val="00AA32BC"/>
    <w:rPr>
      <w:rFonts w:ascii="Arial" w:eastAsia="Times New Roman" w:hAnsi="Arial" w:cs="Arial"/>
      <w:color w:val="000000"/>
      <w:sz w:val="18"/>
      <w:szCs w:val="18"/>
      <w:lang w:eastAsia="ru-RU"/>
    </w:rPr>
  </w:style>
  <w:style w:type="character" w:customStyle="1" w:styleId="affffc">
    <w:name w:val="Название Знак"/>
    <w:uiPriority w:val="10"/>
    <w:rsid w:val="00AA32BC"/>
    <w:rPr>
      <w:rFonts w:ascii="Times New Roman" w:eastAsia="Times New Roman" w:hAnsi="Times New Roman"/>
      <w:b/>
      <w:bCs/>
      <w:sz w:val="28"/>
      <w:szCs w:val="24"/>
    </w:rPr>
  </w:style>
  <w:style w:type="paragraph" w:customStyle="1" w:styleId="affffd">
    <w:name w:val="табл"/>
    <w:basedOn w:val="a0"/>
    <w:uiPriority w:val="99"/>
    <w:rsid w:val="00AA32BC"/>
    <w:pPr>
      <w:spacing w:after="120" w:line="240" w:lineRule="auto"/>
      <w:jc w:val="right"/>
    </w:pPr>
    <w:rPr>
      <w:rFonts w:ascii="Arial" w:eastAsia="Times New Roman" w:hAnsi="Arial" w:cs="Times New Roman"/>
      <w:spacing w:val="60"/>
      <w:sz w:val="24"/>
      <w:szCs w:val="20"/>
      <w:lang w:eastAsia="ru-RU"/>
    </w:rPr>
  </w:style>
  <w:style w:type="paragraph" w:customStyle="1" w:styleId="affffe">
    <w:name w:val="Вставка"/>
    <w:basedOn w:val="a0"/>
    <w:uiPriority w:val="99"/>
    <w:semiHidden/>
    <w:rsid w:val="00AA32BC"/>
    <w:pPr>
      <w:spacing w:before="60" w:after="60" w:line="240" w:lineRule="auto"/>
      <w:ind w:left="1134"/>
      <w:jc w:val="both"/>
    </w:pPr>
    <w:rPr>
      <w:rFonts w:ascii="Verdana" w:eastAsia="Times New Roman" w:hAnsi="Verdana" w:cs="Times New Roman"/>
      <w:sz w:val="16"/>
      <w:szCs w:val="20"/>
      <w:lang w:eastAsia="ru-RU"/>
    </w:rPr>
  </w:style>
  <w:style w:type="paragraph" w:customStyle="1" w:styleId="main0">
    <w:name w:val="main Знак"/>
    <w:basedOn w:val="a0"/>
    <w:link w:val="main1"/>
    <w:rsid w:val="00AA32BC"/>
    <w:pPr>
      <w:spacing w:before="100" w:beforeAutospacing="1" w:after="0" w:line="240" w:lineRule="auto"/>
    </w:pPr>
    <w:rPr>
      <w:rFonts w:ascii="Verdana" w:eastAsia="Times New Roman" w:hAnsi="Verdana" w:cs="Times New Roman"/>
      <w:sz w:val="19"/>
      <w:szCs w:val="19"/>
      <w:lang w:val="x-none" w:eastAsia="x-none"/>
    </w:rPr>
  </w:style>
  <w:style w:type="character" w:customStyle="1" w:styleId="main1">
    <w:name w:val="main Знак Знак"/>
    <w:link w:val="main0"/>
    <w:rsid w:val="00AA32BC"/>
    <w:rPr>
      <w:rFonts w:ascii="Verdana" w:eastAsia="Times New Roman" w:hAnsi="Verdana" w:cs="Times New Roman"/>
      <w:sz w:val="19"/>
      <w:szCs w:val="19"/>
      <w:lang w:val="x-none" w:eastAsia="x-none"/>
    </w:rPr>
  </w:style>
  <w:style w:type="character" w:customStyle="1" w:styleId="body">
    <w:name w:val="body"/>
    <w:basedOn w:val="a1"/>
    <w:rsid w:val="00AA32BC"/>
  </w:style>
  <w:style w:type="paragraph" w:customStyle="1" w:styleId="xl37">
    <w:name w:val="xl37"/>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ews">
    <w:name w:val="news"/>
    <w:basedOn w:val="a0"/>
    <w:uiPriority w:val="99"/>
    <w:rsid w:val="00AA32BC"/>
    <w:pPr>
      <w:spacing w:before="100" w:beforeAutospacing="1" w:after="100" w:afterAutospacing="1" w:line="240" w:lineRule="auto"/>
    </w:pPr>
    <w:rPr>
      <w:rFonts w:ascii="Tahoma" w:eastAsia="Times New Roman" w:hAnsi="Tahoma" w:cs="Tahoma"/>
      <w:color w:val="000000"/>
      <w:sz w:val="17"/>
      <w:szCs w:val="17"/>
      <w:lang w:eastAsia="ru-RU"/>
    </w:rPr>
  </w:style>
  <w:style w:type="character" w:customStyle="1" w:styleId="rvts314518">
    <w:name w:val="rvts314518"/>
    <w:rsid w:val="00AA32BC"/>
    <w:rPr>
      <w:rFonts w:ascii="Verdana" w:hAnsi="Verdana" w:hint="default"/>
      <w:b w:val="0"/>
      <w:bCs w:val="0"/>
      <w:i w:val="0"/>
      <w:iCs w:val="0"/>
      <w:strike w:val="0"/>
      <w:dstrike w:val="0"/>
      <w:color w:val="000000"/>
      <w:sz w:val="16"/>
      <w:szCs w:val="16"/>
      <w:u w:val="none"/>
      <w:effect w:val="none"/>
      <w:shd w:val="clear" w:color="auto" w:fill="auto"/>
    </w:rPr>
  </w:style>
  <w:style w:type="character" w:customStyle="1" w:styleId="news1">
    <w:name w:val="news1"/>
    <w:rsid w:val="00AA32BC"/>
    <w:rPr>
      <w:rFonts w:ascii="Verdana" w:hAnsi="Verdana" w:hint="default"/>
      <w:sz w:val="15"/>
      <w:szCs w:val="15"/>
    </w:rPr>
  </w:style>
  <w:style w:type="paragraph" w:customStyle="1" w:styleId="text">
    <w:name w:val="text"/>
    <w:basedOn w:val="a0"/>
    <w:uiPriority w:val="99"/>
    <w:rsid w:val="00AA32BC"/>
    <w:pPr>
      <w:spacing w:after="0" w:line="240" w:lineRule="auto"/>
    </w:pPr>
    <w:rPr>
      <w:rFonts w:ascii="Times New Roman" w:eastAsia="Times New Roman" w:hAnsi="Times New Roman" w:cs="Times New Roman"/>
      <w:sz w:val="19"/>
      <w:szCs w:val="19"/>
      <w:lang w:eastAsia="ru-RU"/>
    </w:rPr>
  </w:style>
  <w:style w:type="paragraph" w:customStyle="1" w:styleId="smallwhite">
    <w:name w:val="small white"/>
    <w:basedOn w:val="a0"/>
    <w:uiPriority w:val="99"/>
    <w:rsid w:val="00AA32BC"/>
    <w:pPr>
      <w:spacing w:before="200" w:after="200" w:line="240" w:lineRule="auto"/>
    </w:pPr>
    <w:rPr>
      <w:rFonts w:ascii="Times New Roman" w:eastAsia="Times New Roman" w:hAnsi="Times New Roman" w:cs="Times New Roman"/>
      <w:sz w:val="24"/>
      <w:szCs w:val="24"/>
      <w:lang w:eastAsia="ru-RU"/>
    </w:rPr>
  </w:style>
  <w:style w:type="table" w:styleId="afffff">
    <w:name w:val="Table Theme"/>
    <w:basedOn w:val="a2"/>
    <w:rsid w:val="00AA32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1">
    <w:name w:val="Обычный (Web)1"/>
    <w:basedOn w:val="a0"/>
    <w:uiPriority w:val="99"/>
    <w:rsid w:val="00AA32BC"/>
    <w:pPr>
      <w:spacing w:after="100" w:afterAutospacing="1" w:line="240" w:lineRule="auto"/>
    </w:pPr>
    <w:rPr>
      <w:rFonts w:ascii="Arial" w:eastAsia="Arial Unicode MS" w:hAnsi="Arial" w:cs="Arial"/>
      <w:sz w:val="20"/>
      <w:szCs w:val="20"/>
      <w:lang w:eastAsia="ru-RU"/>
    </w:rPr>
  </w:style>
  <w:style w:type="paragraph" w:customStyle="1" w:styleId="afffff0">
    <w:name w:val="Абзац"/>
    <w:basedOn w:val="a0"/>
    <w:link w:val="afffff1"/>
    <w:qFormat/>
    <w:rsid w:val="00AA32BC"/>
    <w:pPr>
      <w:spacing w:after="120" w:line="340" w:lineRule="exact"/>
      <w:ind w:firstLine="539"/>
      <w:jc w:val="both"/>
    </w:pPr>
    <w:rPr>
      <w:rFonts w:ascii="Arial" w:eastAsia="Times New Roman" w:hAnsi="Arial" w:cs="Times New Roman"/>
      <w:sz w:val="26"/>
      <w:szCs w:val="20"/>
      <w:lang w:val="x-none" w:eastAsia="x-none"/>
    </w:rPr>
  </w:style>
  <w:style w:type="character" w:customStyle="1" w:styleId="afffff1">
    <w:name w:val="Абзац Знак"/>
    <w:link w:val="afffff0"/>
    <w:rsid w:val="00AA32BC"/>
    <w:rPr>
      <w:rFonts w:ascii="Arial" w:eastAsia="Times New Roman" w:hAnsi="Arial" w:cs="Times New Roman"/>
      <w:sz w:val="26"/>
      <w:szCs w:val="20"/>
      <w:lang w:val="x-none" w:eastAsia="x-none"/>
    </w:rPr>
  </w:style>
  <w:style w:type="paragraph" w:customStyle="1" w:styleId="xl38">
    <w:name w:val="xl38"/>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afffff2">
    <w:name w:val="Рис"/>
    <w:basedOn w:val="a0"/>
    <w:uiPriority w:val="99"/>
    <w:rsid w:val="00AA32BC"/>
    <w:pPr>
      <w:spacing w:after="240" w:line="240" w:lineRule="auto"/>
      <w:jc w:val="center"/>
    </w:pPr>
    <w:rPr>
      <w:rFonts w:ascii="Arial" w:eastAsia="Times New Roman" w:hAnsi="Arial" w:cs="Times New Roman"/>
      <w:b/>
      <w:sz w:val="24"/>
      <w:szCs w:val="20"/>
      <w:lang w:eastAsia="ru-RU"/>
    </w:rPr>
  </w:style>
  <w:style w:type="paragraph" w:customStyle="1" w:styleId="3c">
    <w:name w:val="заголовок 3"/>
    <w:basedOn w:val="a0"/>
    <w:next w:val="a0"/>
    <w:uiPriority w:val="99"/>
    <w:rsid w:val="00AA32BC"/>
    <w:pPr>
      <w:keepNext/>
      <w:spacing w:before="60" w:after="120" w:line="240" w:lineRule="auto"/>
      <w:ind w:left="357" w:hanging="357"/>
    </w:pPr>
    <w:rPr>
      <w:rFonts w:ascii="Arial" w:eastAsia="Times New Roman" w:hAnsi="Arial" w:cs="Times New Roman"/>
      <w:sz w:val="26"/>
      <w:szCs w:val="20"/>
      <w:lang w:eastAsia="ru-RU"/>
    </w:rPr>
  </w:style>
  <w:style w:type="paragraph" w:customStyle="1" w:styleId="norm">
    <w:name w:val="norm"/>
    <w:basedOn w:val="a0"/>
    <w:uiPriority w:val="99"/>
    <w:rsid w:val="00AA32BC"/>
    <w:pPr>
      <w:spacing w:before="45" w:after="45" w:line="240" w:lineRule="auto"/>
      <w:ind w:left="150" w:right="150"/>
      <w:jc w:val="both"/>
    </w:pPr>
    <w:rPr>
      <w:rFonts w:ascii="Arial" w:eastAsia="Arial Unicode MS" w:hAnsi="Arial" w:cs="Arial"/>
      <w:sz w:val="16"/>
      <w:szCs w:val="16"/>
      <w:lang w:eastAsia="ru-RU"/>
    </w:rPr>
  </w:style>
  <w:style w:type="paragraph" w:customStyle="1" w:styleId="1f1">
    <w:name w:val="текст таблицы 1"/>
    <w:basedOn w:val="aff"/>
    <w:uiPriority w:val="99"/>
    <w:rsid w:val="00AA32BC"/>
    <w:pPr>
      <w:spacing w:after="0" w:line="264" w:lineRule="auto"/>
    </w:pPr>
    <w:rPr>
      <w:rFonts w:ascii="Times New Roman" w:hAnsi="Times New Roman"/>
      <w:b w:val="0"/>
      <w:snapToGrid w:val="0"/>
      <w:sz w:val="24"/>
      <w:lang w:val="ru-RU" w:eastAsia="ru-RU"/>
    </w:rPr>
  </w:style>
  <w:style w:type="paragraph" w:customStyle="1" w:styleId="12pt">
    <w:name w:val="Стиль 12 pt по ширине"/>
    <w:basedOn w:val="a0"/>
    <w:uiPriority w:val="99"/>
    <w:rsid w:val="00AA32BC"/>
    <w:pPr>
      <w:spacing w:after="0" w:line="264" w:lineRule="auto"/>
      <w:ind w:firstLine="709"/>
      <w:jc w:val="both"/>
    </w:pPr>
    <w:rPr>
      <w:rFonts w:ascii="Times New Roman" w:eastAsia="Times New Roman" w:hAnsi="Times New Roman" w:cs="Times New Roman"/>
      <w:sz w:val="24"/>
      <w:szCs w:val="20"/>
      <w:lang w:eastAsia="ru-RU"/>
    </w:rPr>
  </w:style>
  <w:style w:type="paragraph" w:customStyle="1" w:styleId="newstext2">
    <w:name w:val="newstext2"/>
    <w:basedOn w:val="a0"/>
    <w:uiPriority w:val="99"/>
    <w:rsid w:val="00AA32BC"/>
    <w:pPr>
      <w:spacing w:before="100" w:beforeAutospacing="1" w:after="100" w:afterAutospacing="1" w:line="240" w:lineRule="auto"/>
      <w:ind w:left="100" w:right="100"/>
      <w:jc w:val="both"/>
    </w:pPr>
    <w:rPr>
      <w:rFonts w:ascii="Arial" w:eastAsia="Times New Roman" w:hAnsi="Arial" w:cs="Arial"/>
      <w:color w:val="000000"/>
      <w:sz w:val="20"/>
      <w:szCs w:val="20"/>
      <w:lang w:eastAsia="ru-RU"/>
    </w:rPr>
  </w:style>
  <w:style w:type="character" w:customStyle="1" w:styleId="afffff3">
    <w:name w:val="Знак Знак Знак"/>
    <w:rsid w:val="00AA32BC"/>
    <w:rPr>
      <w:b/>
      <w:bCs/>
      <w:lang w:val="en-US" w:eastAsia="ru-RU" w:bidi="ar-SA"/>
    </w:rPr>
  </w:style>
  <w:style w:type="paragraph" w:customStyle="1" w:styleId="BodyTextIndent32">
    <w:name w:val="Body Text Indent 32"/>
    <w:basedOn w:val="a0"/>
    <w:uiPriority w:val="99"/>
    <w:rsid w:val="00AA32BC"/>
    <w:pPr>
      <w:spacing w:after="0" w:line="360" w:lineRule="atLeast"/>
      <w:ind w:firstLine="709"/>
      <w:jc w:val="both"/>
    </w:pPr>
    <w:rPr>
      <w:rFonts w:ascii="Times New Roman" w:eastAsia="Times New Roman" w:hAnsi="Times New Roman" w:cs="Times New Roman"/>
      <w:snapToGrid w:val="0"/>
      <w:sz w:val="24"/>
      <w:szCs w:val="20"/>
      <w:lang w:eastAsia="ru-RU"/>
    </w:rPr>
  </w:style>
  <w:style w:type="paragraph" w:customStyle="1" w:styleId="p2">
    <w:name w:val="p2"/>
    <w:basedOn w:val="a0"/>
    <w:uiPriority w:val="99"/>
    <w:rsid w:val="00AA32BC"/>
    <w:pPr>
      <w:spacing w:before="60" w:after="60" w:line="240" w:lineRule="auto"/>
      <w:ind w:firstLine="375"/>
      <w:jc w:val="both"/>
    </w:pPr>
    <w:rPr>
      <w:rFonts w:ascii="Tahoma" w:eastAsia="Times New Roman" w:hAnsi="Tahoma" w:cs="Tahoma"/>
      <w:sz w:val="16"/>
      <w:szCs w:val="16"/>
      <w:lang w:eastAsia="ru-RU"/>
    </w:rPr>
  </w:style>
  <w:style w:type="paragraph" w:customStyle="1" w:styleId="p3">
    <w:name w:val="p3"/>
    <w:basedOn w:val="a0"/>
    <w:uiPriority w:val="99"/>
    <w:rsid w:val="00AA32BC"/>
    <w:pPr>
      <w:spacing w:after="0" w:line="240" w:lineRule="auto"/>
      <w:ind w:firstLine="375"/>
      <w:jc w:val="both"/>
    </w:pPr>
    <w:rPr>
      <w:rFonts w:ascii="Tahoma" w:eastAsia="Times New Roman" w:hAnsi="Tahoma" w:cs="Tahoma"/>
      <w:sz w:val="16"/>
      <w:szCs w:val="16"/>
      <w:lang w:eastAsia="ru-RU"/>
    </w:rPr>
  </w:style>
  <w:style w:type="paragraph" w:customStyle="1" w:styleId="312pt">
    <w:name w:val="Стиль Заголовок 3 + 12 pt полужирный подчеркивание"/>
    <w:basedOn w:val="a0"/>
    <w:uiPriority w:val="99"/>
    <w:rsid w:val="00AA32BC"/>
    <w:pPr>
      <w:spacing w:before="120" w:after="120" w:line="264" w:lineRule="auto"/>
      <w:ind w:firstLine="720"/>
    </w:pPr>
    <w:rPr>
      <w:rFonts w:ascii="Times New Roman" w:eastAsia="Times New Roman" w:hAnsi="Times New Roman" w:cs="Times New Roman"/>
      <w:b/>
      <w:bCs/>
      <w:sz w:val="24"/>
      <w:szCs w:val="24"/>
      <w:lang w:eastAsia="ru-RU"/>
    </w:rPr>
  </w:style>
  <w:style w:type="character" w:customStyle="1" w:styleId="ad">
    <w:name w:val="Без интервала Знак"/>
    <w:link w:val="ac"/>
    <w:uiPriority w:val="1"/>
    <w:rsid w:val="00AA32BC"/>
  </w:style>
  <w:style w:type="paragraph" w:customStyle="1" w:styleId="002">
    <w:name w:val="00_Загол_2"/>
    <w:basedOn w:val="a0"/>
    <w:uiPriority w:val="99"/>
    <w:rsid w:val="00AA32BC"/>
    <w:pPr>
      <w:tabs>
        <w:tab w:val="center" w:pos="6634"/>
      </w:tabs>
      <w:spacing w:after="120" w:line="240" w:lineRule="auto"/>
      <w:jc w:val="center"/>
    </w:pPr>
    <w:rPr>
      <w:rFonts w:ascii="Times New Roman" w:eastAsia="Times New Roman" w:hAnsi="Times New Roman" w:cs="Times New Roman"/>
      <w:sz w:val="18"/>
      <w:szCs w:val="20"/>
      <w:lang w:eastAsia="ru-RU"/>
    </w:rPr>
  </w:style>
  <w:style w:type="paragraph" w:customStyle="1" w:styleId="1f2">
    <w:name w:val="КДЗаг1"/>
    <w:uiPriority w:val="99"/>
    <w:rsid w:val="00AA32BC"/>
    <w:pPr>
      <w:spacing w:after="0" w:line="240" w:lineRule="auto"/>
      <w:jc w:val="center"/>
    </w:pPr>
    <w:rPr>
      <w:rFonts w:ascii="Arial" w:eastAsia="Times New Roman" w:hAnsi="Arial" w:cs="Times New Roman"/>
      <w:b/>
      <w:caps/>
      <w:noProof/>
      <w:szCs w:val="20"/>
      <w:lang w:eastAsia="ru-RU"/>
    </w:rPr>
  </w:style>
  <w:style w:type="character" w:customStyle="1" w:styleId="dsubtitle">
    <w:name w:val="d_subtitle"/>
    <w:rsid w:val="00AA32BC"/>
    <w:rPr>
      <w:b w:val="0"/>
      <w:bCs w:val="0"/>
      <w:sz w:val="28"/>
      <w:szCs w:val="28"/>
    </w:rPr>
  </w:style>
  <w:style w:type="paragraph" w:styleId="afffff4">
    <w:name w:val="Normal Indent"/>
    <w:basedOn w:val="a0"/>
    <w:rsid w:val="00AA32BC"/>
    <w:pPr>
      <w:spacing w:after="0" w:line="240" w:lineRule="auto"/>
      <w:ind w:left="708"/>
    </w:pPr>
    <w:rPr>
      <w:rFonts w:ascii="Times New Roman" w:eastAsia="Times New Roman" w:hAnsi="Times New Roman" w:cs="Times New Roman"/>
      <w:sz w:val="24"/>
      <w:szCs w:val="24"/>
      <w:lang w:eastAsia="ru-RU"/>
    </w:rPr>
  </w:style>
  <w:style w:type="character" w:customStyle="1" w:styleId="190">
    <w:name w:val="Знак Знак19"/>
    <w:locked/>
    <w:rsid w:val="00AA32BC"/>
    <w:rPr>
      <w:rFonts w:ascii="Arial" w:hAnsi="Arial" w:cs="Arial"/>
      <w:b/>
      <w:bCs/>
      <w:sz w:val="26"/>
      <w:szCs w:val="26"/>
      <w:lang w:val="en-US" w:eastAsia="ru-RU" w:bidi="ar-SA"/>
    </w:rPr>
  </w:style>
  <w:style w:type="paragraph" w:customStyle="1" w:styleId="Pa8">
    <w:name w:val="Pa8"/>
    <w:basedOn w:val="a0"/>
    <w:next w:val="a0"/>
    <w:uiPriority w:val="99"/>
    <w:rsid w:val="00AA32BC"/>
    <w:pPr>
      <w:autoSpaceDE w:val="0"/>
      <w:autoSpaceDN w:val="0"/>
      <w:adjustRightInd w:val="0"/>
      <w:spacing w:before="100" w:after="0" w:line="281" w:lineRule="atLeast"/>
    </w:pPr>
    <w:rPr>
      <w:rFonts w:ascii="Times New Roman" w:eastAsia="Calibri" w:hAnsi="Times New Roman" w:cs="Times New Roman"/>
      <w:sz w:val="24"/>
      <w:szCs w:val="24"/>
      <w:lang w:eastAsia="ru-RU"/>
    </w:rPr>
  </w:style>
  <w:style w:type="paragraph" w:customStyle="1" w:styleId="BodyText24">
    <w:name w:val="Body Text 24"/>
    <w:basedOn w:val="a0"/>
    <w:uiPriority w:val="99"/>
    <w:rsid w:val="00AA32BC"/>
    <w:pPr>
      <w:widowControl w:val="0"/>
      <w:spacing w:before="120" w:after="0" w:line="336" w:lineRule="auto"/>
      <w:ind w:firstLine="720"/>
      <w:jc w:val="both"/>
    </w:pPr>
    <w:rPr>
      <w:rFonts w:ascii="Times New Roman" w:eastAsia="Times New Roman" w:hAnsi="Times New Roman" w:cs="Times New Roman"/>
      <w:sz w:val="28"/>
      <w:szCs w:val="20"/>
      <w:lang w:eastAsia="ru-RU"/>
    </w:rPr>
  </w:style>
  <w:style w:type="paragraph" w:customStyle="1" w:styleId="afffff5">
    <w:name w:val="Таблица"/>
    <w:basedOn w:val="a0"/>
    <w:uiPriority w:val="99"/>
    <w:rsid w:val="00AA32BC"/>
    <w:pPr>
      <w:widowControl w:val="0"/>
      <w:spacing w:after="0" w:line="264" w:lineRule="auto"/>
      <w:jc w:val="both"/>
    </w:pPr>
    <w:rPr>
      <w:rFonts w:ascii="Times New Roman" w:eastAsia="Times New Roman" w:hAnsi="Times New Roman" w:cs="Times New Roman"/>
      <w:sz w:val="24"/>
      <w:szCs w:val="20"/>
      <w:lang w:eastAsia="ru-RU"/>
    </w:rPr>
  </w:style>
  <w:style w:type="paragraph" w:customStyle="1" w:styleId="-1">
    <w:name w:val="- Список"/>
    <w:basedOn w:val="a0"/>
    <w:uiPriority w:val="99"/>
    <w:rsid w:val="00AA32BC"/>
    <w:pPr>
      <w:tabs>
        <w:tab w:val="num" w:pos="360"/>
        <w:tab w:val="left" w:pos="2964"/>
        <w:tab w:val="right" w:pos="8208"/>
      </w:tabs>
      <w:adjustRightInd w:val="0"/>
      <w:spacing w:after="120" w:line="288" w:lineRule="auto"/>
      <w:ind w:left="2964" w:hanging="398"/>
      <w:jc w:val="both"/>
      <w:textAlignment w:val="baseline"/>
    </w:pPr>
    <w:rPr>
      <w:rFonts w:ascii="Georgia" w:eastAsia="Times New Roman" w:hAnsi="Georgia" w:cs="Times New Roman"/>
      <w:szCs w:val="20"/>
      <w:lang w:eastAsia="ru-RU"/>
    </w:rPr>
  </w:style>
  <w:style w:type="paragraph" w:customStyle="1" w:styleId="xl22">
    <w:name w:val="xl22"/>
    <w:basedOn w:val="a0"/>
    <w:uiPriority w:val="99"/>
    <w:rsid w:val="00AA32BC"/>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afffff6">
    <w:name w:val="шапка"/>
    <w:basedOn w:val="a0"/>
    <w:uiPriority w:val="99"/>
    <w:rsid w:val="00AA32BC"/>
    <w:pPr>
      <w:autoSpaceDE w:val="0"/>
      <w:autoSpaceDN w:val="0"/>
      <w:spacing w:before="40" w:after="80" w:line="240" w:lineRule="auto"/>
    </w:pPr>
    <w:rPr>
      <w:rFonts w:ascii="Arial" w:eastAsia="Times New Roman" w:hAnsi="Arial" w:cs="Arial"/>
      <w:lang w:eastAsia="ru-RU"/>
    </w:rPr>
  </w:style>
  <w:style w:type="paragraph" w:customStyle="1" w:styleId="afffff7">
    <w:name w:val="лист"/>
    <w:basedOn w:val="a0"/>
    <w:uiPriority w:val="99"/>
    <w:rsid w:val="00AA32BC"/>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ainTitle">
    <w:name w:val="Main Title"/>
    <w:basedOn w:val="a0"/>
    <w:uiPriority w:val="99"/>
    <w:rsid w:val="00AA32BC"/>
    <w:pPr>
      <w:spacing w:after="0" w:line="240" w:lineRule="auto"/>
      <w:jc w:val="center"/>
    </w:pPr>
    <w:rPr>
      <w:rFonts w:ascii="Verdana" w:eastAsia="Times New Roman" w:hAnsi="Verdana" w:cs="Times New Roman"/>
      <w:b/>
      <w:bCs/>
      <w:color w:val="008000"/>
      <w:sz w:val="56"/>
      <w:szCs w:val="56"/>
      <w:lang w:eastAsia="ru-RU"/>
    </w:rPr>
  </w:style>
  <w:style w:type="paragraph" w:customStyle="1" w:styleId="afffff8">
    <w:name w:val="Основной"/>
    <w:basedOn w:val="a0"/>
    <w:link w:val="afffff9"/>
    <w:autoRedefine/>
    <w:qFormat/>
    <w:rsid w:val="00AA32BC"/>
    <w:pPr>
      <w:spacing w:before="120" w:after="0" w:line="240" w:lineRule="auto"/>
      <w:ind w:firstLine="709"/>
      <w:jc w:val="both"/>
    </w:pPr>
    <w:rPr>
      <w:rFonts w:ascii="Times New Roman" w:eastAsia="Times New Roman" w:hAnsi="Times New Roman" w:cs="Times New Roman"/>
      <w:sz w:val="36"/>
      <w:szCs w:val="36"/>
      <w:lang w:val="x-none" w:eastAsia="x-none"/>
    </w:rPr>
  </w:style>
  <w:style w:type="character" w:customStyle="1" w:styleId="afffff9">
    <w:name w:val="Основной Знак"/>
    <w:link w:val="afffff8"/>
    <w:rsid w:val="00AA32BC"/>
    <w:rPr>
      <w:rFonts w:ascii="Times New Roman" w:eastAsia="Times New Roman" w:hAnsi="Times New Roman" w:cs="Times New Roman"/>
      <w:sz w:val="36"/>
      <w:szCs w:val="36"/>
      <w:lang w:val="x-none" w:eastAsia="x-none"/>
    </w:rPr>
  </w:style>
  <w:style w:type="paragraph" w:customStyle="1" w:styleId="S">
    <w:name w:val="S_Обычный"/>
    <w:basedOn w:val="a0"/>
    <w:autoRedefine/>
    <w:uiPriority w:val="99"/>
    <w:rsid w:val="00AA32BC"/>
    <w:pPr>
      <w:suppressAutoHyphens/>
      <w:spacing w:after="0" w:line="240" w:lineRule="auto"/>
      <w:ind w:firstLine="709"/>
      <w:jc w:val="both"/>
    </w:pPr>
    <w:rPr>
      <w:rFonts w:ascii="Times New Roman" w:eastAsia="Times New Roman" w:hAnsi="Times New Roman" w:cs="Times New Roman"/>
      <w:bCs/>
      <w:sz w:val="28"/>
      <w:szCs w:val="28"/>
      <w:lang w:eastAsia="ar-SA"/>
    </w:rPr>
  </w:style>
  <w:style w:type="paragraph" w:customStyle="1" w:styleId="S0">
    <w:name w:val="S_Маркированный"/>
    <w:basedOn w:val="a0"/>
    <w:link w:val="S1"/>
    <w:autoRedefine/>
    <w:qFormat/>
    <w:rsid w:val="00AA32BC"/>
    <w:pPr>
      <w:tabs>
        <w:tab w:val="left" w:pos="0"/>
      </w:tabs>
      <w:suppressAutoHyphens/>
      <w:spacing w:after="0" w:line="240" w:lineRule="auto"/>
      <w:ind w:firstLine="709"/>
      <w:jc w:val="both"/>
    </w:pPr>
    <w:rPr>
      <w:rFonts w:ascii="Times New Roman" w:eastAsia="Times New Roman" w:hAnsi="Times New Roman" w:cs="Times New Roman"/>
      <w:bCs/>
      <w:iCs/>
      <w:sz w:val="28"/>
      <w:szCs w:val="28"/>
      <w:lang w:val="x-none" w:eastAsia="ar-SA"/>
    </w:rPr>
  </w:style>
  <w:style w:type="character" w:customStyle="1" w:styleId="S1">
    <w:name w:val="S_Маркированный Знак1"/>
    <w:link w:val="S0"/>
    <w:locked/>
    <w:rsid w:val="00AA32BC"/>
    <w:rPr>
      <w:rFonts w:ascii="Times New Roman" w:eastAsia="Times New Roman" w:hAnsi="Times New Roman" w:cs="Times New Roman"/>
      <w:bCs/>
      <w:iCs/>
      <w:sz w:val="28"/>
      <w:szCs w:val="28"/>
      <w:lang w:val="x-none" w:eastAsia="ar-SA"/>
    </w:rPr>
  </w:style>
  <w:style w:type="paragraph" w:customStyle="1" w:styleId="2110">
    <w:name w:val="Знак2 Знак Знак1 Знак1 Знак Знак Знак Знак Знак Знак Знак Знак Знак Знак Знак Знак"/>
    <w:basedOn w:val="a0"/>
    <w:uiPriority w:val="99"/>
    <w:rsid w:val="00AA32BC"/>
    <w:pPr>
      <w:spacing w:line="240" w:lineRule="exact"/>
    </w:pPr>
    <w:rPr>
      <w:rFonts w:ascii="Verdana" w:eastAsia="Times New Roman" w:hAnsi="Verdana" w:cs="Times New Roman"/>
      <w:sz w:val="20"/>
      <w:szCs w:val="20"/>
      <w:lang w:val="en-US"/>
    </w:rPr>
  </w:style>
  <w:style w:type="character" w:customStyle="1" w:styleId="mw-headline">
    <w:name w:val="mw-headline"/>
    <w:basedOn w:val="a1"/>
    <w:rsid w:val="00AA32BC"/>
  </w:style>
  <w:style w:type="character" w:customStyle="1" w:styleId="editsection">
    <w:name w:val="editsection"/>
    <w:basedOn w:val="a1"/>
    <w:rsid w:val="00AA32BC"/>
  </w:style>
  <w:style w:type="paragraph" w:customStyle="1" w:styleId="732">
    <w:name w:val="7.32 Абзац"/>
    <w:basedOn w:val="a0"/>
    <w:uiPriority w:val="99"/>
    <w:rsid w:val="00AA32BC"/>
    <w:pPr>
      <w:spacing w:before="60" w:after="60" w:line="240" w:lineRule="auto"/>
      <w:ind w:firstLine="709"/>
      <w:jc w:val="both"/>
    </w:pPr>
    <w:rPr>
      <w:rFonts w:ascii="Times New Roman" w:eastAsia="Times New Roman" w:hAnsi="Times New Roman" w:cs="Times New Roman"/>
      <w:sz w:val="24"/>
      <w:szCs w:val="20"/>
      <w:lang w:val="en-US" w:bidi="en-US"/>
    </w:rPr>
  </w:style>
  <w:style w:type="character" w:customStyle="1" w:styleId="la">
    <w:name w:val="la"/>
    <w:rsid w:val="00AA32BC"/>
    <w:rPr>
      <w:rFonts w:ascii="Arial" w:hAnsi="Arial" w:cs="Arial" w:hint="default"/>
    </w:rPr>
  </w:style>
  <w:style w:type="character" w:customStyle="1" w:styleId="sla">
    <w:name w:val="sla"/>
    <w:rsid w:val="00AA32BC"/>
    <w:rPr>
      <w:rFonts w:ascii="Arial" w:hAnsi="Arial" w:cs="Arial" w:hint="default"/>
    </w:rPr>
  </w:style>
  <w:style w:type="paragraph" w:customStyle="1" w:styleId="consplusnormal1">
    <w:name w:val="consplusnormal1"/>
    <w:basedOn w:val="a0"/>
    <w:uiPriority w:val="99"/>
    <w:rsid w:val="00AA32BC"/>
    <w:pPr>
      <w:autoSpaceDE w:val="0"/>
      <w:spacing w:after="0" w:line="240" w:lineRule="auto"/>
      <w:ind w:firstLine="720"/>
    </w:pPr>
    <w:rPr>
      <w:rFonts w:ascii="Arial" w:eastAsia="Times New Roman" w:hAnsi="Arial" w:cs="Arial"/>
      <w:sz w:val="20"/>
      <w:szCs w:val="20"/>
      <w:lang w:eastAsia="ru-RU"/>
    </w:rPr>
  </w:style>
  <w:style w:type="paragraph" w:customStyle="1" w:styleId="mag">
    <w:name w:val="mag"/>
    <w:basedOn w:val="a0"/>
    <w:uiPriority w:val="99"/>
    <w:rsid w:val="00AA32BC"/>
    <w:pPr>
      <w:spacing w:after="0" w:line="240" w:lineRule="auto"/>
    </w:pPr>
    <w:rPr>
      <w:rFonts w:ascii="Times New Roman" w:eastAsia="Times New Roman" w:hAnsi="Times New Roman" w:cs="Times New Roman"/>
      <w:sz w:val="24"/>
      <w:szCs w:val="24"/>
      <w:lang w:eastAsia="ru-RU"/>
    </w:rPr>
  </w:style>
  <w:style w:type="paragraph" w:customStyle="1" w:styleId="artx">
    <w:name w:val="artx"/>
    <w:basedOn w:val="a0"/>
    <w:uiPriority w:val="99"/>
    <w:rsid w:val="00AA3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pany-subtitle">
    <w:name w:val="company-subtitle"/>
    <w:basedOn w:val="a1"/>
    <w:rsid w:val="00AA32BC"/>
  </w:style>
  <w:style w:type="character" w:customStyle="1" w:styleId="pay-require">
    <w:name w:val="pay-require"/>
    <w:basedOn w:val="a1"/>
    <w:rsid w:val="00AA32BC"/>
  </w:style>
  <w:style w:type="paragraph" w:customStyle="1" w:styleId="font10">
    <w:name w:val="font10"/>
    <w:basedOn w:val="a0"/>
    <w:uiPriority w:val="99"/>
    <w:rsid w:val="00AA3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ne">
    <w:name w:val="cline"/>
    <w:basedOn w:val="a1"/>
    <w:rsid w:val="00AA32BC"/>
  </w:style>
  <w:style w:type="character" w:customStyle="1" w:styleId="noaccess">
    <w:name w:val="noaccess"/>
    <w:basedOn w:val="a1"/>
    <w:rsid w:val="00AA32BC"/>
  </w:style>
  <w:style w:type="character" w:customStyle="1" w:styleId="margin-left5">
    <w:name w:val="margin-left5"/>
    <w:basedOn w:val="a1"/>
    <w:rsid w:val="00AA32BC"/>
  </w:style>
  <w:style w:type="paragraph" w:customStyle="1" w:styleId="grey">
    <w:name w:val="grey"/>
    <w:basedOn w:val="a0"/>
    <w:uiPriority w:val="99"/>
    <w:rsid w:val="00AA3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5black">
    <w:name w:val="y5_black"/>
    <w:basedOn w:val="a1"/>
    <w:rsid w:val="00AA32BC"/>
  </w:style>
  <w:style w:type="character" w:customStyle="1" w:styleId="url">
    <w:name w:val="url"/>
    <w:basedOn w:val="a1"/>
    <w:rsid w:val="00AA32BC"/>
  </w:style>
  <w:style w:type="character" w:customStyle="1" w:styleId="url48466191">
    <w:name w:val="url_48466191"/>
    <w:basedOn w:val="a1"/>
    <w:rsid w:val="00AA32BC"/>
  </w:style>
  <w:style w:type="paragraph" w:styleId="z-">
    <w:name w:val="HTML Top of Form"/>
    <w:basedOn w:val="a0"/>
    <w:next w:val="a0"/>
    <w:link w:val="z-0"/>
    <w:hidden/>
    <w:uiPriority w:val="99"/>
    <w:unhideWhenUsed/>
    <w:rsid w:val="00AA32B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rsid w:val="00AA32BC"/>
    <w:rPr>
      <w:rFonts w:ascii="Arial" w:eastAsia="Times New Roman" w:hAnsi="Arial" w:cs="Arial"/>
      <w:vanish/>
      <w:sz w:val="16"/>
      <w:szCs w:val="16"/>
      <w:lang w:eastAsia="ru-RU"/>
    </w:rPr>
  </w:style>
  <w:style w:type="paragraph" w:styleId="z-1">
    <w:name w:val="HTML Bottom of Form"/>
    <w:basedOn w:val="a0"/>
    <w:next w:val="a0"/>
    <w:link w:val="z-2"/>
    <w:hidden/>
    <w:uiPriority w:val="99"/>
    <w:unhideWhenUsed/>
    <w:rsid w:val="00AA32B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AA32BC"/>
    <w:rPr>
      <w:rFonts w:ascii="Arial" w:eastAsia="Times New Roman" w:hAnsi="Arial" w:cs="Arial"/>
      <w:vanish/>
      <w:sz w:val="16"/>
      <w:szCs w:val="16"/>
      <w:lang w:eastAsia="ru-RU"/>
    </w:rPr>
  </w:style>
  <w:style w:type="paragraph" w:customStyle="1" w:styleId="afffffa">
    <w:name w:val="Стиль Список без номера"/>
    <w:basedOn w:val="a0"/>
    <w:uiPriority w:val="99"/>
    <w:rsid w:val="00AA32BC"/>
    <w:pPr>
      <w:overflowPunct w:val="0"/>
      <w:autoSpaceDE w:val="0"/>
      <w:autoSpaceDN w:val="0"/>
      <w:adjustRightInd w:val="0"/>
      <w:spacing w:after="0" w:line="360" w:lineRule="auto"/>
      <w:ind w:left="708" w:hanging="425"/>
      <w:jc w:val="both"/>
      <w:textAlignment w:val="baseline"/>
    </w:pPr>
    <w:rPr>
      <w:rFonts w:ascii="Times New Roman" w:eastAsia="Times New Roman" w:hAnsi="Times New Roman" w:cs="Times New Roman"/>
      <w:sz w:val="28"/>
      <w:szCs w:val="20"/>
      <w:lang w:eastAsia="ru-RU"/>
    </w:rPr>
  </w:style>
  <w:style w:type="paragraph" w:customStyle="1" w:styleId="1f3">
    <w:name w:val="1"/>
    <w:basedOn w:val="a0"/>
    <w:uiPriority w:val="99"/>
    <w:rsid w:val="00AA32BC"/>
    <w:pPr>
      <w:spacing w:after="0" w:line="240" w:lineRule="auto"/>
      <w:ind w:firstLine="851"/>
      <w:jc w:val="both"/>
    </w:pPr>
    <w:rPr>
      <w:rFonts w:ascii="Arial" w:eastAsia="Times New Roman" w:hAnsi="Arial" w:cs="Times New Roman"/>
      <w:sz w:val="24"/>
      <w:szCs w:val="20"/>
      <w:lang w:eastAsia="ru-RU"/>
    </w:rPr>
  </w:style>
  <w:style w:type="paragraph" w:customStyle="1" w:styleId="Pa13">
    <w:name w:val="Pa13"/>
    <w:basedOn w:val="Default"/>
    <w:next w:val="Default"/>
    <w:uiPriority w:val="99"/>
    <w:rsid w:val="00AA32BC"/>
    <w:pPr>
      <w:widowControl/>
      <w:spacing w:line="241" w:lineRule="atLeast"/>
    </w:pPr>
    <w:rPr>
      <w:rFonts w:ascii="Times New Roman" w:eastAsia="Calibri" w:hAnsi="Times New Roman" w:cs="Times New Roman"/>
      <w:color w:val="auto"/>
    </w:rPr>
  </w:style>
  <w:style w:type="character" w:customStyle="1" w:styleId="A10">
    <w:name w:val="A1"/>
    <w:uiPriority w:val="99"/>
    <w:rsid w:val="00AA32BC"/>
    <w:rPr>
      <w:color w:val="000000"/>
      <w:sz w:val="20"/>
      <w:szCs w:val="20"/>
    </w:rPr>
  </w:style>
  <w:style w:type="paragraph" w:customStyle="1" w:styleId="bb-justify">
    <w:name w:val="bb-justify"/>
    <w:basedOn w:val="a0"/>
    <w:uiPriority w:val="99"/>
    <w:rsid w:val="00AA32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vps1401">
    <w:name w:val="rvps1401"/>
    <w:basedOn w:val="a0"/>
    <w:uiPriority w:val="99"/>
    <w:rsid w:val="00AA32BC"/>
    <w:pPr>
      <w:spacing w:after="281" w:line="240" w:lineRule="auto"/>
    </w:pPr>
    <w:rPr>
      <w:rFonts w:ascii="Arial" w:eastAsia="Times New Roman" w:hAnsi="Arial" w:cs="Arial"/>
      <w:color w:val="000000"/>
      <w:lang w:eastAsia="ru-RU"/>
    </w:rPr>
  </w:style>
  <w:style w:type="paragraph" w:customStyle="1" w:styleId="312">
    <w:name w:val="312"/>
    <w:basedOn w:val="a0"/>
    <w:uiPriority w:val="99"/>
    <w:rsid w:val="00AA32BC"/>
    <w:pPr>
      <w:spacing w:before="107" w:after="107" w:line="240" w:lineRule="auto"/>
    </w:pPr>
    <w:rPr>
      <w:rFonts w:ascii="Arial" w:eastAsia="Times New Roman" w:hAnsi="Arial" w:cs="Arial"/>
      <w:color w:val="000000"/>
      <w:sz w:val="20"/>
      <w:szCs w:val="20"/>
      <w:lang w:eastAsia="ru-RU"/>
    </w:rPr>
  </w:style>
  <w:style w:type="paragraph" w:customStyle="1" w:styleId="afffffb">
    <w:name w:val="Заголовок статьи"/>
    <w:basedOn w:val="a0"/>
    <w:next w:val="a0"/>
    <w:uiPriority w:val="99"/>
    <w:rsid w:val="00AA32BC"/>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
    <w:name w:val="Ц"/>
    <w:basedOn w:val="a0"/>
    <w:uiPriority w:val="99"/>
    <w:rsid w:val="00AA32BC"/>
    <w:pPr>
      <w:numPr>
        <w:numId w:val="6"/>
      </w:numPr>
      <w:spacing w:after="0" w:line="276" w:lineRule="auto"/>
      <w:jc w:val="both"/>
    </w:pPr>
    <w:rPr>
      <w:rFonts w:ascii="Times New Roman" w:eastAsia="Times New Roman" w:hAnsi="Times New Roman" w:cs="Calibri"/>
      <w:spacing w:val="20"/>
      <w:sz w:val="28"/>
      <w:szCs w:val="28"/>
      <w:lang w:val="fr-FR" w:eastAsia="ru-RU"/>
    </w:rPr>
  </w:style>
  <w:style w:type="paragraph" w:customStyle="1" w:styleId="newstext">
    <w:name w:val="newstext"/>
    <w:basedOn w:val="a0"/>
    <w:uiPriority w:val="99"/>
    <w:rsid w:val="00AA32BC"/>
    <w:pPr>
      <w:spacing w:after="0" w:line="240" w:lineRule="auto"/>
    </w:pPr>
    <w:rPr>
      <w:rFonts w:ascii="Arial" w:eastAsia="Times New Roman" w:hAnsi="Arial" w:cs="Arial"/>
      <w:sz w:val="29"/>
      <w:szCs w:val="29"/>
      <w:lang w:eastAsia="ru-RU"/>
    </w:rPr>
  </w:style>
  <w:style w:type="paragraph" w:customStyle="1" w:styleId="100">
    <w:name w:val="Текст 10"/>
    <w:basedOn w:val="a0"/>
    <w:uiPriority w:val="99"/>
    <w:rsid w:val="00AA32BC"/>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3d">
    <w:name w:val="Знак3 Знак Знак Знак Знак Знак Знак Знак Знак Знак"/>
    <w:basedOn w:val="a0"/>
    <w:uiPriority w:val="99"/>
    <w:rsid w:val="00AA32BC"/>
    <w:pPr>
      <w:spacing w:line="240" w:lineRule="exact"/>
    </w:pPr>
    <w:rPr>
      <w:rFonts w:ascii="Verdana" w:eastAsia="Times New Roman" w:hAnsi="Verdana" w:cs="Times New Roman"/>
      <w:sz w:val="20"/>
      <w:szCs w:val="20"/>
      <w:lang w:val="en-US"/>
    </w:rPr>
  </w:style>
  <w:style w:type="paragraph" w:styleId="afffffc">
    <w:name w:val="Intense Quote"/>
    <w:basedOn w:val="a0"/>
    <w:next w:val="a0"/>
    <w:link w:val="afffffd"/>
    <w:uiPriority w:val="30"/>
    <w:qFormat/>
    <w:rsid w:val="00AA32BC"/>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ffd">
    <w:name w:val="Выделенная цитата Знак"/>
    <w:basedOn w:val="a1"/>
    <w:link w:val="afffffc"/>
    <w:uiPriority w:val="30"/>
    <w:rsid w:val="00AA32BC"/>
    <w:rPr>
      <w:rFonts w:ascii="Times New Roman" w:eastAsia="Times New Roman" w:hAnsi="Times New Roman" w:cs="Times New Roman"/>
      <w:b/>
      <w:bCs/>
      <w:i/>
      <w:iCs/>
      <w:color w:val="4F81BD"/>
      <w:sz w:val="24"/>
      <w:szCs w:val="24"/>
      <w:lang w:eastAsia="ru-RU"/>
    </w:rPr>
  </w:style>
  <w:style w:type="paragraph" w:customStyle="1" w:styleId="afffffe">
    <w:name w:val="ТАБЛ_ЗАГОЛОВОК"/>
    <w:basedOn w:val="a0"/>
    <w:autoRedefine/>
    <w:uiPriority w:val="99"/>
    <w:rsid w:val="00AA32BC"/>
    <w:pPr>
      <w:widowControl w:val="0"/>
      <w:spacing w:after="0" w:line="360" w:lineRule="auto"/>
      <w:jc w:val="center"/>
    </w:pPr>
    <w:rPr>
      <w:rFonts w:ascii="Times New Roman" w:eastAsia="Times New Roman" w:hAnsi="Times New Roman" w:cs="Times New Roman"/>
      <w:b/>
      <w:sz w:val="24"/>
      <w:szCs w:val="20"/>
      <w:lang w:eastAsia="ru-RU"/>
    </w:rPr>
  </w:style>
  <w:style w:type="paragraph" w:customStyle="1" w:styleId="affffff">
    <w:name w:val="Стиль"/>
    <w:uiPriority w:val="99"/>
    <w:rsid w:val="00AA32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ИТУЛ_ЛИСТ"/>
    <w:basedOn w:val="a0"/>
    <w:next w:val="a0"/>
    <w:autoRedefine/>
    <w:uiPriority w:val="99"/>
    <w:rsid w:val="00AA32BC"/>
    <w:pPr>
      <w:spacing w:after="0" w:line="240" w:lineRule="auto"/>
      <w:jc w:val="center"/>
    </w:pPr>
    <w:rPr>
      <w:rFonts w:ascii="Times New Roman" w:eastAsia="Times New Roman" w:hAnsi="Times New Roman" w:cs="Times New Roman"/>
      <w:b/>
      <w:snapToGrid w:val="0"/>
      <w:sz w:val="24"/>
      <w:szCs w:val="20"/>
      <w:lang w:eastAsia="ru-RU"/>
    </w:rPr>
  </w:style>
  <w:style w:type="paragraph" w:customStyle="1" w:styleId="msonormalcxspmiddle">
    <w:name w:val="msonormalcxspmiddle"/>
    <w:basedOn w:val="a0"/>
    <w:rsid w:val="00AA32BC"/>
    <w:pPr>
      <w:spacing w:before="75" w:after="75" w:line="240" w:lineRule="auto"/>
    </w:pPr>
    <w:rPr>
      <w:rFonts w:ascii="Tahoma" w:eastAsia="Times New Roman" w:hAnsi="Tahoma" w:cs="Tahoma"/>
      <w:sz w:val="24"/>
      <w:szCs w:val="24"/>
      <w:lang w:eastAsia="ru-RU"/>
    </w:rPr>
  </w:style>
  <w:style w:type="paragraph" w:customStyle="1" w:styleId="2f">
    <w:name w:val="Основной текст2"/>
    <w:basedOn w:val="a0"/>
    <w:uiPriority w:val="99"/>
    <w:rsid w:val="00AA32BC"/>
    <w:pPr>
      <w:spacing w:after="120" w:line="240" w:lineRule="auto"/>
    </w:pPr>
    <w:rPr>
      <w:rFonts w:ascii="Times New Roman" w:eastAsia="Times New Roman" w:hAnsi="Times New Roman" w:cs="Times New Roman"/>
      <w:snapToGrid w:val="0"/>
      <w:sz w:val="20"/>
      <w:szCs w:val="20"/>
      <w:lang w:eastAsia="ru-RU"/>
    </w:rPr>
  </w:style>
  <w:style w:type="paragraph" w:customStyle="1" w:styleId="2f0">
    <w:name w:val="ЗАГОЛ2"/>
    <w:basedOn w:val="a0"/>
    <w:link w:val="2f1"/>
    <w:autoRedefine/>
    <w:qFormat/>
    <w:rsid w:val="00AA32BC"/>
    <w:pPr>
      <w:shd w:val="clear" w:color="auto" w:fill="FFFFFF"/>
      <w:autoSpaceDE w:val="0"/>
      <w:autoSpaceDN w:val="0"/>
      <w:adjustRightInd w:val="0"/>
      <w:spacing w:after="0" w:line="240" w:lineRule="auto"/>
      <w:jc w:val="center"/>
      <w:outlineLvl w:val="2"/>
    </w:pPr>
    <w:rPr>
      <w:rFonts w:ascii="Times New Roman" w:eastAsia="Times New Roman" w:hAnsi="Times New Roman" w:cs="Times New Roman"/>
      <w:bCs/>
      <w:iCs/>
      <w:color w:val="000000"/>
      <w:sz w:val="24"/>
      <w:szCs w:val="24"/>
      <w:lang w:val="x-none" w:eastAsia="x-none"/>
    </w:rPr>
  </w:style>
  <w:style w:type="character" w:customStyle="1" w:styleId="2f1">
    <w:name w:val="ЗАГОЛ2 Знак"/>
    <w:link w:val="2f0"/>
    <w:rsid w:val="00AA32BC"/>
    <w:rPr>
      <w:rFonts w:ascii="Times New Roman" w:eastAsia="Times New Roman" w:hAnsi="Times New Roman" w:cs="Times New Roman"/>
      <w:bCs/>
      <w:iCs/>
      <w:color w:val="000000"/>
      <w:sz w:val="24"/>
      <w:szCs w:val="24"/>
      <w:shd w:val="clear" w:color="auto" w:fill="FFFFFF"/>
      <w:lang w:val="x-none" w:eastAsia="x-none"/>
    </w:rPr>
  </w:style>
  <w:style w:type="paragraph" w:customStyle="1" w:styleId="affffff1">
    <w:name w:val="осн"/>
    <w:basedOn w:val="a0"/>
    <w:link w:val="Char"/>
    <w:rsid w:val="00AA32BC"/>
    <w:pPr>
      <w:spacing w:after="0" w:line="240" w:lineRule="auto"/>
      <w:ind w:firstLine="720"/>
      <w:jc w:val="both"/>
    </w:pPr>
    <w:rPr>
      <w:rFonts w:ascii="Arial" w:eastAsia="Times New Roman" w:hAnsi="Arial" w:cs="Times New Roman"/>
      <w:szCs w:val="20"/>
      <w:lang w:val="x-none"/>
    </w:rPr>
  </w:style>
  <w:style w:type="character" w:customStyle="1" w:styleId="Char">
    <w:name w:val="осн Char"/>
    <w:link w:val="affffff1"/>
    <w:rsid w:val="00AA32BC"/>
    <w:rPr>
      <w:rFonts w:ascii="Arial" w:eastAsia="Times New Roman" w:hAnsi="Arial" w:cs="Times New Roman"/>
      <w:szCs w:val="20"/>
      <w:lang w:val="x-none"/>
    </w:rPr>
  </w:style>
  <w:style w:type="paragraph" w:customStyle="1" w:styleId="221">
    <w:name w:val="Основной текст с отступом 22"/>
    <w:basedOn w:val="a0"/>
    <w:rsid w:val="00AA32BC"/>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CM13">
    <w:name w:val="CM13"/>
    <w:basedOn w:val="Default"/>
    <w:next w:val="Default"/>
    <w:uiPriority w:val="99"/>
    <w:rsid w:val="00AA32BC"/>
    <w:pPr>
      <w:widowControl/>
    </w:pPr>
    <w:rPr>
      <w:rFonts w:ascii="Arial" w:eastAsia="Calibri" w:hAnsi="Arial" w:cs="Arial"/>
      <w:color w:val="auto"/>
    </w:rPr>
  </w:style>
  <w:style w:type="paragraph" w:customStyle="1" w:styleId="CM15">
    <w:name w:val="CM15"/>
    <w:basedOn w:val="Default"/>
    <w:next w:val="Default"/>
    <w:uiPriority w:val="99"/>
    <w:rsid w:val="00AA32BC"/>
    <w:pPr>
      <w:widowControl/>
      <w:spacing w:line="278" w:lineRule="atLeast"/>
    </w:pPr>
    <w:rPr>
      <w:rFonts w:ascii="Arial" w:eastAsia="Calibri" w:hAnsi="Arial" w:cs="Arial"/>
      <w:color w:val="auto"/>
    </w:rPr>
  </w:style>
  <w:style w:type="paragraph" w:customStyle="1" w:styleId="CM18">
    <w:name w:val="CM18"/>
    <w:basedOn w:val="Default"/>
    <w:next w:val="Default"/>
    <w:uiPriority w:val="99"/>
    <w:rsid w:val="00AA32BC"/>
    <w:pPr>
      <w:widowControl/>
      <w:spacing w:line="280" w:lineRule="atLeast"/>
    </w:pPr>
    <w:rPr>
      <w:rFonts w:ascii="Arial" w:eastAsia="Calibri" w:hAnsi="Arial" w:cs="Arial"/>
      <w:color w:val="auto"/>
    </w:rPr>
  </w:style>
  <w:style w:type="paragraph" w:customStyle="1" w:styleId="CM35">
    <w:name w:val="CM35"/>
    <w:basedOn w:val="Default"/>
    <w:next w:val="Default"/>
    <w:uiPriority w:val="99"/>
    <w:rsid w:val="00AA32BC"/>
    <w:pPr>
      <w:widowControl/>
    </w:pPr>
    <w:rPr>
      <w:rFonts w:ascii="Arial" w:eastAsia="Calibri" w:hAnsi="Arial" w:cs="Arial"/>
      <w:color w:val="auto"/>
    </w:rPr>
  </w:style>
  <w:style w:type="paragraph" w:customStyle="1" w:styleId="just">
    <w:name w:val="just"/>
    <w:basedOn w:val="a0"/>
    <w:rsid w:val="00AA32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0"/>
    <w:rsid w:val="00AA32B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14"/>
    <w:locked/>
    <w:rsid w:val="00AA32BC"/>
    <w:rPr>
      <w:rFonts w:ascii="Calibri" w:eastAsia="Calibri" w:hAnsi="Calibri" w:cs="Times New Roman"/>
      <w:lang w:eastAsia="ru-RU"/>
    </w:rPr>
  </w:style>
  <w:style w:type="paragraph" w:customStyle="1" w:styleId="ac0">
    <w:name w:val="ac"/>
    <w:basedOn w:val="a0"/>
    <w:uiPriority w:val="99"/>
    <w:rsid w:val="00AA3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AA32BC"/>
  </w:style>
  <w:style w:type="character" w:customStyle="1" w:styleId="grame">
    <w:name w:val="grame"/>
    <w:rsid w:val="00AA32BC"/>
  </w:style>
  <w:style w:type="character" w:customStyle="1" w:styleId="113">
    <w:name w:val="Заголовок 1 Знак1"/>
    <w:aliases w:val="Head 1 Знак1,????????? 1 Знак1"/>
    <w:rsid w:val="00AA32BC"/>
    <w:rPr>
      <w:rFonts w:ascii="Cambria" w:eastAsia="Times New Roman" w:hAnsi="Cambria" w:cs="Times New Roman"/>
      <w:b/>
      <w:bCs/>
      <w:color w:val="365F91"/>
      <w:sz w:val="28"/>
      <w:szCs w:val="28"/>
    </w:rPr>
  </w:style>
  <w:style w:type="character" w:customStyle="1" w:styleId="1f4">
    <w:name w:val="Знак Знак Знак1"/>
    <w:rsid w:val="00AA32BC"/>
    <w:rPr>
      <w:b/>
      <w:bCs/>
      <w:lang w:val="en-US" w:eastAsia="ru-RU" w:bidi="ar-SA"/>
    </w:rPr>
  </w:style>
  <w:style w:type="character" w:customStyle="1" w:styleId="affffff2">
    <w:name w:val="Основной текст_"/>
    <w:link w:val="73"/>
    <w:rsid w:val="00AA32BC"/>
    <w:rPr>
      <w:rFonts w:ascii="Times New Roman" w:eastAsia="Times New Roman" w:hAnsi="Times New Roman"/>
      <w:spacing w:val="20"/>
      <w:sz w:val="109"/>
      <w:szCs w:val="109"/>
      <w:shd w:val="clear" w:color="auto" w:fill="FFFFFF"/>
    </w:rPr>
  </w:style>
  <w:style w:type="paragraph" w:customStyle="1" w:styleId="73">
    <w:name w:val="Основной текст7"/>
    <w:basedOn w:val="a0"/>
    <w:link w:val="affffff2"/>
    <w:rsid w:val="00AA32BC"/>
    <w:pPr>
      <w:shd w:val="clear" w:color="auto" w:fill="FFFFFF"/>
      <w:spacing w:after="0" w:line="0" w:lineRule="atLeast"/>
      <w:ind w:hanging="1480"/>
    </w:pPr>
    <w:rPr>
      <w:rFonts w:ascii="Times New Roman" w:eastAsia="Times New Roman" w:hAnsi="Times New Roman"/>
      <w:spacing w:val="20"/>
      <w:sz w:val="109"/>
      <w:szCs w:val="109"/>
    </w:rPr>
  </w:style>
  <w:style w:type="character" w:customStyle="1" w:styleId="43pt0pt">
    <w:name w:val="Основной текст + 43 pt.Курсив.Малые прописные.Интервал 0 pt"/>
    <w:rsid w:val="00AA32BC"/>
    <w:rPr>
      <w:rFonts w:ascii="Times New Roman" w:eastAsia="Times New Roman" w:hAnsi="Times New Roman" w:cs="Times New Roman"/>
      <w:b w:val="0"/>
      <w:bCs w:val="0"/>
      <w:i/>
      <w:iCs/>
      <w:smallCaps/>
      <w:strike w:val="0"/>
      <w:spacing w:val="0"/>
      <w:sz w:val="86"/>
      <w:szCs w:val="86"/>
      <w:shd w:val="clear" w:color="auto" w:fill="FFFFFF"/>
    </w:rPr>
  </w:style>
  <w:style w:type="character" w:customStyle="1" w:styleId="65">
    <w:name w:val="Основной текст (6)_"/>
    <w:link w:val="66"/>
    <w:rsid w:val="00AA32BC"/>
    <w:rPr>
      <w:rFonts w:ascii="SimHei" w:eastAsia="SimHei" w:hAnsi="SimHei" w:cs="SimHei"/>
      <w:sz w:val="27"/>
      <w:szCs w:val="27"/>
      <w:shd w:val="clear" w:color="auto" w:fill="FFFFFF"/>
    </w:rPr>
  </w:style>
  <w:style w:type="paragraph" w:customStyle="1" w:styleId="66">
    <w:name w:val="Основной текст (6)"/>
    <w:basedOn w:val="a0"/>
    <w:link w:val="65"/>
    <w:rsid w:val="00AA32BC"/>
    <w:pPr>
      <w:shd w:val="clear" w:color="auto" w:fill="FFFFFF"/>
      <w:spacing w:before="240" w:after="0" w:line="0" w:lineRule="atLeast"/>
    </w:pPr>
    <w:rPr>
      <w:rFonts w:ascii="SimHei" w:eastAsia="SimHei" w:hAnsi="SimHei" w:cs="SimHei"/>
      <w:sz w:val="27"/>
      <w:szCs w:val="27"/>
    </w:rPr>
  </w:style>
  <w:style w:type="character" w:customStyle="1" w:styleId="6TimesNewRoman19pt">
    <w:name w:val="Основной текст (6) + Times New Roman.19 pt.Курсив"/>
    <w:rsid w:val="00AA32BC"/>
    <w:rPr>
      <w:rFonts w:ascii="Times New Roman" w:eastAsia="Times New Roman" w:hAnsi="Times New Roman" w:cs="Times New Roman"/>
      <w:b w:val="0"/>
      <w:bCs w:val="0"/>
      <w:i/>
      <w:iCs/>
      <w:smallCaps w:val="0"/>
      <w:strike w:val="0"/>
      <w:sz w:val="38"/>
      <w:szCs w:val="38"/>
    </w:rPr>
  </w:style>
  <w:style w:type="character" w:customStyle="1" w:styleId="3e">
    <w:name w:val="Основной текст3"/>
    <w:rsid w:val="00AA32BC"/>
    <w:rPr>
      <w:rFonts w:ascii="Times New Roman" w:eastAsia="Times New Roman" w:hAnsi="Times New Roman" w:cs="Times New Roman"/>
      <w:b w:val="0"/>
      <w:bCs w:val="0"/>
      <w:i w:val="0"/>
      <w:iCs w:val="0"/>
      <w:smallCaps w:val="0"/>
      <w:strike w:val="0"/>
      <w:spacing w:val="20"/>
      <w:sz w:val="109"/>
      <w:szCs w:val="109"/>
      <w:shd w:val="clear" w:color="auto" w:fill="FFFFFF"/>
    </w:rPr>
  </w:style>
  <w:style w:type="character" w:customStyle="1" w:styleId="92">
    <w:name w:val="Основной текст (9)_"/>
    <w:link w:val="93"/>
    <w:rsid w:val="00AA32BC"/>
    <w:rPr>
      <w:rFonts w:ascii="Times New Roman" w:eastAsia="Times New Roman" w:hAnsi="Times New Roman"/>
      <w:sz w:val="43"/>
      <w:szCs w:val="43"/>
      <w:shd w:val="clear" w:color="auto" w:fill="FFFFFF"/>
    </w:rPr>
  </w:style>
  <w:style w:type="paragraph" w:customStyle="1" w:styleId="93">
    <w:name w:val="Основной текст (9)"/>
    <w:basedOn w:val="a0"/>
    <w:link w:val="92"/>
    <w:rsid w:val="00AA32BC"/>
    <w:pPr>
      <w:shd w:val="clear" w:color="auto" w:fill="FFFFFF"/>
      <w:spacing w:after="0" w:line="0" w:lineRule="atLeast"/>
    </w:pPr>
    <w:rPr>
      <w:rFonts w:ascii="Times New Roman" w:eastAsia="Times New Roman" w:hAnsi="Times New Roman"/>
      <w:sz w:val="43"/>
      <w:szCs w:val="43"/>
    </w:rPr>
  </w:style>
  <w:style w:type="character" w:customStyle="1" w:styleId="nobr">
    <w:name w:val="nobr"/>
    <w:rsid w:val="00AA32BC"/>
  </w:style>
  <w:style w:type="paragraph" w:customStyle="1" w:styleId="dktexjustify">
    <w:name w:val="dktexjustify"/>
    <w:basedOn w:val="a0"/>
    <w:rsid w:val="00AA3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_Маркированный Знак"/>
    <w:rsid w:val="00AA32BC"/>
    <w:rPr>
      <w:w w:val="109"/>
      <w:sz w:val="24"/>
      <w:szCs w:val="24"/>
      <w:lang w:val="ru-RU" w:eastAsia="ru-RU"/>
    </w:rPr>
  </w:style>
  <w:style w:type="paragraph" w:customStyle="1" w:styleId="formattext">
    <w:name w:val="formattext"/>
    <w:basedOn w:val="a0"/>
    <w:rsid w:val="00AA32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0"/>
    <w:rsid w:val="00AA32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2">
    <w:name w:val="Основной текст 22"/>
    <w:basedOn w:val="a0"/>
    <w:rsid w:val="00705AA1"/>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53717">
      <w:bodyDiv w:val="1"/>
      <w:marLeft w:val="0"/>
      <w:marRight w:val="0"/>
      <w:marTop w:val="0"/>
      <w:marBottom w:val="0"/>
      <w:divBdr>
        <w:top w:val="none" w:sz="0" w:space="0" w:color="auto"/>
        <w:left w:val="none" w:sz="0" w:space="0" w:color="auto"/>
        <w:bottom w:val="none" w:sz="0" w:space="0" w:color="auto"/>
        <w:right w:val="none" w:sz="0" w:space="0" w:color="auto"/>
      </w:divBdr>
      <w:divsChild>
        <w:div w:id="1807501675">
          <w:marLeft w:val="0"/>
          <w:marRight w:val="0"/>
          <w:marTop w:val="0"/>
          <w:marBottom w:val="0"/>
          <w:divBdr>
            <w:top w:val="none" w:sz="0" w:space="0" w:color="auto"/>
            <w:left w:val="none" w:sz="0" w:space="0" w:color="auto"/>
            <w:bottom w:val="none" w:sz="0" w:space="0" w:color="auto"/>
            <w:right w:val="none" w:sz="0" w:space="0" w:color="auto"/>
          </w:divBdr>
        </w:div>
      </w:divsChild>
    </w:div>
    <w:div w:id="816337066">
      <w:bodyDiv w:val="1"/>
      <w:marLeft w:val="0"/>
      <w:marRight w:val="0"/>
      <w:marTop w:val="0"/>
      <w:marBottom w:val="0"/>
      <w:divBdr>
        <w:top w:val="none" w:sz="0" w:space="0" w:color="auto"/>
        <w:left w:val="none" w:sz="0" w:space="0" w:color="auto"/>
        <w:bottom w:val="none" w:sz="0" w:space="0" w:color="auto"/>
        <w:right w:val="none" w:sz="0" w:space="0" w:color="auto"/>
      </w:divBdr>
      <w:divsChild>
        <w:div w:id="725766167">
          <w:marLeft w:val="0"/>
          <w:marRight w:val="0"/>
          <w:marTop w:val="0"/>
          <w:marBottom w:val="0"/>
          <w:divBdr>
            <w:top w:val="none" w:sz="0" w:space="0" w:color="auto"/>
            <w:left w:val="none" w:sz="0" w:space="0" w:color="auto"/>
            <w:bottom w:val="none" w:sz="0" w:space="0" w:color="auto"/>
            <w:right w:val="none" w:sz="0" w:space="0" w:color="auto"/>
          </w:divBdr>
        </w:div>
      </w:divsChild>
    </w:div>
    <w:div w:id="209146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ugansk.ru/category/6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88D6-58E6-4E83-B8B2-6463E0D5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90</Pages>
  <Words>32456</Words>
  <Characters>185005</Characters>
  <Application>Microsoft Office Word</Application>
  <DocSecurity>0</DocSecurity>
  <Lines>1541</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SCCM</Company>
  <LinksUpToDate>false</LinksUpToDate>
  <CharactersWithSpaces>217027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ЗАО ОЦОПБ</dc:creator>
  <cp:keywords/>
  <dc:description/>
  <cp:lastModifiedBy>Евгения Михайловна Сарычева</cp:lastModifiedBy>
  <cp:revision>62</cp:revision>
  <cp:lastPrinted>2022-04-13T08:29:00Z</cp:lastPrinted>
  <dcterms:created xsi:type="dcterms:W3CDTF">2022-10-31T07:04:00Z</dcterms:created>
  <dcterms:modified xsi:type="dcterms:W3CDTF">2022-11-15T09:35:00Z</dcterms:modified>
</cp:coreProperties>
</file>