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941" w:rsidRDefault="007F5941"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simplePos x="0" y="0"/>
            <wp:positionH relativeFrom="margin">
              <wp:posOffset>2727325</wp:posOffset>
            </wp:positionH>
            <wp:positionV relativeFrom="paragraph">
              <wp:posOffset>535</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jc w:val="center"/>
        <w:rPr>
          <w:rFonts w:ascii="Times New Roman" w:hAnsi="Times New Roman" w:cs="Times New Roman"/>
          <w:sz w:val="28"/>
          <w:szCs w:val="28"/>
        </w:rPr>
      </w:pPr>
    </w:p>
    <w:p w:rsidR="00B3333C" w:rsidRPr="007F5941" w:rsidRDefault="00B3333C" w:rsidP="00B3333C">
      <w:pPr>
        <w:rPr>
          <w:rFonts w:ascii="Times New Roman" w:hAnsi="Times New Roman" w:cs="Times New Roman"/>
          <w:sz w:val="20"/>
          <w:szCs w:val="20"/>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Default="00B3333C" w:rsidP="00B3333C">
      <w:pPr>
        <w:spacing w:after="0" w:line="240" w:lineRule="auto"/>
        <w:jc w:val="center"/>
        <w:rPr>
          <w:rFonts w:ascii="Times New Roman" w:eastAsia="Times New Roman" w:hAnsi="Times New Roman" w:cs="Times New Roman"/>
          <w:b/>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185FAE" w:rsidRPr="002E5C8C" w:rsidRDefault="00185FAE" w:rsidP="00B3333C">
      <w:pPr>
        <w:spacing w:after="0" w:line="240" w:lineRule="auto"/>
        <w:jc w:val="center"/>
        <w:rPr>
          <w:rFonts w:ascii="Times New Roman" w:eastAsia="Times New Roman" w:hAnsi="Times New Roman" w:cs="Times New Roman"/>
          <w:b/>
          <w:caps/>
          <w:lang w:eastAsia="ru-RU"/>
        </w:rPr>
      </w:pPr>
    </w:p>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31588F" w:rsidRPr="0031588F" w:rsidTr="0031588F">
        <w:trPr>
          <w:cantSplit/>
          <w:trHeight w:val="271"/>
        </w:trPr>
        <w:tc>
          <w:tcPr>
            <w:tcW w:w="2411" w:type="dxa"/>
            <w:hideMark/>
          </w:tcPr>
          <w:p w:rsidR="0031588F" w:rsidRPr="0031588F" w:rsidRDefault="00B11EC3">
            <w:pPr>
              <w:rPr>
                <w:rFonts w:ascii="Times New Roman" w:hAnsi="Times New Roman"/>
                <w:sz w:val="28"/>
                <w:szCs w:val="28"/>
              </w:rPr>
            </w:pPr>
            <w:r>
              <w:rPr>
                <w:rFonts w:ascii="Times New Roman" w:hAnsi="Times New Roman"/>
                <w:sz w:val="28"/>
                <w:szCs w:val="28"/>
              </w:rPr>
              <w:t>15.11.2018</w:t>
            </w:r>
          </w:p>
        </w:tc>
        <w:tc>
          <w:tcPr>
            <w:tcW w:w="5404" w:type="dxa"/>
            <w:hideMark/>
          </w:tcPr>
          <w:p w:rsidR="0031588F" w:rsidRPr="0031588F" w:rsidRDefault="0031588F">
            <w:pPr>
              <w:jc w:val="right"/>
              <w:rPr>
                <w:rFonts w:ascii="Times New Roman" w:hAnsi="Times New Roman"/>
                <w:sz w:val="28"/>
                <w:szCs w:val="28"/>
              </w:rPr>
            </w:pPr>
          </w:p>
        </w:tc>
        <w:tc>
          <w:tcPr>
            <w:tcW w:w="1800" w:type="dxa"/>
            <w:hideMark/>
          </w:tcPr>
          <w:p w:rsidR="0031588F" w:rsidRPr="0031588F" w:rsidRDefault="00B11EC3" w:rsidP="003C0BD6">
            <w:pPr>
              <w:jc w:val="center"/>
              <w:rPr>
                <w:rFonts w:ascii="Times New Roman" w:hAnsi="Times New Roman"/>
                <w:sz w:val="28"/>
                <w:szCs w:val="28"/>
              </w:rPr>
            </w:pPr>
            <w:r>
              <w:rPr>
                <w:rFonts w:ascii="Times New Roman" w:hAnsi="Times New Roman"/>
                <w:sz w:val="28"/>
                <w:szCs w:val="28"/>
              </w:rPr>
              <w:t>№ 603-п</w:t>
            </w:r>
          </w:p>
        </w:tc>
      </w:tr>
    </w:tbl>
    <w:p w:rsidR="00B3333C" w:rsidRDefault="00B3333C" w:rsidP="007202FC">
      <w:pPr>
        <w:autoSpaceDE w:val="0"/>
        <w:autoSpaceDN w:val="0"/>
        <w:adjustRightInd w:val="0"/>
        <w:spacing w:after="0" w:line="240" w:lineRule="auto"/>
        <w:jc w:val="center"/>
        <w:rPr>
          <w:rFonts w:ascii="Times New Roman CYR" w:eastAsia="Times New Roman" w:hAnsi="Times New Roman CYR" w:cs="Times New Roman"/>
          <w:sz w:val="24"/>
          <w:szCs w:val="24"/>
        </w:rPr>
      </w:pPr>
      <w:r w:rsidRPr="002C1F52">
        <w:rPr>
          <w:rFonts w:ascii="Times New Roman CYR" w:eastAsia="Times New Roman" w:hAnsi="Times New Roman CYR" w:cs="Times New Roman"/>
          <w:sz w:val="24"/>
          <w:szCs w:val="24"/>
        </w:rPr>
        <w:t>г.Нефтеюганск</w:t>
      </w:r>
    </w:p>
    <w:p w:rsidR="007202FC" w:rsidRDefault="007202FC" w:rsidP="00C231B8">
      <w:pPr>
        <w:spacing w:after="0" w:line="240" w:lineRule="auto"/>
        <w:jc w:val="center"/>
        <w:rPr>
          <w:rFonts w:ascii="Times New Roman" w:hAnsi="Times New Roman" w:cs="Times New Roman"/>
          <w:b/>
          <w:sz w:val="28"/>
          <w:szCs w:val="28"/>
          <w:lang w:eastAsia="ru-RU"/>
        </w:rPr>
      </w:pPr>
    </w:p>
    <w:p w:rsidR="001A3655" w:rsidRDefault="002872E2" w:rsidP="00C231B8">
      <w:pPr>
        <w:spacing w:after="0"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DA185F" w:rsidRPr="00DA185F" w:rsidRDefault="006E192C" w:rsidP="00C231B8">
      <w:pPr>
        <w:spacing w:after="0" w:line="240" w:lineRule="auto"/>
        <w:jc w:val="center"/>
        <w:rPr>
          <w:rFonts w:ascii="Times New Roman" w:hAnsi="Times New Roman" w:cs="Times New Roman"/>
          <w:i/>
          <w:sz w:val="28"/>
          <w:szCs w:val="28"/>
          <w:lang w:eastAsia="ru-RU"/>
        </w:rPr>
      </w:pPr>
      <w:r w:rsidRPr="006E192C">
        <w:rPr>
          <w:rFonts w:ascii="Times New Roman" w:hAnsi="Times New Roman" w:cs="Times New Roman"/>
          <w:i/>
          <w:sz w:val="28"/>
          <w:szCs w:val="28"/>
          <w:lang w:eastAsia="ru-RU"/>
        </w:rPr>
        <w:t>(с изменениями, внесенными постановлениями администрации города Нефтеюганска от 14.02.2019 № 66-п, от 27.03.2019 № 136-п, от 18.04.2019         № 177-п, от 15.05.2019 № 246-п, от 12.08.19 № 737-п, от 11.10.2019 № 1091-п, от 12.11.2019 № 1257-п, от 17.12.2019 № 1421-п, от 24.12.2019 № 1471-п, от 06.02.2020 № 133-п, от 11.03.2020 № 381-п, от 18.05.2020 № 748-п, от 18.06.2020 № 935-п, от 22.09.2020 № 1574-п, от 05.10.2020 № 1684-п, от 18.11.2020 № 2002-п, от 14.12.2020 № 2193-п, от 01.03.2021 № 253-п, от 15.04.2021 № 519-п, от 08.06.2021 № 876-п, от 08.09.2021 № 1499-п, от 14.10.2021 №1749-п, от 07.12.2021 № 2058-п, от 28.12.2021 № 2243-п</w:t>
      </w:r>
      <w:r>
        <w:rPr>
          <w:rFonts w:ascii="Times New Roman" w:hAnsi="Times New Roman" w:cs="Times New Roman"/>
          <w:i/>
          <w:sz w:val="28"/>
          <w:szCs w:val="28"/>
          <w:lang w:eastAsia="ru-RU"/>
        </w:rPr>
        <w:t>,</w:t>
      </w:r>
      <w:r w:rsidR="00B11EC3">
        <w:rPr>
          <w:rFonts w:ascii="Times New Roman" w:hAnsi="Times New Roman" w:cs="Times New Roman"/>
          <w:i/>
          <w:sz w:val="28"/>
          <w:szCs w:val="28"/>
          <w:lang w:eastAsia="ru-RU"/>
        </w:rPr>
        <w:t xml:space="preserve"> от 06.12.2021 № 2051-п,</w:t>
      </w:r>
      <w:r w:rsidR="00DA185F" w:rsidRPr="00DA185F">
        <w:rPr>
          <w:rFonts w:ascii="Times New Roman" w:hAnsi="Times New Roman" w:cs="Times New Roman"/>
          <w:i/>
          <w:sz w:val="28"/>
          <w:szCs w:val="28"/>
          <w:lang w:eastAsia="ru-RU"/>
        </w:rPr>
        <w:t xml:space="preserve"> от 28.12.2021 № 2242-п</w:t>
      </w:r>
      <w:r w:rsidR="006817A0">
        <w:rPr>
          <w:rFonts w:ascii="Times New Roman" w:hAnsi="Times New Roman" w:cs="Times New Roman"/>
          <w:i/>
          <w:sz w:val="28"/>
          <w:szCs w:val="28"/>
          <w:lang w:eastAsia="ru-RU"/>
        </w:rPr>
        <w:t>, от 01.03.2022 № 301-п</w:t>
      </w:r>
      <w:r w:rsidR="000D5E91">
        <w:rPr>
          <w:rFonts w:ascii="Times New Roman" w:hAnsi="Times New Roman" w:cs="Times New Roman"/>
          <w:i/>
          <w:sz w:val="28"/>
          <w:szCs w:val="28"/>
          <w:lang w:eastAsia="ru-RU"/>
        </w:rPr>
        <w:t>, от 28.04.2022 № 806-п</w:t>
      </w:r>
      <w:r w:rsidR="00DA185F" w:rsidRPr="00DA185F">
        <w:rPr>
          <w:rFonts w:ascii="Times New Roman" w:hAnsi="Times New Roman" w:cs="Times New Roman"/>
          <w:i/>
          <w:sz w:val="28"/>
          <w:szCs w:val="28"/>
          <w:lang w:eastAsia="ru-RU"/>
        </w:rPr>
        <w:t>)</w:t>
      </w:r>
    </w:p>
    <w:p w:rsidR="00C231B8" w:rsidRPr="007F5941" w:rsidRDefault="00C231B8" w:rsidP="00C231B8">
      <w:pPr>
        <w:spacing w:after="0" w:line="240" w:lineRule="auto"/>
        <w:jc w:val="center"/>
        <w:rPr>
          <w:rFonts w:ascii="Times New Roman" w:hAnsi="Times New Roman" w:cs="Times New Roman"/>
          <w:b/>
          <w:sz w:val="28"/>
          <w:szCs w:val="28"/>
          <w:lang w:eastAsia="ru-RU"/>
        </w:rPr>
      </w:pPr>
    </w:p>
    <w:p w:rsidR="006E192C" w:rsidRDefault="00B80F84" w:rsidP="006E192C">
      <w:pPr>
        <w:spacing w:after="0" w:line="240" w:lineRule="auto"/>
        <w:ind w:firstLine="709"/>
        <w:jc w:val="both"/>
        <w:rPr>
          <w:rFonts w:ascii="Times New Roman" w:hAnsi="Times New Roman" w:cs="Times New Roman"/>
          <w:sz w:val="28"/>
          <w:szCs w:val="28"/>
        </w:rPr>
      </w:pPr>
      <w:r w:rsidRPr="00B80F84">
        <w:rPr>
          <w:rFonts w:ascii="Times New Roman" w:hAnsi="Times New Roman"/>
          <w:sz w:val="28"/>
          <w:szCs w:val="28"/>
        </w:rPr>
        <w:t xml:space="preserve">В соответствии </w:t>
      </w:r>
      <w:r w:rsidR="007C66C7">
        <w:rPr>
          <w:rFonts w:ascii="Times New Roman" w:hAnsi="Times New Roman" w:cs="Times New Roman"/>
          <w:sz w:val="28"/>
          <w:szCs w:val="28"/>
        </w:rPr>
        <w:t xml:space="preserve">с </w:t>
      </w:r>
      <w:r w:rsidR="001E3BAA" w:rsidRPr="001E3BAA">
        <w:rPr>
          <w:rFonts w:ascii="Times New Roman" w:hAnsi="Times New Roman" w:cs="Times New Roman"/>
          <w:sz w:val="28"/>
          <w:szCs w:val="28"/>
        </w:rPr>
        <w:t>постановлением администрации города Нефтеюганска от 18.04.2019 № 77-нп «</w:t>
      </w:r>
      <w:r w:rsidR="001E3BAA" w:rsidRPr="007C66C7">
        <w:rPr>
          <w:rFonts w:ascii="Times New Roman" w:hAnsi="Times New Roman" w:cs="Times New Roman"/>
          <w:sz w:val="28"/>
          <w:szCs w:val="28"/>
        </w:rPr>
        <w:t>О модельной муниципальной программе города Нефтеюг</w:t>
      </w:r>
      <w:r w:rsidR="002F0EF7" w:rsidRPr="007C66C7">
        <w:rPr>
          <w:rFonts w:ascii="Times New Roman" w:hAnsi="Times New Roman" w:cs="Times New Roman"/>
          <w:sz w:val="28"/>
          <w:szCs w:val="28"/>
        </w:rPr>
        <w:t xml:space="preserve">анска, порядке принятия решения </w:t>
      </w:r>
      <w:r w:rsidR="001E3BAA" w:rsidRPr="007C66C7">
        <w:rPr>
          <w:rFonts w:ascii="Times New Roman" w:hAnsi="Times New Roman" w:cs="Times New Roman"/>
          <w:sz w:val="28"/>
          <w:szCs w:val="28"/>
        </w:rPr>
        <w:t>о разработке муниципальных программ города Нефтеюганска, их формиров</w:t>
      </w:r>
      <w:r w:rsidR="008B2E9A" w:rsidRPr="007C66C7">
        <w:rPr>
          <w:rFonts w:ascii="Times New Roman" w:hAnsi="Times New Roman" w:cs="Times New Roman"/>
          <w:sz w:val="28"/>
          <w:szCs w:val="28"/>
        </w:rPr>
        <w:t>а</w:t>
      </w:r>
      <w:r w:rsidR="00030522">
        <w:rPr>
          <w:rFonts w:ascii="Times New Roman" w:hAnsi="Times New Roman" w:cs="Times New Roman"/>
          <w:sz w:val="28"/>
          <w:szCs w:val="28"/>
        </w:rPr>
        <w:t>ния, утверждения и реализации»</w:t>
      </w:r>
      <w:r w:rsidR="00F12373">
        <w:rPr>
          <w:rFonts w:ascii="Times New Roman" w:hAnsi="Times New Roman" w:cs="Times New Roman"/>
          <w:sz w:val="28"/>
          <w:szCs w:val="28"/>
        </w:rPr>
        <w:t>,</w:t>
      </w:r>
      <w:r w:rsidR="009F511F" w:rsidRPr="009F511F">
        <w:rPr>
          <w:rFonts w:ascii="Times New Roman" w:hAnsi="Times New Roman" w:cs="Times New Roman"/>
          <w:sz w:val="28"/>
          <w:szCs w:val="28"/>
        </w:rPr>
        <w:t xml:space="preserve"> </w:t>
      </w:r>
      <w:r w:rsidR="003C1718">
        <w:rPr>
          <w:rFonts w:ascii="Times New Roman" w:hAnsi="Times New Roman" w:cs="Times New Roman"/>
          <w:sz w:val="28"/>
          <w:szCs w:val="28"/>
        </w:rPr>
        <w:t xml:space="preserve">в </w:t>
      </w:r>
      <w:r w:rsidR="003C1718" w:rsidRPr="001E3BAA">
        <w:rPr>
          <w:rFonts w:ascii="Times New Roman" w:hAnsi="Times New Roman" w:cs="Times New Roman"/>
          <w:sz w:val="28"/>
          <w:szCs w:val="28"/>
        </w:rPr>
        <w:t xml:space="preserve">связи с уточнением объемов бюджетных ассигнований, изменением лимитов бюджетных обязательств на </w:t>
      </w:r>
      <w:r w:rsidR="00F16048" w:rsidRPr="00F16048">
        <w:rPr>
          <w:rFonts w:ascii="Times New Roman" w:hAnsi="Times New Roman" w:cs="Times New Roman"/>
          <w:sz w:val="28"/>
          <w:szCs w:val="28"/>
        </w:rPr>
        <w:t>2022 год и плановый период 2</w:t>
      </w:r>
      <w:r w:rsidR="00F16048">
        <w:rPr>
          <w:rFonts w:ascii="Times New Roman" w:hAnsi="Times New Roman" w:cs="Times New Roman"/>
          <w:sz w:val="28"/>
          <w:szCs w:val="28"/>
        </w:rPr>
        <w:t>0</w:t>
      </w:r>
      <w:r w:rsidR="00F16048" w:rsidRPr="00F16048">
        <w:rPr>
          <w:rFonts w:ascii="Times New Roman" w:hAnsi="Times New Roman" w:cs="Times New Roman"/>
          <w:sz w:val="28"/>
          <w:szCs w:val="28"/>
        </w:rPr>
        <w:t>23 и 2024 годов</w:t>
      </w:r>
      <w:r w:rsidR="00F16048">
        <w:rPr>
          <w:rFonts w:ascii="Times New Roman" w:hAnsi="Times New Roman" w:cs="Times New Roman"/>
          <w:sz w:val="28"/>
          <w:szCs w:val="28"/>
        </w:rPr>
        <w:t xml:space="preserve"> </w:t>
      </w:r>
      <w:r w:rsidR="003C1718" w:rsidRPr="001E3BAA">
        <w:rPr>
          <w:rFonts w:ascii="Times New Roman" w:hAnsi="Times New Roman" w:cs="Times New Roman"/>
          <w:sz w:val="28"/>
          <w:szCs w:val="28"/>
        </w:rPr>
        <w:t>администрация города Нефтеюганска постановляет:</w:t>
      </w:r>
    </w:p>
    <w:p w:rsidR="003E6985" w:rsidRDefault="00D40CC6" w:rsidP="008F20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0CC6">
        <w:rPr>
          <w:rFonts w:ascii="Times New Roman" w:hAnsi="Times New Roman" w:cs="Times New Roman"/>
          <w:sz w:val="28"/>
          <w:szCs w:val="28"/>
        </w:rPr>
        <w:t xml:space="preserve">Внести </w:t>
      </w:r>
      <w:r w:rsidR="00E03836">
        <w:rPr>
          <w:rFonts w:ascii="Times New Roman" w:hAnsi="Times New Roman" w:cs="Times New Roman"/>
          <w:sz w:val="28"/>
          <w:szCs w:val="28"/>
        </w:rPr>
        <w:t xml:space="preserve">изменение в постановление </w:t>
      </w:r>
      <w:r w:rsidRPr="00D40CC6">
        <w:rPr>
          <w:rFonts w:ascii="Times New Roman" w:hAnsi="Times New Roman" w:cs="Times New Roman"/>
          <w:sz w:val="28"/>
          <w:szCs w:val="28"/>
        </w:rPr>
        <w:t xml:space="preserve">администрации города Нефтеюганска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004420EC">
        <w:rPr>
          <w:rFonts w:ascii="Times New Roman" w:hAnsi="Times New Roman" w:cs="Times New Roman"/>
          <w:sz w:val="28"/>
          <w:szCs w:val="28"/>
        </w:rPr>
        <w:t>,</w:t>
      </w:r>
      <w:r w:rsidR="00FF303E">
        <w:rPr>
          <w:rFonts w:ascii="Times New Roman" w:hAnsi="Times New Roman" w:cs="Times New Roman"/>
          <w:sz w:val="28"/>
          <w:szCs w:val="28"/>
        </w:rPr>
        <w:t xml:space="preserve"> </w:t>
      </w:r>
      <w:r w:rsidR="00E03836" w:rsidRPr="00E03836">
        <w:rPr>
          <w:rFonts w:ascii="Times New Roman" w:hAnsi="Times New Roman" w:cs="Times New Roman"/>
          <w:sz w:val="28"/>
          <w:szCs w:val="28"/>
        </w:rPr>
        <w:t>изложив приложени</w:t>
      </w:r>
      <w:r w:rsidR="00E03836">
        <w:rPr>
          <w:rFonts w:ascii="Times New Roman" w:hAnsi="Times New Roman" w:cs="Times New Roman"/>
          <w:sz w:val="28"/>
          <w:szCs w:val="28"/>
        </w:rPr>
        <w:t>е</w:t>
      </w:r>
      <w:r w:rsidR="00E03836" w:rsidRPr="00E03836">
        <w:rPr>
          <w:rFonts w:ascii="Times New Roman" w:hAnsi="Times New Roman" w:cs="Times New Roman"/>
          <w:sz w:val="28"/>
          <w:szCs w:val="28"/>
        </w:rPr>
        <w:t xml:space="preserve"> к постановлению согласно приложени</w:t>
      </w:r>
      <w:r w:rsidR="00E03836">
        <w:rPr>
          <w:rFonts w:ascii="Times New Roman" w:hAnsi="Times New Roman" w:cs="Times New Roman"/>
          <w:sz w:val="28"/>
          <w:szCs w:val="28"/>
        </w:rPr>
        <w:t>ю</w:t>
      </w:r>
      <w:r w:rsidR="00E03836" w:rsidRPr="00E03836">
        <w:rPr>
          <w:rFonts w:ascii="Times New Roman" w:hAnsi="Times New Roman" w:cs="Times New Roman"/>
          <w:sz w:val="28"/>
          <w:szCs w:val="28"/>
        </w:rPr>
        <w:t xml:space="preserve"> к настоящему постановлению</w:t>
      </w:r>
      <w:r w:rsidR="00E03836">
        <w:rPr>
          <w:rFonts w:ascii="Times New Roman" w:hAnsi="Times New Roman" w:cs="Times New Roman"/>
          <w:sz w:val="28"/>
          <w:szCs w:val="28"/>
        </w:rPr>
        <w:t>.</w:t>
      </w:r>
    </w:p>
    <w:p w:rsidR="006E192C" w:rsidRPr="006E192C" w:rsidRDefault="006E192C" w:rsidP="006E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E192C">
        <w:rPr>
          <w:rFonts w:ascii="Times New Roman" w:hAnsi="Times New Roman" w:cs="Times New Roman"/>
          <w:sz w:val="28"/>
          <w:szCs w:val="28"/>
        </w:rPr>
        <w:t>Признать утратившими силу постановления администрации города Нефтеюганска:</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2.1.От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 xml:space="preserve">2.2.От 03.04.2014 № 363-п «О внесении изменений в постановление администрации города Нефтеюганска от 25.10.2013 № 1202-п «О </w:t>
      </w:r>
      <w:r w:rsidRPr="006E192C">
        <w:rPr>
          <w:rFonts w:ascii="Times New Roman" w:hAnsi="Times New Roman" w:cs="Times New Roman"/>
          <w:sz w:val="28"/>
          <w:szCs w:val="28"/>
        </w:rPr>
        <w:lastRenderedPageBreak/>
        <w:t>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2.3.От 18.08.2014 № 935-п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2.4.От 11.09.2014 № 1030-п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2.5.От 06.10.2014 № 1108-п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2.6.От 12.11.2014 № 1245-п «О внесении изменений в постановление администрации города Нефтеюганска от 25.10.2013 № 1202-п «О муниципальной</w:t>
      </w:r>
      <w:bookmarkStart w:id="0" w:name="_GoBack"/>
      <w:bookmarkEnd w:id="0"/>
      <w:r w:rsidRPr="006E192C">
        <w:rPr>
          <w:rFonts w:ascii="Times New Roman" w:hAnsi="Times New Roman" w:cs="Times New Roman"/>
          <w:sz w:val="28"/>
          <w:szCs w:val="28"/>
        </w:rPr>
        <w:t xml:space="preserve">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2.7.От 09.12.2014 № 1375-п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2.8.От 03.02.2015 № 66-п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2.9.От 24.03.2015 № 226-п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2.10. От 29.04.2015 № 362-п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2.11.От 04.06.2015 № 482-п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2.12.От 17.09.2015 № 881-п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 xml:space="preserve">2.13.От 16.10.2015 № 1013-п «О внесении изменений в постановление администрации города Нефтеюганска от 25.10.2013 № 1202-п «О </w:t>
      </w:r>
      <w:r w:rsidRPr="006E192C">
        <w:rPr>
          <w:rFonts w:ascii="Times New Roman" w:hAnsi="Times New Roman" w:cs="Times New Roman"/>
          <w:sz w:val="28"/>
          <w:szCs w:val="28"/>
        </w:rPr>
        <w:lastRenderedPageBreak/>
        <w:t>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2.14.От 17.11.2015 № 1153-п «О внесении изменения в постановление администрации города Нефтеюганска от 25.10.2013 № 1202-п «Об утверждении муниципальной программы города Нефтеюганска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2.15.От 17.12.2015 № 1269-п «О внесении изменений в постановление администрации города Нефтеюганска от 25.10.2013 № 1202-п «Об утверждении муниципальной программы города Нефтеюганска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2.16.От 16.02.2016 № 122-п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2.17.От 07.04.2016 № 313-п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2.18.От 02.06.2016 № 529-п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2.19.От 07.07.2016 № 698-п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2.20.От 25.07.2016 № 752-п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2.21.От 26.08.2016 № 827-п «О внесении изменения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2.22.От 14.09.2016 № 860-п «О внесении изменения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2.23.От 14.10.2016 № 947-п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 xml:space="preserve">2.24.От 02.11.2016 № 1019-п «О внесении изменений в постановление администрации города Нефтеюганска от 25.10.2013 № 1202-п «О </w:t>
      </w:r>
      <w:r w:rsidRPr="006E192C">
        <w:rPr>
          <w:rFonts w:ascii="Times New Roman" w:hAnsi="Times New Roman" w:cs="Times New Roman"/>
          <w:sz w:val="28"/>
          <w:szCs w:val="28"/>
        </w:rPr>
        <w:lastRenderedPageBreak/>
        <w:t>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2.25.От 12.12.2016 № 1090-п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2.26.От 03.03.2017 № 119-п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2.27.От 05.06.2017 № 356-п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2.28.От 28.06.2017 № 423-п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2.29.От 19.07.2017 № 456-п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2.30.От 15.08.2017 № 505-п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2.31.От 26.10.2017 № 648-п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2.32.От 20.11.2017 № 694-п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2.33.От 21.12.2017 № 779-п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2.34.От 21.02.2018 № 78-п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 xml:space="preserve">2.35.От 04.04.2018 № 139-п «О внесении изменений в постановление администрации города Нефтеюганска от 25.10.2013 № 1202-п «О </w:t>
      </w:r>
      <w:r w:rsidRPr="006E192C">
        <w:rPr>
          <w:rFonts w:ascii="Times New Roman" w:hAnsi="Times New Roman" w:cs="Times New Roman"/>
          <w:sz w:val="28"/>
          <w:szCs w:val="28"/>
        </w:rPr>
        <w:lastRenderedPageBreak/>
        <w:t>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2.36.От 17.05.2018 № 217-п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2.37.От 13.06.2018 № 269-п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2.38.От 26.09.2018 № 470-п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2.39.от 31.10.2018 № 546-п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2.40.от 28.11.2018 № 631-п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2.41.от 12.12.2018 № 654-п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2.42.от 26.12.2018 № 675-п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3507D7" w:rsidRDefault="006E192C" w:rsidP="008F20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507D7" w:rsidRPr="003507D7">
        <w:rPr>
          <w:rFonts w:ascii="Times New Roman" w:hAnsi="Times New Roman" w:cs="Times New Roman"/>
          <w:sz w:val="28"/>
          <w:szCs w:val="28"/>
        </w:rPr>
        <w:t>.Департаменту 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r w:rsidR="003507D7">
        <w:rPr>
          <w:rFonts w:ascii="Times New Roman" w:hAnsi="Times New Roman" w:cs="Times New Roman"/>
          <w:sz w:val="28"/>
          <w:szCs w:val="28"/>
        </w:rPr>
        <w:t>.</w:t>
      </w:r>
    </w:p>
    <w:p w:rsidR="003507D7" w:rsidRDefault="006E192C" w:rsidP="003507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507D7">
        <w:rPr>
          <w:rFonts w:ascii="Times New Roman" w:hAnsi="Times New Roman" w:cs="Times New Roman"/>
          <w:sz w:val="28"/>
          <w:szCs w:val="28"/>
        </w:rPr>
        <w:t>.</w:t>
      </w:r>
      <w:r w:rsidR="004420EC">
        <w:rPr>
          <w:rFonts w:ascii="Times New Roman" w:hAnsi="Times New Roman" w:cs="Times New Roman"/>
          <w:sz w:val="28"/>
          <w:szCs w:val="28"/>
        </w:rPr>
        <w:t>П</w:t>
      </w:r>
      <w:r w:rsidR="003507D7" w:rsidRPr="003507D7">
        <w:rPr>
          <w:rFonts w:ascii="Times New Roman" w:hAnsi="Times New Roman" w:cs="Times New Roman"/>
          <w:sz w:val="28"/>
          <w:szCs w:val="28"/>
        </w:rPr>
        <w:t>остановление вступает в силу с 01.01.2022 и распространяется на правоотношения, связанные с формированием бюджета на 2022 год и плановый период 2</w:t>
      </w:r>
      <w:r w:rsidR="003507D7">
        <w:rPr>
          <w:rFonts w:ascii="Times New Roman" w:hAnsi="Times New Roman" w:cs="Times New Roman"/>
          <w:sz w:val="28"/>
          <w:szCs w:val="28"/>
        </w:rPr>
        <w:t>0</w:t>
      </w:r>
      <w:r w:rsidR="003507D7" w:rsidRPr="003507D7">
        <w:rPr>
          <w:rFonts w:ascii="Times New Roman" w:hAnsi="Times New Roman" w:cs="Times New Roman"/>
          <w:sz w:val="28"/>
          <w:szCs w:val="28"/>
        </w:rPr>
        <w:t>23 и 2024 годов.</w:t>
      </w:r>
    </w:p>
    <w:p w:rsidR="003507D7" w:rsidRDefault="003507D7" w:rsidP="003507D7">
      <w:pPr>
        <w:spacing w:after="0" w:line="240" w:lineRule="auto"/>
        <w:ind w:firstLine="709"/>
        <w:jc w:val="both"/>
        <w:rPr>
          <w:rFonts w:ascii="Times New Roman" w:hAnsi="Times New Roman" w:cs="Times New Roman"/>
          <w:sz w:val="28"/>
          <w:szCs w:val="28"/>
        </w:rPr>
      </w:pPr>
    </w:p>
    <w:tbl>
      <w:tblPr>
        <w:tblW w:w="13929" w:type="dxa"/>
        <w:tblInd w:w="108" w:type="dxa"/>
        <w:tblLook w:val="04A0" w:firstRow="1" w:lastRow="0" w:firstColumn="1" w:lastColumn="0" w:noHBand="0" w:noVBand="1"/>
      </w:tblPr>
      <w:tblGrid>
        <w:gridCol w:w="9639"/>
        <w:gridCol w:w="4290"/>
      </w:tblGrid>
      <w:tr w:rsidR="006A17A6" w:rsidRPr="00FC61BF" w:rsidTr="00DA185F">
        <w:tc>
          <w:tcPr>
            <w:tcW w:w="9639" w:type="dxa"/>
          </w:tcPr>
          <w:p w:rsidR="006A17A6" w:rsidRDefault="006A17A6" w:rsidP="0018466D">
            <w:pPr>
              <w:pStyle w:val="ConsPlusNormal"/>
              <w:tabs>
                <w:tab w:val="left" w:pos="6700"/>
              </w:tabs>
              <w:ind w:right="-4404" w:firstLine="0"/>
              <w:rPr>
                <w:rFonts w:ascii="Times New Roman" w:hAnsi="Times New Roman" w:cs="Times New Roman"/>
                <w:sz w:val="28"/>
                <w:szCs w:val="28"/>
              </w:rPr>
            </w:pPr>
          </w:p>
          <w:p w:rsidR="006E192C" w:rsidRDefault="006E192C" w:rsidP="0018466D">
            <w:pPr>
              <w:pStyle w:val="ConsPlusNormal"/>
              <w:tabs>
                <w:tab w:val="left" w:pos="6700"/>
              </w:tabs>
              <w:ind w:right="-4404" w:firstLine="0"/>
              <w:rPr>
                <w:rFonts w:ascii="Times New Roman" w:hAnsi="Times New Roman" w:cs="Times New Roman"/>
                <w:sz w:val="28"/>
                <w:szCs w:val="28"/>
              </w:rPr>
            </w:pPr>
          </w:p>
          <w:p w:rsidR="006E192C" w:rsidRDefault="006E192C" w:rsidP="0018466D">
            <w:pPr>
              <w:pStyle w:val="ConsPlusNormal"/>
              <w:tabs>
                <w:tab w:val="left" w:pos="6700"/>
              </w:tabs>
              <w:ind w:right="-4404" w:firstLine="0"/>
              <w:rPr>
                <w:rFonts w:ascii="Times New Roman" w:hAnsi="Times New Roman" w:cs="Times New Roman"/>
                <w:sz w:val="28"/>
                <w:szCs w:val="28"/>
              </w:rPr>
            </w:pPr>
          </w:p>
          <w:p w:rsidR="006E192C" w:rsidRDefault="006E192C" w:rsidP="0018466D">
            <w:pPr>
              <w:pStyle w:val="ConsPlusNormal"/>
              <w:tabs>
                <w:tab w:val="left" w:pos="6700"/>
              </w:tabs>
              <w:ind w:right="-4404" w:firstLine="0"/>
              <w:rPr>
                <w:rFonts w:ascii="Times New Roman" w:hAnsi="Times New Roman" w:cs="Times New Roman"/>
                <w:sz w:val="28"/>
                <w:szCs w:val="28"/>
              </w:rPr>
            </w:pPr>
          </w:p>
          <w:p w:rsidR="006E192C" w:rsidRDefault="006E192C" w:rsidP="0018466D">
            <w:pPr>
              <w:pStyle w:val="ConsPlusNormal"/>
              <w:tabs>
                <w:tab w:val="left" w:pos="6700"/>
              </w:tabs>
              <w:ind w:right="-4404" w:firstLine="0"/>
              <w:rPr>
                <w:rFonts w:ascii="Times New Roman" w:hAnsi="Times New Roman" w:cs="Times New Roman"/>
                <w:sz w:val="28"/>
                <w:szCs w:val="28"/>
              </w:rPr>
            </w:pPr>
          </w:p>
          <w:p w:rsidR="006E192C" w:rsidRDefault="006E192C" w:rsidP="0018466D">
            <w:pPr>
              <w:pStyle w:val="ConsPlusNormal"/>
              <w:tabs>
                <w:tab w:val="left" w:pos="6700"/>
              </w:tabs>
              <w:ind w:right="-4404" w:firstLine="0"/>
              <w:rPr>
                <w:rFonts w:ascii="Times New Roman" w:hAnsi="Times New Roman" w:cs="Times New Roman"/>
                <w:sz w:val="28"/>
                <w:szCs w:val="28"/>
              </w:rPr>
            </w:pPr>
          </w:p>
          <w:p w:rsidR="006E192C" w:rsidRDefault="006E192C" w:rsidP="0018466D">
            <w:pPr>
              <w:pStyle w:val="ConsPlusNormal"/>
              <w:tabs>
                <w:tab w:val="left" w:pos="6700"/>
              </w:tabs>
              <w:ind w:right="-4404" w:firstLine="0"/>
              <w:rPr>
                <w:rFonts w:ascii="Times New Roman" w:hAnsi="Times New Roman" w:cs="Times New Roman"/>
                <w:sz w:val="28"/>
                <w:szCs w:val="28"/>
              </w:rPr>
            </w:pPr>
          </w:p>
          <w:p w:rsidR="006E192C" w:rsidRPr="00FC61BF" w:rsidRDefault="006E192C" w:rsidP="0018466D">
            <w:pPr>
              <w:pStyle w:val="ConsPlusNormal"/>
              <w:tabs>
                <w:tab w:val="left" w:pos="6700"/>
              </w:tabs>
              <w:ind w:right="-4404" w:firstLine="0"/>
              <w:rPr>
                <w:rFonts w:ascii="Times New Roman" w:hAnsi="Times New Roman" w:cs="Times New Roman"/>
                <w:sz w:val="28"/>
                <w:szCs w:val="28"/>
              </w:rPr>
            </w:pPr>
          </w:p>
        </w:tc>
        <w:tc>
          <w:tcPr>
            <w:tcW w:w="4290" w:type="dxa"/>
          </w:tcPr>
          <w:p w:rsidR="006A17A6" w:rsidRPr="00FC61BF" w:rsidRDefault="006A17A6" w:rsidP="0018466D">
            <w:pPr>
              <w:pStyle w:val="ConsPlusNormal"/>
              <w:tabs>
                <w:tab w:val="left" w:pos="6700"/>
              </w:tabs>
              <w:ind w:left="-73"/>
              <w:jc w:val="both"/>
              <w:rPr>
                <w:rFonts w:ascii="Times New Roman" w:hAnsi="Times New Roman" w:cs="Times New Roman"/>
                <w:sz w:val="28"/>
                <w:szCs w:val="28"/>
              </w:rPr>
            </w:pPr>
          </w:p>
        </w:tc>
      </w:tr>
    </w:tbl>
    <w:p w:rsidR="00E93F32" w:rsidRDefault="00E93F32" w:rsidP="003507D7">
      <w:pPr>
        <w:spacing w:after="0" w:line="240" w:lineRule="auto"/>
        <w:ind w:firstLine="6663"/>
        <w:rPr>
          <w:rFonts w:ascii="Times New Roman" w:hAnsi="Times New Roman" w:cs="Times New Roman"/>
          <w:sz w:val="28"/>
          <w:szCs w:val="28"/>
        </w:rPr>
      </w:pPr>
    </w:p>
    <w:p w:rsidR="003507D7" w:rsidRPr="003507D7" w:rsidRDefault="003507D7" w:rsidP="003507D7">
      <w:pPr>
        <w:spacing w:after="0" w:line="240" w:lineRule="auto"/>
        <w:ind w:firstLine="6663"/>
        <w:rPr>
          <w:rFonts w:ascii="Times New Roman" w:hAnsi="Times New Roman" w:cs="Times New Roman"/>
          <w:sz w:val="28"/>
          <w:szCs w:val="28"/>
        </w:rPr>
      </w:pPr>
      <w:r w:rsidRPr="003507D7">
        <w:rPr>
          <w:rFonts w:ascii="Times New Roman" w:hAnsi="Times New Roman" w:cs="Times New Roman"/>
          <w:sz w:val="28"/>
          <w:szCs w:val="28"/>
        </w:rPr>
        <w:t xml:space="preserve">Приложение </w:t>
      </w:r>
    </w:p>
    <w:p w:rsidR="003507D7" w:rsidRPr="003507D7" w:rsidRDefault="003507D7" w:rsidP="003507D7">
      <w:pPr>
        <w:spacing w:after="0" w:line="240" w:lineRule="auto"/>
        <w:ind w:firstLine="6663"/>
        <w:rPr>
          <w:rFonts w:ascii="Times New Roman" w:hAnsi="Times New Roman" w:cs="Times New Roman"/>
          <w:sz w:val="28"/>
          <w:szCs w:val="28"/>
        </w:rPr>
      </w:pPr>
      <w:r w:rsidRPr="003507D7">
        <w:rPr>
          <w:rFonts w:ascii="Times New Roman" w:hAnsi="Times New Roman" w:cs="Times New Roman"/>
          <w:sz w:val="28"/>
          <w:szCs w:val="28"/>
        </w:rPr>
        <w:t>к постановлению</w:t>
      </w:r>
    </w:p>
    <w:p w:rsidR="003507D7" w:rsidRPr="003507D7" w:rsidRDefault="003507D7" w:rsidP="003507D7">
      <w:pPr>
        <w:spacing w:after="0" w:line="240" w:lineRule="auto"/>
        <w:ind w:firstLine="6663"/>
        <w:rPr>
          <w:rFonts w:ascii="Times New Roman" w:hAnsi="Times New Roman" w:cs="Times New Roman"/>
          <w:sz w:val="28"/>
          <w:szCs w:val="28"/>
        </w:rPr>
      </w:pPr>
      <w:r w:rsidRPr="003507D7">
        <w:rPr>
          <w:rFonts w:ascii="Times New Roman" w:hAnsi="Times New Roman" w:cs="Times New Roman"/>
          <w:sz w:val="28"/>
          <w:szCs w:val="28"/>
        </w:rPr>
        <w:t>администрации города</w:t>
      </w:r>
    </w:p>
    <w:p w:rsidR="00E27A8A" w:rsidRDefault="003507D7" w:rsidP="003507D7">
      <w:pPr>
        <w:spacing w:after="0" w:line="240" w:lineRule="auto"/>
        <w:ind w:firstLine="6663"/>
        <w:rPr>
          <w:rFonts w:ascii="Times New Roman" w:hAnsi="Times New Roman" w:cs="Times New Roman"/>
          <w:sz w:val="28"/>
          <w:szCs w:val="28"/>
        </w:rPr>
      </w:pPr>
      <w:r w:rsidRPr="003507D7">
        <w:rPr>
          <w:rFonts w:ascii="Times New Roman" w:hAnsi="Times New Roman" w:cs="Times New Roman"/>
          <w:sz w:val="28"/>
          <w:szCs w:val="28"/>
        </w:rPr>
        <w:t>от _________ № ______</w:t>
      </w:r>
    </w:p>
    <w:p w:rsidR="003507D7" w:rsidRDefault="003507D7" w:rsidP="003507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3507D7" w:rsidRPr="003507D7" w:rsidRDefault="003507D7" w:rsidP="003507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Паспорт</w:t>
      </w:r>
    </w:p>
    <w:p w:rsidR="003507D7" w:rsidRPr="003507D7" w:rsidRDefault="003507D7" w:rsidP="003507D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 xml:space="preserve">муниципальной программы города Нефтеюганска </w:t>
      </w:r>
    </w:p>
    <w:p w:rsidR="003507D7" w:rsidRPr="003507D7" w:rsidRDefault="003507D7" w:rsidP="003507D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(далее – муниципальная программа)</w:t>
      </w:r>
    </w:p>
    <w:p w:rsidR="003507D7" w:rsidRDefault="003507D7" w:rsidP="003507D7">
      <w:pPr>
        <w:spacing w:after="0" w:line="240" w:lineRule="auto"/>
        <w:ind w:firstLine="6663"/>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29"/>
      </w:tblGrid>
      <w:tr w:rsidR="003507D7" w:rsidRPr="00F16048" w:rsidTr="003507D7">
        <w:tc>
          <w:tcPr>
            <w:tcW w:w="4077" w:type="dxa"/>
            <w:shd w:val="clear" w:color="auto" w:fill="auto"/>
          </w:tcPr>
          <w:p w:rsidR="003507D7" w:rsidRPr="00F16048" w:rsidRDefault="003507D7" w:rsidP="003507D7">
            <w:pPr>
              <w:widowControl w:val="0"/>
              <w:autoSpaceDE w:val="0"/>
              <w:autoSpaceDN w:val="0"/>
              <w:spacing w:after="0" w:line="240" w:lineRule="auto"/>
              <w:rPr>
                <w:rFonts w:ascii="Times New Roman" w:eastAsia="Times New Roman" w:hAnsi="Times New Roman" w:cs="Times New Roman"/>
                <w:sz w:val="28"/>
                <w:szCs w:val="28"/>
                <w:lang w:eastAsia="ru-RU"/>
              </w:rPr>
            </w:pPr>
            <w:r w:rsidRPr="00F16048">
              <w:rPr>
                <w:rFonts w:ascii="Times New Roman" w:eastAsia="Times New Roman" w:hAnsi="Times New Roman" w:cs="Times New Roman"/>
                <w:sz w:val="28"/>
                <w:szCs w:val="28"/>
                <w:lang w:eastAsia="ru-RU"/>
              </w:rPr>
              <w:t>Наименование муниципальной программы</w:t>
            </w:r>
          </w:p>
        </w:tc>
        <w:tc>
          <w:tcPr>
            <w:tcW w:w="5529" w:type="dxa"/>
            <w:shd w:val="clear" w:color="auto" w:fill="auto"/>
          </w:tcPr>
          <w:p w:rsidR="003507D7" w:rsidRPr="00F16048" w:rsidRDefault="003507D7" w:rsidP="003507D7">
            <w:pPr>
              <w:widowControl w:val="0"/>
              <w:autoSpaceDE w:val="0"/>
              <w:autoSpaceDN w:val="0"/>
              <w:spacing w:after="0" w:line="240" w:lineRule="auto"/>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Социально-экономическое развитие города Нефтеюганска</w:t>
            </w:r>
          </w:p>
        </w:tc>
      </w:tr>
      <w:tr w:rsidR="003507D7" w:rsidRPr="00F16048" w:rsidTr="003507D7">
        <w:tc>
          <w:tcPr>
            <w:tcW w:w="4077" w:type="dxa"/>
            <w:shd w:val="clear" w:color="auto" w:fill="auto"/>
          </w:tcPr>
          <w:p w:rsidR="003507D7" w:rsidRPr="00F16048" w:rsidRDefault="003507D7" w:rsidP="003507D7">
            <w:pPr>
              <w:widowControl w:val="0"/>
              <w:autoSpaceDE w:val="0"/>
              <w:autoSpaceDN w:val="0"/>
              <w:spacing w:after="0" w:line="240" w:lineRule="auto"/>
              <w:rPr>
                <w:rFonts w:ascii="Times New Roman" w:eastAsia="Times New Roman" w:hAnsi="Times New Roman" w:cs="Times New Roman"/>
                <w:sz w:val="28"/>
                <w:szCs w:val="28"/>
                <w:lang w:eastAsia="ru-RU"/>
              </w:rPr>
            </w:pPr>
            <w:r w:rsidRPr="00F16048">
              <w:rPr>
                <w:rFonts w:ascii="Times New Roman" w:eastAsia="Times New Roman" w:hAnsi="Times New Roman" w:cs="Times New Roman" w:hint="eastAsia"/>
                <w:sz w:val="28"/>
                <w:szCs w:val="28"/>
                <w:lang w:eastAsia="ru-RU"/>
              </w:rPr>
              <w:t>Сроки</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реализации</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муниципальной</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программы</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разрабатывается</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на</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срок</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от</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трех</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лет</w:t>
            </w:r>
            <w:r w:rsidRPr="00F16048">
              <w:rPr>
                <w:rFonts w:ascii="Times New Roman" w:eastAsia="Times New Roman" w:hAnsi="Times New Roman" w:cs="Times New Roman"/>
                <w:sz w:val="28"/>
                <w:szCs w:val="28"/>
                <w:lang w:eastAsia="ru-RU"/>
              </w:rPr>
              <w:t>)</w:t>
            </w:r>
          </w:p>
        </w:tc>
        <w:tc>
          <w:tcPr>
            <w:tcW w:w="5529" w:type="dxa"/>
            <w:shd w:val="clear" w:color="auto" w:fill="auto"/>
          </w:tcPr>
          <w:p w:rsidR="003507D7" w:rsidRPr="00F16048" w:rsidRDefault="003507D7" w:rsidP="003507D7">
            <w:pPr>
              <w:widowControl w:val="0"/>
              <w:autoSpaceDE w:val="0"/>
              <w:autoSpaceDN w:val="0"/>
              <w:spacing w:after="0" w:line="240" w:lineRule="auto"/>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0430A6">
              <w:rPr>
                <w:rFonts w:ascii="Times New Roman" w:eastAsia="Times New Roman" w:hAnsi="Times New Roman" w:cs="Times New Roman"/>
                <w:sz w:val="28"/>
                <w:szCs w:val="28"/>
                <w:lang w:eastAsia="ru-RU"/>
              </w:rPr>
              <w:t xml:space="preserve"> - 202</w:t>
            </w:r>
            <w:r>
              <w:rPr>
                <w:rFonts w:ascii="Times New Roman" w:eastAsia="Times New Roman" w:hAnsi="Times New Roman" w:cs="Times New Roman"/>
                <w:sz w:val="28"/>
                <w:szCs w:val="28"/>
                <w:lang w:eastAsia="ru-RU"/>
              </w:rPr>
              <w:t>4</w:t>
            </w:r>
            <w:r w:rsidRPr="000430A6">
              <w:rPr>
                <w:rFonts w:ascii="Times New Roman" w:eastAsia="Times New Roman" w:hAnsi="Times New Roman" w:cs="Times New Roman"/>
                <w:sz w:val="28"/>
                <w:szCs w:val="28"/>
                <w:lang w:eastAsia="ru-RU"/>
              </w:rPr>
              <w:t xml:space="preserve"> годы и на период до 2030 года</w:t>
            </w:r>
          </w:p>
        </w:tc>
      </w:tr>
      <w:tr w:rsidR="003507D7" w:rsidRPr="00F16048" w:rsidTr="003507D7">
        <w:tc>
          <w:tcPr>
            <w:tcW w:w="4077" w:type="dxa"/>
            <w:shd w:val="clear" w:color="auto" w:fill="auto"/>
          </w:tcPr>
          <w:p w:rsidR="003507D7" w:rsidRPr="00F16048" w:rsidRDefault="003507D7" w:rsidP="003507D7">
            <w:pPr>
              <w:widowControl w:val="0"/>
              <w:autoSpaceDE w:val="0"/>
              <w:autoSpaceDN w:val="0"/>
              <w:spacing w:after="0" w:line="240" w:lineRule="auto"/>
              <w:rPr>
                <w:rFonts w:ascii="Times New Roman" w:eastAsia="Times New Roman" w:hAnsi="Times New Roman" w:cs="Times New Roman"/>
                <w:sz w:val="28"/>
                <w:szCs w:val="28"/>
                <w:lang w:eastAsia="ru-RU"/>
              </w:rPr>
            </w:pPr>
            <w:r w:rsidRPr="00F16048">
              <w:rPr>
                <w:rFonts w:ascii="Times New Roman" w:eastAsia="Times New Roman" w:hAnsi="Times New Roman" w:cs="Times New Roman" w:hint="eastAsia"/>
                <w:sz w:val="28"/>
                <w:szCs w:val="28"/>
                <w:lang w:eastAsia="ru-RU"/>
              </w:rPr>
              <w:t>Дата</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утверждения</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муниципальной</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программы</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наименование</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и</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номер</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соответствующего</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нормативного</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правового</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акта</w:t>
            </w:r>
            <w:r w:rsidRPr="00F16048">
              <w:rPr>
                <w:rFonts w:ascii="Times New Roman" w:eastAsia="Times New Roman" w:hAnsi="Times New Roman" w:cs="Times New Roman"/>
                <w:sz w:val="28"/>
                <w:szCs w:val="28"/>
                <w:lang w:eastAsia="ru-RU"/>
              </w:rPr>
              <w:t>)*</w:t>
            </w:r>
          </w:p>
        </w:tc>
        <w:tc>
          <w:tcPr>
            <w:tcW w:w="5529" w:type="dxa"/>
            <w:shd w:val="clear" w:color="auto" w:fill="auto"/>
          </w:tcPr>
          <w:p w:rsidR="003507D7" w:rsidRPr="00F16048" w:rsidRDefault="00E46834" w:rsidP="00E4683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администрации города Нефтеюганска от 15.11.2018 № 603-п «Об утверждении муниципальной программы города Нефтеюганска «Социально-экономическое развитие города Нефтеюганска»</w:t>
            </w:r>
          </w:p>
        </w:tc>
      </w:tr>
      <w:tr w:rsidR="003507D7" w:rsidRPr="00F16048" w:rsidTr="003507D7">
        <w:tc>
          <w:tcPr>
            <w:tcW w:w="4077" w:type="dxa"/>
            <w:shd w:val="clear" w:color="auto" w:fill="auto"/>
          </w:tcPr>
          <w:p w:rsidR="003507D7" w:rsidRPr="001A099B" w:rsidRDefault="003507D7" w:rsidP="003507D7">
            <w:pPr>
              <w:widowControl w:val="0"/>
              <w:autoSpaceDE w:val="0"/>
              <w:autoSpaceDN w:val="0"/>
              <w:spacing w:after="0" w:line="240" w:lineRule="auto"/>
              <w:rPr>
                <w:rFonts w:ascii="Times New Roman" w:eastAsia="Times New Roman" w:hAnsi="Times New Roman" w:cs="Times New Roman"/>
                <w:sz w:val="28"/>
                <w:szCs w:val="28"/>
                <w:lang w:eastAsia="ru-RU"/>
              </w:rPr>
            </w:pPr>
            <w:r w:rsidRPr="001A099B">
              <w:rPr>
                <w:rFonts w:ascii="Times New Roman" w:eastAsia="Times New Roman" w:hAnsi="Times New Roman" w:cs="Times New Roman" w:hint="eastAsia"/>
                <w:sz w:val="28"/>
                <w:szCs w:val="28"/>
                <w:lang w:eastAsia="ru-RU"/>
              </w:rPr>
              <w:t>Куратор муниципальной программы</w:t>
            </w:r>
            <w:r w:rsidRPr="001A099B">
              <w:rPr>
                <w:rFonts w:ascii="Times New Roman" w:eastAsia="Times New Roman" w:hAnsi="Times New Roman" w:cs="Times New Roman"/>
                <w:sz w:val="28"/>
                <w:szCs w:val="28"/>
                <w:lang w:eastAsia="ru-RU"/>
              </w:rPr>
              <w:t xml:space="preserve"> (</w:t>
            </w:r>
            <w:r w:rsidRPr="001A099B">
              <w:rPr>
                <w:rFonts w:ascii="Times New Roman" w:eastAsia="Times New Roman" w:hAnsi="Times New Roman" w:cs="Times New Roman" w:hint="eastAsia"/>
                <w:sz w:val="28"/>
                <w:szCs w:val="28"/>
                <w:lang w:eastAsia="ru-RU"/>
              </w:rPr>
              <w:t>куратор</w:t>
            </w:r>
            <w:r w:rsidRPr="001A099B">
              <w:rPr>
                <w:rFonts w:ascii="Times New Roman" w:eastAsia="Times New Roman" w:hAnsi="Times New Roman" w:cs="Times New Roman"/>
                <w:sz w:val="28"/>
                <w:szCs w:val="28"/>
                <w:lang w:eastAsia="ru-RU"/>
              </w:rPr>
              <w:t xml:space="preserve"> </w:t>
            </w:r>
            <w:r w:rsidRPr="001A099B">
              <w:rPr>
                <w:rFonts w:ascii="Times New Roman" w:eastAsia="Times New Roman" w:hAnsi="Times New Roman" w:cs="Times New Roman" w:hint="eastAsia"/>
                <w:sz w:val="28"/>
                <w:szCs w:val="28"/>
                <w:lang w:eastAsia="ru-RU"/>
              </w:rPr>
              <w:t>комплексной</w:t>
            </w:r>
            <w:r w:rsidRPr="001A099B">
              <w:rPr>
                <w:rFonts w:ascii="Times New Roman" w:eastAsia="Times New Roman" w:hAnsi="Times New Roman" w:cs="Times New Roman"/>
                <w:sz w:val="28"/>
                <w:szCs w:val="28"/>
                <w:lang w:eastAsia="ru-RU"/>
              </w:rPr>
              <w:t xml:space="preserve"> </w:t>
            </w:r>
            <w:r w:rsidRPr="001A099B">
              <w:rPr>
                <w:rFonts w:ascii="Times New Roman" w:eastAsia="Times New Roman" w:hAnsi="Times New Roman" w:cs="Times New Roman" w:hint="eastAsia"/>
                <w:sz w:val="28"/>
                <w:szCs w:val="28"/>
                <w:lang w:eastAsia="ru-RU"/>
              </w:rPr>
              <w:t>муниципальной</w:t>
            </w:r>
            <w:r w:rsidRPr="001A099B">
              <w:rPr>
                <w:rFonts w:ascii="Times New Roman" w:eastAsia="Times New Roman" w:hAnsi="Times New Roman" w:cs="Times New Roman"/>
                <w:sz w:val="28"/>
                <w:szCs w:val="28"/>
                <w:lang w:eastAsia="ru-RU"/>
              </w:rPr>
              <w:t xml:space="preserve"> </w:t>
            </w:r>
            <w:r w:rsidRPr="001A099B">
              <w:rPr>
                <w:rFonts w:ascii="Times New Roman" w:eastAsia="Times New Roman" w:hAnsi="Times New Roman" w:cs="Times New Roman" w:hint="eastAsia"/>
                <w:sz w:val="28"/>
                <w:szCs w:val="28"/>
                <w:lang w:eastAsia="ru-RU"/>
              </w:rPr>
              <w:t>программы</w:t>
            </w:r>
            <w:r w:rsidRPr="001A099B">
              <w:rPr>
                <w:rFonts w:ascii="Times New Roman" w:eastAsia="Times New Roman" w:hAnsi="Times New Roman" w:cs="Times New Roman"/>
                <w:sz w:val="28"/>
                <w:szCs w:val="28"/>
                <w:lang w:eastAsia="ru-RU"/>
              </w:rPr>
              <w:t>)</w:t>
            </w:r>
          </w:p>
        </w:tc>
        <w:tc>
          <w:tcPr>
            <w:tcW w:w="5529" w:type="dxa"/>
            <w:shd w:val="clear" w:color="auto" w:fill="auto"/>
          </w:tcPr>
          <w:p w:rsidR="003507D7" w:rsidRPr="00F16048" w:rsidRDefault="00536388" w:rsidP="0053638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w:t>
            </w:r>
            <w:r w:rsidR="003507D7">
              <w:rPr>
                <w:rFonts w:ascii="Times New Roman" w:eastAsia="Times New Roman" w:hAnsi="Times New Roman" w:cs="Times New Roman"/>
                <w:sz w:val="28"/>
                <w:szCs w:val="28"/>
                <w:lang w:eastAsia="ru-RU"/>
              </w:rPr>
              <w:t xml:space="preserve"> города </w:t>
            </w:r>
            <w:r>
              <w:rPr>
                <w:rFonts w:ascii="Times New Roman" w:eastAsia="Times New Roman" w:hAnsi="Times New Roman" w:cs="Times New Roman"/>
                <w:sz w:val="28"/>
                <w:szCs w:val="28"/>
                <w:lang w:eastAsia="ru-RU"/>
              </w:rPr>
              <w:t xml:space="preserve">– директор департамента по делам администрации </w:t>
            </w:r>
          </w:p>
        </w:tc>
      </w:tr>
      <w:tr w:rsidR="003507D7" w:rsidRPr="00F16048" w:rsidTr="003507D7">
        <w:tc>
          <w:tcPr>
            <w:tcW w:w="4077" w:type="dxa"/>
            <w:shd w:val="clear" w:color="auto" w:fill="auto"/>
          </w:tcPr>
          <w:p w:rsidR="003507D7" w:rsidRPr="00F16048" w:rsidRDefault="003507D7" w:rsidP="003507D7">
            <w:pPr>
              <w:widowControl w:val="0"/>
              <w:autoSpaceDE w:val="0"/>
              <w:autoSpaceDN w:val="0"/>
              <w:spacing w:after="0" w:line="240" w:lineRule="auto"/>
              <w:rPr>
                <w:rFonts w:ascii="Times New Roman" w:eastAsia="Times New Roman" w:hAnsi="Times New Roman" w:cs="Times New Roman"/>
                <w:sz w:val="28"/>
                <w:szCs w:val="28"/>
                <w:lang w:eastAsia="ru-RU"/>
              </w:rPr>
            </w:pPr>
            <w:r w:rsidRPr="00F16048">
              <w:rPr>
                <w:rFonts w:ascii="Times New Roman" w:eastAsia="Times New Roman" w:hAnsi="Times New Roman" w:cs="Times New Roman"/>
                <w:sz w:val="28"/>
                <w:szCs w:val="28"/>
                <w:lang w:eastAsia="ru-RU"/>
              </w:rPr>
              <w:t>Ответственный исполнитель муниципальной программы</w:t>
            </w:r>
          </w:p>
        </w:tc>
        <w:tc>
          <w:tcPr>
            <w:tcW w:w="5529" w:type="dxa"/>
            <w:shd w:val="clear" w:color="auto" w:fill="auto"/>
          </w:tcPr>
          <w:p w:rsidR="003507D7" w:rsidRPr="00F16048" w:rsidRDefault="003507D7" w:rsidP="00E4683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Администрация города Нефтеюганска</w:t>
            </w:r>
          </w:p>
        </w:tc>
      </w:tr>
      <w:tr w:rsidR="003507D7" w:rsidRPr="00F16048" w:rsidTr="003507D7">
        <w:tc>
          <w:tcPr>
            <w:tcW w:w="4077" w:type="dxa"/>
            <w:shd w:val="clear" w:color="auto" w:fill="auto"/>
          </w:tcPr>
          <w:p w:rsidR="003507D7" w:rsidRPr="00F16048" w:rsidRDefault="003507D7" w:rsidP="003507D7">
            <w:pPr>
              <w:widowControl w:val="0"/>
              <w:autoSpaceDE w:val="0"/>
              <w:autoSpaceDN w:val="0"/>
              <w:spacing w:after="0" w:line="240" w:lineRule="auto"/>
              <w:rPr>
                <w:rFonts w:ascii="Times New Roman" w:eastAsia="Times New Roman" w:hAnsi="Times New Roman" w:cs="Times New Roman"/>
                <w:sz w:val="28"/>
                <w:szCs w:val="28"/>
                <w:lang w:eastAsia="ru-RU"/>
              </w:rPr>
            </w:pPr>
            <w:r w:rsidRPr="00F16048">
              <w:rPr>
                <w:rFonts w:ascii="Times New Roman" w:eastAsia="Times New Roman" w:hAnsi="Times New Roman" w:cs="Times New Roman"/>
                <w:sz w:val="28"/>
                <w:szCs w:val="28"/>
                <w:lang w:eastAsia="ru-RU"/>
              </w:rPr>
              <w:t>Соисполнители муниципальной программы</w:t>
            </w:r>
          </w:p>
        </w:tc>
        <w:tc>
          <w:tcPr>
            <w:tcW w:w="5529" w:type="dxa"/>
            <w:shd w:val="clear" w:color="auto" w:fill="auto"/>
          </w:tcPr>
          <w:p w:rsidR="003507D7" w:rsidRPr="000430A6" w:rsidRDefault="003507D7" w:rsidP="003507D7">
            <w:pPr>
              <w:spacing w:after="0" w:line="240" w:lineRule="auto"/>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Департамент муниципального имущества администрации города Нефтеюганска</w:t>
            </w:r>
          </w:p>
          <w:p w:rsidR="003507D7" w:rsidRPr="00F16048" w:rsidRDefault="003507D7" w:rsidP="003507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Департамент градостроительства и земельных отношений администрации города Нефтеюганска</w:t>
            </w:r>
          </w:p>
        </w:tc>
      </w:tr>
      <w:tr w:rsidR="003507D7" w:rsidRPr="00F16048" w:rsidTr="003507D7">
        <w:tc>
          <w:tcPr>
            <w:tcW w:w="4077" w:type="dxa"/>
            <w:shd w:val="clear" w:color="auto" w:fill="auto"/>
          </w:tcPr>
          <w:p w:rsidR="003507D7" w:rsidRPr="00DA0BA1" w:rsidRDefault="003507D7" w:rsidP="00DA0BA1">
            <w:pPr>
              <w:widowControl w:val="0"/>
              <w:autoSpaceDE w:val="0"/>
              <w:autoSpaceDN w:val="0"/>
              <w:spacing w:after="0" w:line="240" w:lineRule="auto"/>
              <w:rPr>
                <w:rFonts w:ascii="Times New Roman" w:eastAsia="Times New Roman" w:hAnsi="Times New Roman" w:cs="Times New Roman"/>
                <w:sz w:val="28"/>
                <w:szCs w:val="28"/>
                <w:lang w:eastAsia="ru-RU"/>
              </w:rPr>
            </w:pPr>
            <w:r w:rsidRPr="00DA0BA1">
              <w:rPr>
                <w:rFonts w:ascii="Times New Roman" w:eastAsia="Times New Roman" w:hAnsi="Times New Roman" w:cs="Times New Roman"/>
                <w:sz w:val="28"/>
                <w:szCs w:val="28"/>
                <w:lang w:eastAsia="ru-RU"/>
              </w:rPr>
              <w:t>Цел</w:t>
            </w:r>
            <w:r w:rsidR="00DA0BA1" w:rsidRPr="00DA0BA1">
              <w:rPr>
                <w:rFonts w:ascii="Times New Roman" w:eastAsia="Times New Roman" w:hAnsi="Times New Roman" w:cs="Times New Roman"/>
                <w:sz w:val="28"/>
                <w:szCs w:val="28"/>
                <w:lang w:eastAsia="ru-RU"/>
              </w:rPr>
              <w:t>ь</w:t>
            </w:r>
            <w:r w:rsidRPr="00DA0BA1">
              <w:rPr>
                <w:rFonts w:ascii="Times New Roman" w:eastAsia="Times New Roman" w:hAnsi="Times New Roman" w:cs="Times New Roman"/>
                <w:sz w:val="28"/>
                <w:szCs w:val="28"/>
                <w:lang w:eastAsia="ru-RU"/>
              </w:rPr>
              <w:t xml:space="preserve"> муниципальной программы</w:t>
            </w:r>
          </w:p>
        </w:tc>
        <w:tc>
          <w:tcPr>
            <w:tcW w:w="5529" w:type="dxa"/>
            <w:shd w:val="clear" w:color="auto" w:fill="auto"/>
          </w:tcPr>
          <w:p w:rsidR="003507D7" w:rsidRPr="00DA0BA1" w:rsidRDefault="003507D7" w:rsidP="003507D7">
            <w:pPr>
              <w:widowControl w:val="0"/>
              <w:autoSpaceDE w:val="0"/>
              <w:autoSpaceDN w:val="0"/>
              <w:spacing w:after="0" w:line="240" w:lineRule="auto"/>
              <w:rPr>
                <w:rFonts w:ascii="Times New Roman" w:eastAsia="Times New Roman" w:hAnsi="Times New Roman" w:cs="Times New Roman"/>
                <w:sz w:val="28"/>
                <w:szCs w:val="28"/>
                <w:lang w:eastAsia="ru-RU"/>
              </w:rPr>
            </w:pPr>
            <w:r w:rsidRPr="00DA0BA1">
              <w:rPr>
                <w:rFonts w:ascii="Times New Roman" w:eastAsia="Times New Roman" w:hAnsi="Times New Roman" w:cs="Times New Roman"/>
                <w:sz w:val="28"/>
                <w:szCs w:val="28"/>
                <w:lang w:eastAsia="ru-RU"/>
              </w:rPr>
              <w:t>Создание условий для увеличения экономического потенциала города</w:t>
            </w:r>
          </w:p>
        </w:tc>
      </w:tr>
      <w:tr w:rsidR="003507D7" w:rsidRPr="00F16048" w:rsidTr="003507D7">
        <w:tc>
          <w:tcPr>
            <w:tcW w:w="4077" w:type="dxa"/>
            <w:shd w:val="clear" w:color="auto" w:fill="auto"/>
          </w:tcPr>
          <w:p w:rsidR="003507D7" w:rsidRPr="00F16048" w:rsidRDefault="003507D7" w:rsidP="003507D7">
            <w:pPr>
              <w:widowControl w:val="0"/>
              <w:autoSpaceDE w:val="0"/>
              <w:autoSpaceDN w:val="0"/>
              <w:spacing w:after="0" w:line="240" w:lineRule="auto"/>
              <w:rPr>
                <w:rFonts w:ascii="Times New Roman" w:eastAsia="Times New Roman" w:hAnsi="Times New Roman" w:cs="Times New Roman"/>
                <w:sz w:val="28"/>
                <w:szCs w:val="28"/>
                <w:lang w:eastAsia="ru-RU"/>
              </w:rPr>
            </w:pPr>
            <w:r w:rsidRPr="00F16048">
              <w:rPr>
                <w:rFonts w:ascii="Times New Roman" w:eastAsia="Times New Roman" w:hAnsi="Times New Roman" w:cs="Times New Roman"/>
                <w:sz w:val="28"/>
                <w:szCs w:val="28"/>
                <w:lang w:eastAsia="ru-RU"/>
              </w:rPr>
              <w:t>Задачи муниципальной программы</w:t>
            </w:r>
          </w:p>
        </w:tc>
        <w:tc>
          <w:tcPr>
            <w:tcW w:w="5529" w:type="dxa"/>
            <w:shd w:val="clear" w:color="auto" w:fill="auto"/>
          </w:tcPr>
          <w:p w:rsidR="003507D7" w:rsidRPr="00D30711" w:rsidRDefault="003507D7" w:rsidP="003507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0711">
              <w:rPr>
                <w:rFonts w:ascii="Times New Roman" w:eastAsia="Times New Roman" w:hAnsi="Times New Roman" w:cs="Times New Roman"/>
                <w:sz w:val="28"/>
                <w:szCs w:val="28"/>
                <w:lang w:eastAsia="ru-RU"/>
              </w:rPr>
              <w:t>1.Развитие конкуренции, повышение качества стратегического планирования и управления.</w:t>
            </w:r>
          </w:p>
          <w:p w:rsidR="003507D7" w:rsidRPr="00D30711" w:rsidRDefault="003507D7" w:rsidP="003507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0711">
              <w:rPr>
                <w:rFonts w:ascii="Times New Roman" w:eastAsia="Times New Roman" w:hAnsi="Times New Roman" w:cs="Times New Roman"/>
                <w:sz w:val="28"/>
                <w:szCs w:val="28"/>
                <w:lang w:eastAsia="ru-RU"/>
              </w:rPr>
              <w:t>2.Эффективное исполнение переданных государственных полномочий.</w:t>
            </w:r>
          </w:p>
          <w:p w:rsidR="003507D7" w:rsidRPr="00D30711" w:rsidRDefault="003507D7" w:rsidP="003507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0711">
              <w:rPr>
                <w:rFonts w:ascii="Times New Roman" w:eastAsia="Times New Roman" w:hAnsi="Times New Roman" w:cs="Times New Roman"/>
                <w:sz w:val="28"/>
                <w:szCs w:val="28"/>
                <w:lang w:eastAsia="ru-RU"/>
              </w:rPr>
              <w:t xml:space="preserve">3.Повышение социально-экономической эффективности потребительского рынка, создание условий для наиболее полного </w:t>
            </w:r>
            <w:r w:rsidRPr="00D30711">
              <w:rPr>
                <w:rFonts w:ascii="Times New Roman" w:eastAsia="Times New Roman" w:hAnsi="Times New Roman" w:cs="Times New Roman"/>
                <w:sz w:val="28"/>
                <w:szCs w:val="28"/>
                <w:lang w:eastAsia="ru-RU"/>
              </w:rPr>
              <w:lastRenderedPageBreak/>
              <w:t>удовлетворения спроса населения на качественные товары и услуги.</w:t>
            </w:r>
          </w:p>
          <w:p w:rsidR="003507D7" w:rsidRPr="00D30711" w:rsidRDefault="003507D7" w:rsidP="003507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0711">
              <w:rPr>
                <w:rFonts w:ascii="Times New Roman" w:eastAsia="Times New Roman" w:hAnsi="Times New Roman" w:cs="Times New Roman"/>
                <w:sz w:val="28"/>
                <w:szCs w:val="28"/>
                <w:lang w:eastAsia="ru-RU"/>
              </w:rPr>
              <w:t>4.Создание благоприятных условий для устойчивого развития малого и среднего предпринимательства.</w:t>
            </w:r>
          </w:p>
          <w:p w:rsidR="003507D7" w:rsidRPr="00D30711" w:rsidRDefault="003507D7" w:rsidP="003507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0711">
              <w:rPr>
                <w:rFonts w:ascii="Times New Roman" w:eastAsia="Times New Roman" w:hAnsi="Times New Roman" w:cs="Times New Roman"/>
                <w:sz w:val="28"/>
                <w:szCs w:val="28"/>
                <w:lang w:eastAsia="ru-RU"/>
              </w:rPr>
              <w:t>5.Обеспечение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самоуправления города Нефтеюганска</w:t>
            </w:r>
          </w:p>
          <w:p w:rsidR="003507D7" w:rsidRPr="00D30711" w:rsidRDefault="003507D7" w:rsidP="003507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0711">
              <w:rPr>
                <w:rFonts w:ascii="Times New Roman" w:eastAsia="Times New Roman" w:hAnsi="Times New Roman" w:cs="Times New Roman"/>
                <w:sz w:val="28"/>
                <w:szCs w:val="28"/>
                <w:lang w:eastAsia="ru-RU"/>
              </w:rPr>
              <w:t>6.Создание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p w:rsidR="003507D7" w:rsidRPr="00F16048" w:rsidRDefault="003507D7" w:rsidP="003507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0711">
              <w:rPr>
                <w:rFonts w:ascii="Times New Roman" w:eastAsia="Times New Roman" w:hAnsi="Times New Roman" w:cs="Times New Roman"/>
                <w:sz w:val="28"/>
                <w:szCs w:val="28"/>
                <w:lang w:eastAsia="ru-RU"/>
              </w:rPr>
              <w:t>7.Эффективное управление земельными ресурсами в границах муниципального образования город Нефтеюганск</w:t>
            </w:r>
          </w:p>
        </w:tc>
      </w:tr>
      <w:tr w:rsidR="003507D7" w:rsidRPr="00F16048" w:rsidTr="003507D7">
        <w:tc>
          <w:tcPr>
            <w:tcW w:w="4077" w:type="dxa"/>
            <w:shd w:val="clear" w:color="auto" w:fill="auto"/>
          </w:tcPr>
          <w:p w:rsidR="003507D7" w:rsidRPr="00F16048" w:rsidRDefault="003507D7" w:rsidP="003507D7">
            <w:pPr>
              <w:widowControl w:val="0"/>
              <w:autoSpaceDE w:val="0"/>
              <w:autoSpaceDN w:val="0"/>
              <w:spacing w:after="0" w:line="240" w:lineRule="auto"/>
              <w:rPr>
                <w:rFonts w:ascii="Times New Roman" w:eastAsia="Times New Roman" w:hAnsi="Times New Roman" w:cs="Times New Roman"/>
                <w:sz w:val="28"/>
                <w:szCs w:val="28"/>
                <w:lang w:eastAsia="ru-RU"/>
              </w:rPr>
            </w:pPr>
            <w:r w:rsidRPr="00F16048">
              <w:rPr>
                <w:rFonts w:ascii="Times New Roman" w:eastAsia="Times New Roman" w:hAnsi="Times New Roman" w:cs="Times New Roman"/>
                <w:sz w:val="28"/>
                <w:szCs w:val="28"/>
                <w:lang w:eastAsia="ru-RU"/>
              </w:rPr>
              <w:lastRenderedPageBreak/>
              <w:t>Подпрограммы или основные мероприятия</w:t>
            </w:r>
          </w:p>
        </w:tc>
        <w:tc>
          <w:tcPr>
            <w:tcW w:w="5529" w:type="dxa"/>
            <w:shd w:val="clear" w:color="auto" w:fill="auto"/>
          </w:tcPr>
          <w:p w:rsidR="003507D7" w:rsidRPr="000430A6" w:rsidRDefault="003507D7" w:rsidP="003507D7">
            <w:pPr>
              <w:spacing w:after="0" w:line="240" w:lineRule="auto"/>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1.Совершенствование муниципального управления.</w:t>
            </w:r>
          </w:p>
          <w:p w:rsidR="003507D7" w:rsidRPr="000430A6" w:rsidRDefault="003507D7" w:rsidP="003507D7">
            <w:pPr>
              <w:spacing w:after="0" w:line="240" w:lineRule="auto"/>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2.Исполнение отдельных государственных полномочий.</w:t>
            </w:r>
          </w:p>
          <w:p w:rsidR="003507D7" w:rsidRPr="000430A6" w:rsidRDefault="003507D7" w:rsidP="003507D7">
            <w:pPr>
              <w:spacing w:after="0" w:line="240" w:lineRule="auto"/>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3.Развитие конкуренции и потребительского рынка.</w:t>
            </w:r>
          </w:p>
          <w:p w:rsidR="003507D7" w:rsidRPr="000430A6" w:rsidRDefault="003507D7" w:rsidP="003507D7">
            <w:pPr>
              <w:spacing w:after="0" w:line="240" w:lineRule="auto"/>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4.Развитие малого и среднего предпринимательства.</w:t>
            </w:r>
          </w:p>
          <w:p w:rsidR="003507D7" w:rsidRPr="00F16048" w:rsidRDefault="003507D7" w:rsidP="003507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5.Своевременное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3507D7" w:rsidRPr="00F16048" w:rsidTr="003507D7">
        <w:tc>
          <w:tcPr>
            <w:tcW w:w="4077" w:type="dxa"/>
            <w:shd w:val="clear" w:color="auto" w:fill="auto"/>
          </w:tcPr>
          <w:p w:rsidR="003507D7" w:rsidRPr="00F16048" w:rsidRDefault="003507D7" w:rsidP="003507D7">
            <w:pPr>
              <w:widowControl w:val="0"/>
              <w:autoSpaceDE w:val="0"/>
              <w:autoSpaceDN w:val="0"/>
              <w:spacing w:after="0" w:line="240" w:lineRule="auto"/>
              <w:rPr>
                <w:rFonts w:ascii="Times New Roman" w:eastAsia="Times New Roman" w:hAnsi="Times New Roman" w:cs="Times New Roman"/>
                <w:sz w:val="28"/>
                <w:szCs w:val="28"/>
                <w:lang w:eastAsia="ru-RU"/>
              </w:rPr>
            </w:pPr>
            <w:r w:rsidRPr="00F16048">
              <w:rPr>
                <w:rFonts w:ascii="Times New Roman" w:eastAsia="Times New Roman" w:hAnsi="Times New Roman" w:cs="Times New Roman"/>
                <w:sz w:val="28"/>
                <w:szCs w:val="28"/>
                <w:lang w:eastAsia="ru-RU"/>
              </w:rPr>
              <w:t>Целевые показатели муниципальной программы</w:t>
            </w:r>
          </w:p>
        </w:tc>
        <w:tc>
          <w:tcPr>
            <w:tcW w:w="5529" w:type="dxa"/>
            <w:shd w:val="clear" w:color="auto" w:fill="auto"/>
          </w:tcPr>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1.Уровень удовлетворенности населения муниципального образования качеством предоставления муниципальных услуг -90%;</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2.Среднее время ожидания в очереди при обращении заявителя в орган местного самоуправления для получения муниципальных услуг – 15 минут;</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 xml:space="preserve">3.Доля записей актов гражданского состояния, внесенных в электронную базу </w:t>
            </w:r>
            <w:r w:rsidRPr="000D5E91">
              <w:rPr>
                <w:rFonts w:ascii="Times New Roman" w:eastAsia="Times New Roman" w:hAnsi="Times New Roman" w:cs="Times New Roman"/>
                <w:sz w:val="28"/>
                <w:szCs w:val="28"/>
                <w:lang w:eastAsia="ru-RU"/>
              </w:rPr>
              <w:lastRenderedPageBreak/>
              <w:t>данных, от общего объема архивного фонда отдела ЗАГС – 100 %;</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4.Удельный вес организаций, охваченных методической помощью по вопросам труда и охраны труда, по данным государственной статистики - 40 %;</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5.Количество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 19,5 %;</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6.Количество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 8 500 чел.;</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7.Доля организаций, заключивших и представивших на уведомительную регистрацию коллективные договоры –     7,3 %;</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8.Количество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- 13 шт.;</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9.Поголовье сельскохозяйственных животных по основной отрасли животноводства – 3 600 шт.;</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10.Производство молока – 2 343,3 т;</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11.Производство мяса в живом весе – 176,7 т;</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12.Производство яйца кур – 393,5 тыс. шт.;</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13.Валовый сбор овощей открытого грунта – 24,98 т;</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14.Обеспеченность населения торговой площадью - 555 кв.м на 1000 жителей;</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15.Обеспеченность населения посадочными местами в организациях общественного питания в общедоступной сети - 58 единиц на 1000 жителей;</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16.Доля предприятий торговой площадью более 50 кв.м - 87 %;</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 xml:space="preserve">17.Количество предприятий оптового звена </w:t>
            </w:r>
            <w:r w:rsidRPr="000D5E91">
              <w:rPr>
                <w:rFonts w:ascii="Times New Roman" w:eastAsia="Times New Roman" w:hAnsi="Times New Roman" w:cs="Times New Roman"/>
                <w:sz w:val="28"/>
                <w:szCs w:val="28"/>
                <w:lang w:eastAsia="ru-RU"/>
              </w:rPr>
              <w:lastRenderedPageBreak/>
              <w:t>- 28 единиц;</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18.Число субъектов малого и среднего предпринимательства на 10 тыс. населения – 529,3 единиц;</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19.Доля среднесписочной численности занятых на малых и средних предприятиях в общей численности работающих – 43,2 %;</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20.Уровень информированности населения города о деятельности органов местного самоуправления города Нефтеюганска - 88% от общей численности населения города;</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21.Доля населения, выражающего удовлетворенность информационной открытостью органов местного самоуправления города Нефтеюганска - 66% от общей численности населения города;</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22.Объём эфирного времени в электронных средствах массовой информации города Нефтеюганска посредством телевещания – 2 216 часов;</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23.Объём эфирного времени в электронных средствах массовой информации города Нефтеюганска посредством радиовещания – 4 233 минуты;</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24.Объём эфирного времени в электронных средствах массовой информации города Нефтеюганска – 1 284 минут;</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25.Процент выполнения контрольных мероприятий к общему количеству запланированных мероприятий - 100 %;</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26.Исполнение рекомендаций контрольных мероприятий   при дальнейшем исполнении бюджета (да/нет) – да;</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27.Доля потребительских споров, разрешенных в досудебном и внесудебном порядке, в общем количестве споров с участием потребителей – 90,8 %;</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28.Удовлетворенность населения деятельностью органов местного самоуправления (процентов от числа опрошенных) – 75 %;</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 xml:space="preserve">29.Исполнение плана мероприятий </w:t>
            </w:r>
            <w:r w:rsidRPr="000D5E91">
              <w:rPr>
                <w:rFonts w:ascii="Times New Roman" w:eastAsia="Times New Roman" w:hAnsi="Times New Roman" w:cs="Times New Roman"/>
                <w:sz w:val="28"/>
                <w:szCs w:val="28"/>
                <w:lang w:eastAsia="ru-RU"/>
              </w:rPr>
              <w:lastRenderedPageBreak/>
              <w:t>направленного на эффективное использование земельными ресурсами в границах муниципального образования город Нефтеюганск - 100 %;</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30.Количество информационных материалов в печатных средствах массовой информации города Нефтеюганск - 51 выпуск;</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31.Анализ выполнения комплекса работ по реализации стратегий, комплексных программ, концепций, прогнозов, а также целеполагающих документов муниципального образования город Нефтеюганск – 5 шт.;</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32.Отчет о социально-экономическом развитии муниципального образования - 5 шт.;</w:t>
            </w:r>
          </w:p>
          <w:p w:rsidR="003507D7" w:rsidRPr="00F16048"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33.Формирование перечня и методологического руководства при разработке муниципальных программ и ведомственных программ - 2 шт.</w:t>
            </w:r>
          </w:p>
        </w:tc>
      </w:tr>
      <w:tr w:rsidR="003507D7" w:rsidRPr="00F16048" w:rsidTr="003507D7">
        <w:tc>
          <w:tcPr>
            <w:tcW w:w="4077" w:type="dxa"/>
            <w:shd w:val="clear" w:color="auto" w:fill="auto"/>
          </w:tcPr>
          <w:p w:rsidR="003507D7" w:rsidRPr="00F16048" w:rsidRDefault="003507D7" w:rsidP="003507D7">
            <w:pPr>
              <w:widowControl w:val="0"/>
              <w:autoSpaceDE w:val="0"/>
              <w:autoSpaceDN w:val="0"/>
              <w:spacing w:after="0" w:line="240" w:lineRule="auto"/>
              <w:rPr>
                <w:rFonts w:ascii="Times New Roman" w:eastAsia="Times New Roman" w:hAnsi="Times New Roman" w:cs="Times New Roman"/>
                <w:sz w:val="28"/>
                <w:szCs w:val="28"/>
                <w:lang w:eastAsia="ru-RU"/>
              </w:rPr>
            </w:pPr>
            <w:r w:rsidRPr="00F16048">
              <w:rPr>
                <w:rFonts w:ascii="Times New Roman" w:eastAsia="Times New Roman" w:hAnsi="Times New Roman" w:cs="Times New Roman"/>
                <w:sz w:val="28"/>
                <w:szCs w:val="28"/>
                <w:lang w:eastAsia="ru-RU"/>
              </w:rPr>
              <w:lastRenderedPageBreak/>
              <w:t>Параметры финансового обес</w:t>
            </w:r>
            <w:r>
              <w:rPr>
                <w:rFonts w:ascii="Times New Roman" w:eastAsia="Times New Roman" w:hAnsi="Times New Roman" w:cs="Times New Roman"/>
                <w:sz w:val="28"/>
                <w:szCs w:val="28"/>
                <w:lang w:eastAsia="ru-RU"/>
              </w:rPr>
              <w:t>печения муниципальной программы</w:t>
            </w:r>
            <w:r w:rsidRPr="00F16048">
              <w:rPr>
                <w:rFonts w:ascii="Times New Roman" w:eastAsia="Times New Roman" w:hAnsi="Times New Roman" w:cs="Times New Roman"/>
                <w:sz w:val="28"/>
                <w:szCs w:val="28"/>
                <w:lang w:eastAsia="ru-RU"/>
              </w:rPr>
              <w:t xml:space="preserve">   </w:t>
            </w:r>
          </w:p>
        </w:tc>
        <w:tc>
          <w:tcPr>
            <w:tcW w:w="5529" w:type="dxa"/>
            <w:shd w:val="clear" w:color="auto" w:fill="auto"/>
          </w:tcPr>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Объем финансирования муниципальной программы на 2022-2030 годы составит 4 118 665,641 тыс. руб.:</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2022 год – 464 771,841 тыс. руб.;</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2023 год – 457 667,200 тыс. руб.;</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2024 год – 456 603,800 тыс. руб.;</w:t>
            </w:r>
          </w:p>
          <w:p w:rsidR="000D5E91" w:rsidRPr="000D5E9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2025 год – 456 603,800 тыс. руб.;</w:t>
            </w:r>
          </w:p>
          <w:p w:rsidR="003507D7" w:rsidRPr="00DA0BA1" w:rsidRDefault="000D5E91" w:rsidP="000D5E91">
            <w:pPr>
              <w:widowControl w:val="0"/>
              <w:autoSpaceDE w:val="0"/>
              <w:autoSpaceDN w:val="0"/>
              <w:spacing w:after="0" w:line="240" w:lineRule="auto"/>
              <w:rPr>
                <w:rFonts w:ascii="Times New Roman" w:eastAsia="Times New Roman" w:hAnsi="Times New Roman" w:cs="Times New Roman"/>
                <w:sz w:val="28"/>
                <w:szCs w:val="28"/>
                <w:lang w:eastAsia="ru-RU"/>
              </w:rPr>
            </w:pPr>
            <w:r w:rsidRPr="000D5E91">
              <w:rPr>
                <w:rFonts w:ascii="Times New Roman" w:eastAsia="Times New Roman" w:hAnsi="Times New Roman" w:cs="Times New Roman"/>
                <w:sz w:val="28"/>
                <w:szCs w:val="28"/>
                <w:lang w:eastAsia="ru-RU"/>
              </w:rPr>
              <w:t>2026-2030 годы – 2 283 019,000 тыс. руб.</w:t>
            </w:r>
          </w:p>
        </w:tc>
      </w:tr>
      <w:tr w:rsidR="003507D7" w:rsidRPr="00F16048" w:rsidTr="003507D7">
        <w:tc>
          <w:tcPr>
            <w:tcW w:w="4077" w:type="dxa"/>
            <w:shd w:val="clear" w:color="auto" w:fill="auto"/>
          </w:tcPr>
          <w:p w:rsidR="003507D7" w:rsidRPr="00F16048" w:rsidRDefault="003507D7" w:rsidP="003507D7">
            <w:pPr>
              <w:widowControl w:val="0"/>
              <w:autoSpaceDE w:val="0"/>
              <w:autoSpaceDN w:val="0"/>
              <w:spacing w:after="0" w:line="240" w:lineRule="auto"/>
              <w:rPr>
                <w:rFonts w:ascii="Times New Roman" w:eastAsia="Times New Roman" w:hAnsi="Times New Roman" w:cs="Times New Roman"/>
                <w:sz w:val="28"/>
                <w:szCs w:val="28"/>
                <w:lang w:eastAsia="ru-RU"/>
              </w:rPr>
            </w:pPr>
            <w:r w:rsidRPr="00F16048">
              <w:rPr>
                <w:rFonts w:ascii="Times New Roman" w:eastAsia="Times New Roman" w:hAnsi="Times New Roman" w:cs="Times New Roman" w:hint="eastAsia"/>
                <w:sz w:val="28"/>
                <w:szCs w:val="28"/>
                <w:lang w:eastAsia="ru-RU"/>
              </w:rPr>
              <w:t>Параметры</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финансового</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обеспечения</w:t>
            </w:r>
            <w:r w:rsidRPr="00F16048">
              <w:rPr>
                <w:rFonts w:ascii="Times New Roman" w:eastAsia="Times New Roman" w:hAnsi="Times New Roman" w:cs="Times New Roman"/>
                <w:sz w:val="28"/>
                <w:szCs w:val="28"/>
                <w:lang w:eastAsia="ru-RU"/>
              </w:rPr>
              <w:t xml:space="preserve"> национальных (региональных) проектов</w:t>
            </w:r>
          </w:p>
        </w:tc>
        <w:tc>
          <w:tcPr>
            <w:tcW w:w="5529" w:type="dxa"/>
            <w:shd w:val="clear" w:color="auto" w:fill="auto"/>
          </w:tcPr>
          <w:p w:rsidR="006817A0" w:rsidRPr="006817A0" w:rsidRDefault="006817A0" w:rsidP="006817A0">
            <w:pPr>
              <w:widowControl w:val="0"/>
              <w:autoSpaceDE w:val="0"/>
              <w:autoSpaceDN w:val="0"/>
              <w:spacing w:after="0" w:line="240" w:lineRule="auto"/>
              <w:rPr>
                <w:rFonts w:ascii="Times New Roman" w:eastAsia="Times New Roman" w:hAnsi="Times New Roman" w:cs="Times New Roman"/>
                <w:sz w:val="28"/>
                <w:szCs w:val="28"/>
                <w:lang w:eastAsia="ru-RU"/>
              </w:rPr>
            </w:pPr>
            <w:r w:rsidRPr="006817A0">
              <w:rPr>
                <w:rFonts w:ascii="Times New Roman" w:eastAsia="Times New Roman" w:hAnsi="Times New Roman" w:cs="Times New Roman"/>
                <w:sz w:val="28"/>
                <w:szCs w:val="28"/>
                <w:lang w:eastAsia="ru-RU"/>
              </w:rPr>
              <w:t xml:space="preserve">Объем финансирования муниципальной программы на 2022-2030 годы составит </w:t>
            </w:r>
            <w:r>
              <w:rPr>
                <w:rFonts w:ascii="Times New Roman" w:eastAsia="Times New Roman" w:hAnsi="Times New Roman" w:cs="Times New Roman"/>
                <w:sz w:val="28"/>
                <w:szCs w:val="28"/>
                <w:lang w:eastAsia="ru-RU"/>
              </w:rPr>
              <w:t xml:space="preserve">         </w:t>
            </w:r>
            <w:r w:rsidRPr="006817A0">
              <w:rPr>
                <w:rFonts w:ascii="Times New Roman" w:eastAsia="Times New Roman" w:hAnsi="Times New Roman" w:cs="Times New Roman"/>
                <w:sz w:val="28"/>
                <w:szCs w:val="28"/>
                <w:lang w:eastAsia="ru-RU"/>
              </w:rPr>
              <w:t>4 118 885,356 тыс. руб.:</w:t>
            </w:r>
          </w:p>
          <w:p w:rsidR="006817A0" w:rsidRPr="006817A0" w:rsidRDefault="006817A0" w:rsidP="006817A0">
            <w:pPr>
              <w:widowControl w:val="0"/>
              <w:autoSpaceDE w:val="0"/>
              <w:autoSpaceDN w:val="0"/>
              <w:spacing w:after="0" w:line="240" w:lineRule="auto"/>
              <w:rPr>
                <w:rFonts w:ascii="Times New Roman" w:eastAsia="Times New Roman" w:hAnsi="Times New Roman" w:cs="Times New Roman"/>
                <w:sz w:val="28"/>
                <w:szCs w:val="28"/>
                <w:lang w:eastAsia="ru-RU"/>
              </w:rPr>
            </w:pPr>
            <w:r w:rsidRPr="006817A0">
              <w:rPr>
                <w:rFonts w:ascii="Times New Roman" w:eastAsia="Times New Roman" w:hAnsi="Times New Roman" w:cs="Times New Roman"/>
                <w:sz w:val="28"/>
                <w:szCs w:val="28"/>
                <w:lang w:eastAsia="ru-RU"/>
              </w:rPr>
              <w:t>2022 год – 464 991,556 тыс. руб.;</w:t>
            </w:r>
          </w:p>
          <w:p w:rsidR="006817A0" w:rsidRPr="006817A0" w:rsidRDefault="006817A0" w:rsidP="006817A0">
            <w:pPr>
              <w:widowControl w:val="0"/>
              <w:autoSpaceDE w:val="0"/>
              <w:autoSpaceDN w:val="0"/>
              <w:spacing w:after="0" w:line="240" w:lineRule="auto"/>
              <w:rPr>
                <w:rFonts w:ascii="Times New Roman" w:eastAsia="Times New Roman" w:hAnsi="Times New Roman" w:cs="Times New Roman"/>
                <w:sz w:val="28"/>
                <w:szCs w:val="28"/>
                <w:lang w:eastAsia="ru-RU"/>
              </w:rPr>
            </w:pPr>
            <w:r w:rsidRPr="006817A0">
              <w:rPr>
                <w:rFonts w:ascii="Times New Roman" w:eastAsia="Times New Roman" w:hAnsi="Times New Roman" w:cs="Times New Roman"/>
                <w:sz w:val="28"/>
                <w:szCs w:val="28"/>
                <w:lang w:eastAsia="ru-RU"/>
              </w:rPr>
              <w:t>2023 год – 457 667,200 тыс. руб.;</w:t>
            </w:r>
          </w:p>
          <w:p w:rsidR="006817A0" w:rsidRPr="006817A0" w:rsidRDefault="006817A0" w:rsidP="006817A0">
            <w:pPr>
              <w:widowControl w:val="0"/>
              <w:autoSpaceDE w:val="0"/>
              <w:autoSpaceDN w:val="0"/>
              <w:spacing w:after="0" w:line="240" w:lineRule="auto"/>
              <w:rPr>
                <w:rFonts w:ascii="Times New Roman" w:eastAsia="Times New Roman" w:hAnsi="Times New Roman" w:cs="Times New Roman"/>
                <w:sz w:val="28"/>
                <w:szCs w:val="28"/>
                <w:lang w:eastAsia="ru-RU"/>
              </w:rPr>
            </w:pPr>
            <w:r w:rsidRPr="006817A0">
              <w:rPr>
                <w:rFonts w:ascii="Times New Roman" w:eastAsia="Times New Roman" w:hAnsi="Times New Roman" w:cs="Times New Roman"/>
                <w:sz w:val="28"/>
                <w:szCs w:val="28"/>
                <w:lang w:eastAsia="ru-RU"/>
              </w:rPr>
              <w:t>2024 год – 456 603,800 тыс. руб.;</w:t>
            </w:r>
          </w:p>
          <w:p w:rsidR="006817A0" w:rsidRPr="006817A0" w:rsidRDefault="006817A0" w:rsidP="006817A0">
            <w:pPr>
              <w:widowControl w:val="0"/>
              <w:autoSpaceDE w:val="0"/>
              <w:autoSpaceDN w:val="0"/>
              <w:spacing w:after="0" w:line="240" w:lineRule="auto"/>
              <w:rPr>
                <w:rFonts w:ascii="Times New Roman" w:eastAsia="Times New Roman" w:hAnsi="Times New Roman" w:cs="Times New Roman"/>
                <w:sz w:val="28"/>
                <w:szCs w:val="28"/>
                <w:lang w:eastAsia="ru-RU"/>
              </w:rPr>
            </w:pPr>
            <w:r w:rsidRPr="006817A0">
              <w:rPr>
                <w:rFonts w:ascii="Times New Roman" w:eastAsia="Times New Roman" w:hAnsi="Times New Roman" w:cs="Times New Roman"/>
                <w:sz w:val="28"/>
                <w:szCs w:val="28"/>
                <w:lang w:eastAsia="ru-RU"/>
              </w:rPr>
              <w:t>2025 год – 456 603,800 тыс. руб.;</w:t>
            </w:r>
          </w:p>
          <w:p w:rsidR="003507D7" w:rsidRPr="008A50F3" w:rsidRDefault="006817A0" w:rsidP="006817A0">
            <w:pPr>
              <w:widowControl w:val="0"/>
              <w:autoSpaceDE w:val="0"/>
              <w:autoSpaceDN w:val="0"/>
              <w:spacing w:after="0" w:line="240" w:lineRule="auto"/>
              <w:rPr>
                <w:rFonts w:ascii="Times New Roman" w:eastAsia="Times New Roman" w:hAnsi="Times New Roman" w:cs="Times New Roman"/>
                <w:sz w:val="28"/>
                <w:szCs w:val="28"/>
                <w:lang w:eastAsia="ru-RU"/>
              </w:rPr>
            </w:pPr>
            <w:r w:rsidRPr="006817A0">
              <w:rPr>
                <w:rFonts w:ascii="Times New Roman" w:eastAsia="Times New Roman" w:hAnsi="Times New Roman" w:cs="Times New Roman"/>
                <w:sz w:val="28"/>
                <w:szCs w:val="28"/>
                <w:lang w:eastAsia="ru-RU"/>
              </w:rPr>
              <w:t>2026-2030 годы – 2 283 019,000 тыс. руб.</w:t>
            </w:r>
          </w:p>
        </w:tc>
      </w:tr>
      <w:tr w:rsidR="003507D7" w:rsidRPr="00F16048" w:rsidTr="003507D7">
        <w:tc>
          <w:tcPr>
            <w:tcW w:w="4077" w:type="dxa"/>
            <w:shd w:val="clear" w:color="auto" w:fill="auto"/>
          </w:tcPr>
          <w:p w:rsidR="003507D7" w:rsidRPr="00F16048" w:rsidRDefault="003507D7" w:rsidP="003507D7">
            <w:pPr>
              <w:widowControl w:val="0"/>
              <w:autoSpaceDE w:val="0"/>
              <w:autoSpaceDN w:val="0"/>
              <w:spacing w:after="0" w:line="240" w:lineRule="auto"/>
              <w:rPr>
                <w:rFonts w:ascii="Times New Roman" w:eastAsia="Times New Roman" w:hAnsi="Times New Roman" w:cs="Times New Roman"/>
                <w:sz w:val="28"/>
                <w:szCs w:val="28"/>
                <w:lang w:eastAsia="ru-RU"/>
              </w:rPr>
            </w:pPr>
            <w:r w:rsidRPr="00F16048">
              <w:rPr>
                <w:rFonts w:ascii="Times New Roman" w:eastAsia="Times New Roman" w:hAnsi="Times New Roman" w:cs="Times New Roman"/>
                <w:sz w:val="28"/>
                <w:szCs w:val="28"/>
                <w:lang w:eastAsia="ru-RU"/>
              </w:rPr>
              <w:t>Объем налоговых расходов города Нефтеюганска</w:t>
            </w:r>
          </w:p>
        </w:tc>
        <w:tc>
          <w:tcPr>
            <w:tcW w:w="5529" w:type="dxa"/>
            <w:shd w:val="clear" w:color="auto" w:fill="auto"/>
          </w:tcPr>
          <w:p w:rsidR="003507D7" w:rsidRPr="00F16048" w:rsidRDefault="003507D7" w:rsidP="003507D7">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3507D7" w:rsidRPr="007C66C7" w:rsidRDefault="003507D7" w:rsidP="003507D7">
      <w:pPr>
        <w:spacing w:after="0" w:line="240" w:lineRule="auto"/>
        <w:rPr>
          <w:rFonts w:ascii="Times New Roman" w:hAnsi="Times New Roman" w:cs="Times New Roman"/>
          <w:sz w:val="28"/>
          <w:szCs w:val="28"/>
          <w:highlight w:val="yellow"/>
        </w:rPr>
      </w:pPr>
    </w:p>
    <w:p w:rsidR="003507D7" w:rsidRPr="003507D7" w:rsidRDefault="003507D7" w:rsidP="003507D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Механизм реализации муниципальной программы</w:t>
      </w:r>
    </w:p>
    <w:p w:rsidR="003507D7" w:rsidRPr="003507D7" w:rsidRDefault="003507D7" w:rsidP="003507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 xml:space="preserve">Ответственный исполнитель и соисполнители муниципальной программы несут ответственность за ее реализацию и конечные результаты, целевое и эффективное использование финансовых средств, уточняют сроки реализации </w:t>
      </w:r>
      <w:r w:rsidRPr="003507D7">
        <w:rPr>
          <w:rFonts w:ascii="Times New Roman" w:eastAsia="Times New Roman" w:hAnsi="Times New Roman" w:cs="Times New Roman"/>
          <w:sz w:val="28"/>
          <w:szCs w:val="28"/>
          <w:lang w:eastAsia="ru-RU"/>
        </w:rPr>
        <w:lastRenderedPageBreak/>
        <w:t>мероприятий муниципальной программы и объемы их финансирования. Ответственный исполнитель муниципальной программы выполняет свои функции во взаимодействии с заинтересованными структурными подразделениями органов местного самоуправления муниципального образования город Нефтеюганск.</w:t>
      </w:r>
    </w:p>
    <w:p w:rsidR="003507D7" w:rsidRPr="003507D7" w:rsidRDefault="003507D7" w:rsidP="003507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При текущем управлении реализацией муниципальной программы ответственный исполнитель выполняет следующие основные задачи:</w:t>
      </w:r>
    </w:p>
    <w:p w:rsidR="003507D7" w:rsidRPr="003507D7" w:rsidRDefault="003507D7" w:rsidP="003507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разработку и принятие нормативных правовых актов, необходимых для выполнения муниципальной программы;</w:t>
      </w:r>
    </w:p>
    <w:p w:rsidR="003507D7" w:rsidRPr="003507D7" w:rsidRDefault="003507D7" w:rsidP="003507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анализ эффективности выполнения программных мероприятий;</w:t>
      </w:r>
    </w:p>
    <w:p w:rsidR="003507D7" w:rsidRPr="003507D7" w:rsidRDefault="003507D7" w:rsidP="003507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корректировку мероприятий муниципальной программы по источникам и объемам финансирования, по перечню предлагаемых к реализации задач при принятии бюджета муниципального образования и уточнение возможных объемов финансирования из других источников;</w:t>
      </w:r>
    </w:p>
    <w:p w:rsidR="003507D7" w:rsidRPr="003507D7" w:rsidRDefault="003507D7" w:rsidP="003507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ежегодный мониторинг выполнения показателей муниципальной программы, сбор оперативной отчетной информации, подготовку и представление в установленном порядке отчетов о ходе реализации муниципальной программы;</w:t>
      </w:r>
    </w:p>
    <w:p w:rsidR="003507D7" w:rsidRPr="003507D7" w:rsidRDefault="003507D7" w:rsidP="003507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информирование общественности о ходе и результатах реализации муниципальной программы, финансировании программных мероприятий, в том числе путем размещения информации на официальном сайте органов местного самоуправления города Нефтеюганска.</w:t>
      </w:r>
    </w:p>
    <w:p w:rsidR="003507D7" w:rsidRPr="003507D7" w:rsidRDefault="003507D7" w:rsidP="003507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Оценка результатов и показателей выполнения основных мероприятий муниципальной программы, их эффективности осуществляется в порядке, установленном действующим законодательством.</w:t>
      </w:r>
    </w:p>
    <w:p w:rsidR="003507D7" w:rsidRPr="003507D7" w:rsidRDefault="003507D7" w:rsidP="003507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Соисполнители муниципальной программы в пределах своей компетенции:</w:t>
      </w:r>
    </w:p>
    <w:p w:rsidR="003507D7" w:rsidRPr="003507D7" w:rsidRDefault="003507D7" w:rsidP="003507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участвуют в разработке предложений по внесению изменений в муниципальную программу;</w:t>
      </w:r>
    </w:p>
    <w:p w:rsidR="003507D7" w:rsidRPr="003507D7" w:rsidRDefault="003507D7" w:rsidP="003507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обеспечивают качественное и своевременное исполнение мероприятий муниципальной программы, за реализацию которых они отвечают;</w:t>
      </w:r>
    </w:p>
    <w:p w:rsidR="003507D7" w:rsidRPr="003507D7" w:rsidRDefault="003507D7" w:rsidP="003507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предоставляют ответственному исполнителю муниципальной программы отчетность о ходе реализации мероприятий муниципальной программы.</w:t>
      </w:r>
    </w:p>
    <w:p w:rsidR="003507D7" w:rsidRPr="003507D7" w:rsidRDefault="003507D7" w:rsidP="003507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Реализация мероприятий муниципальной программы осуществляется с учетом принципов «бережливого производства».</w:t>
      </w:r>
    </w:p>
    <w:p w:rsidR="003507D7" w:rsidRPr="003507D7" w:rsidRDefault="003507D7" w:rsidP="00350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Реализация мероприятий муниципальной программы в части предоставления муниципальных услуг осуществляется в соответствии с административными регламентами предоставления муниципальных услуг, разработанными на основании Федерального закона от 27.07.2010 № 210-ФЗ «Об организации предоставления государственных и муниципальных услуг» и утвержденными нормативн</w:t>
      </w:r>
      <w:r w:rsidR="004420EC">
        <w:rPr>
          <w:rFonts w:ascii="Times New Roman" w:eastAsia="Times New Roman" w:hAnsi="Times New Roman" w:cs="Times New Roman"/>
          <w:sz w:val="28"/>
          <w:szCs w:val="28"/>
          <w:lang w:eastAsia="ru-RU"/>
        </w:rPr>
        <w:t xml:space="preserve">ыми </w:t>
      </w:r>
      <w:r w:rsidRPr="003507D7">
        <w:rPr>
          <w:rFonts w:ascii="Times New Roman" w:eastAsia="Times New Roman" w:hAnsi="Times New Roman" w:cs="Times New Roman"/>
          <w:sz w:val="28"/>
          <w:szCs w:val="28"/>
          <w:lang w:eastAsia="ru-RU"/>
        </w:rPr>
        <w:t>правовыми актами администрации города Нефтеюганска.</w:t>
      </w:r>
    </w:p>
    <w:p w:rsidR="003507D7" w:rsidRPr="004420EC" w:rsidRDefault="003507D7" w:rsidP="00350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EC">
        <w:rPr>
          <w:rFonts w:ascii="Times New Roman" w:eastAsia="Times New Roman" w:hAnsi="Times New Roman" w:cs="Times New Roman"/>
          <w:sz w:val="28"/>
          <w:szCs w:val="28"/>
          <w:lang w:eastAsia="ru-RU"/>
        </w:rPr>
        <w:t xml:space="preserve">Реализация мероприятий муниципальной программы, реализуемых и (или) планируемых к реализации на принципах проектного управления, </w:t>
      </w:r>
      <w:r w:rsidRPr="004420EC">
        <w:rPr>
          <w:rFonts w:ascii="Times New Roman" w:eastAsia="Times New Roman" w:hAnsi="Times New Roman" w:cs="Times New Roman"/>
          <w:sz w:val="28"/>
          <w:szCs w:val="28"/>
          <w:lang w:eastAsia="ru-RU"/>
        </w:rPr>
        <w:lastRenderedPageBreak/>
        <w:t xml:space="preserve">осуществляется в соответствии с </w:t>
      </w:r>
      <w:r w:rsidRPr="004420EC">
        <w:rPr>
          <w:rFonts w:ascii="Times New Roman" w:eastAsia="Times New Roman" w:hAnsi="Times New Roman" w:cs="Times New Roman"/>
          <w:sz w:val="28"/>
          <w:szCs w:val="28"/>
          <w:shd w:val="clear" w:color="auto" w:fill="FFFFFF"/>
          <w:lang w:eastAsia="ru-RU"/>
        </w:rPr>
        <w:t>постановлением администрации города Нефтеюганска от 16.12.2016 № 203-нп «Об утверждении Положения о системе управления проектной деятельностью в администрации города Нефтеюганска».</w:t>
      </w:r>
      <w:r w:rsidRPr="004420EC">
        <w:rPr>
          <w:rFonts w:ascii="Times New Roman" w:eastAsia="Times New Roman" w:hAnsi="Times New Roman" w:cs="Times New Roman"/>
          <w:sz w:val="28"/>
          <w:szCs w:val="28"/>
          <w:lang w:eastAsia="ru-RU"/>
        </w:rPr>
        <w:t xml:space="preserve"> </w:t>
      </w:r>
    </w:p>
    <w:p w:rsidR="003507D7" w:rsidRDefault="003507D7" w:rsidP="00350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EC">
        <w:rPr>
          <w:rFonts w:ascii="Times New Roman" w:eastAsia="Times New Roman" w:hAnsi="Times New Roman" w:cs="Times New Roman"/>
          <w:sz w:val="28"/>
          <w:szCs w:val="28"/>
          <w:lang w:eastAsia="ru-RU"/>
        </w:rPr>
        <w:t>Предоставление субсидий юридическим лицам (за исключением</w:t>
      </w:r>
      <w:r w:rsidRPr="003507D7">
        <w:rPr>
          <w:rFonts w:ascii="Times New Roman" w:eastAsia="Times New Roman" w:hAnsi="Times New Roman" w:cs="Times New Roman"/>
          <w:sz w:val="28"/>
          <w:szCs w:val="28"/>
          <w:lang w:eastAsia="ru-RU"/>
        </w:rPr>
        <w:t xml:space="preserve"> субсидий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статьями 78, 78.1 Бюджетного кодекса Российской Федерации осуществляется в соответствии с нормативн</w:t>
      </w:r>
      <w:r w:rsidR="004420EC">
        <w:rPr>
          <w:rFonts w:ascii="Times New Roman" w:eastAsia="Times New Roman" w:hAnsi="Times New Roman" w:cs="Times New Roman"/>
          <w:sz w:val="28"/>
          <w:szCs w:val="28"/>
          <w:lang w:eastAsia="ru-RU"/>
        </w:rPr>
        <w:t xml:space="preserve">ыми </w:t>
      </w:r>
      <w:r w:rsidRPr="003507D7">
        <w:rPr>
          <w:rFonts w:ascii="Times New Roman" w:eastAsia="Times New Roman" w:hAnsi="Times New Roman" w:cs="Times New Roman"/>
          <w:sz w:val="28"/>
          <w:szCs w:val="28"/>
          <w:lang w:eastAsia="ru-RU"/>
        </w:rPr>
        <w:t>правовыми актами адми</w:t>
      </w:r>
      <w:r w:rsidR="006E192C">
        <w:rPr>
          <w:rFonts w:ascii="Times New Roman" w:eastAsia="Times New Roman" w:hAnsi="Times New Roman" w:cs="Times New Roman"/>
          <w:sz w:val="28"/>
          <w:szCs w:val="28"/>
          <w:lang w:eastAsia="ru-RU"/>
        </w:rPr>
        <w:t>нистрации города Нефтеюганска.</w:t>
      </w:r>
    </w:p>
    <w:p w:rsidR="004F0642" w:rsidRPr="003507D7" w:rsidRDefault="004F0642" w:rsidP="00350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0642">
        <w:rPr>
          <w:rFonts w:ascii="Times New Roman" w:eastAsia="Times New Roman" w:hAnsi="Times New Roman" w:cs="Times New Roman"/>
          <w:sz w:val="28"/>
          <w:szCs w:val="28"/>
          <w:lang w:eastAsia="ru-RU"/>
        </w:rPr>
        <w:t>Реализация основного мероприятия «Эффективное управление земельными ресурсами города Нефтеюганска» осуществляется на основании муниципальных контрактов (договоров) на выполнение работ по формированию земельных участков, комплексных кадастровых работ и определение оценки (рыночной стоимости земельных участков, объектов незавершенного строительства, стоимости сноса самовольной постройки или ее приведение в соответствие с установленными требованиями), проведение кадастровых работ по подготовке актов (при государственном кадастровом учете и государственной регистрации прекращения прав либо при государственном кадастровом учете в связи с прекращением существования здания, сооружения, объекта незавершенного строительства, помещения) и земельных участков.</w:t>
      </w:r>
    </w:p>
    <w:p w:rsidR="003507D7" w:rsidRPr="003507D7" w:rsidRDefault="003507D7" w:rsidP="00350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В процессе реализации муниципальной программы могут проявиться внешние риски:</w:t>
      </w:r>
    </w:p>
    <w:p w:rsidR="003507D7" w:rsidRPr="003507D7" w:rsidRDefault="003507D7" w:rsidP="00350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-сокращение финансирования из бюджета Ханты-Мансийского автономного округа - Югры и бюджета муниципального образования город Нефтеюганск, выделенного на выполнение муниципальной программы, что повлечёт пересмотр задач муниципальной программы с точки зрения их сокращения или снижения ожидаемых результатов от их решения;</w:t>
      </w:r>
    </w:p>
    <w:p w:rsidR="003507D7" w:rsidRPr="003507D7" w:rsidRDefault="003507D7" w:rsidP="00350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-отсутствие поставщиков/исполнителей товаров, работ (услуг), определяемых на конкурсной основе в порядке, установленном законодательством;</w:t>
      </w:r>
    </w:p>
    <w:p w:rsidR="003507D7" w:rsidRPr="003507D7" w:rsidRDefault="003507D7" w:rsidP="00350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-удорожание стоимости товаров, работ (услуг).</w:t>
      </w:r>
    </w:p>
    <w:p w:rsidR="003507D7" w:rsidRPr="003507D7" w:rsidRDefault="003507D7" w:rsidP="00350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С целью минимизации рисков муниципальной программы запланированы следующие мероприятия:</w:t>
      </w:r>
    </w:p>
    <w:p w:rsidR="003507D7" w:rsidRPr="003507D7" w:rsidRDefault="003507D7" w:rsidP="00350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-ежегодная корректировка результатов исполнения муниципальной программы и объёмов финансирования;</w:t>
      </w:r>
    </w:p>
    <w:p w:rsidR="003507D7" w:rsidRPr="003507D7" w:rsidRDefault="003507D7" w:rsidP="00350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 xml:space="preserve">-информационное, организационно-методическое и экспертно-аналитическое сопровождение мероприятий муниципальной программы, </w:t>
      </w:r>
    </w:p>
    <w:p w:rsidR="003507D7" w:rsidRPr="003507D7" w:rsidRDefault="003507D7" w:rsidP="00350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-мониторинг общественного мнения, освещение в средствах массовой информации процессов и результатов реализации муниципальной программы.</w:t>
      </w:r>
    </w:p>
    <w:p w:rsidR="003507D7" w:rsidRPr="003507D7" w:rsidRDefault="003507D7" w:rsidP="00350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 xml:space="preserve">В качестве мер управления указанными рисками в целях снижения отрицательных последствий в процессе реализации муниципальной программы будет осуществляться мониторинг действующего законодательства, влияющего </w:t>
      </w:r>
      <w:r w:rsidRPr="003507D7">
        <w:rPr>
          <w:rFonts w:ascii="Times New Roman" w:eastAsia="Times New Roman" w:hAnsi="Times New Roman" w:cs="Times New Roman"/>
          <w:sz w:val="28"/>
          <w:szCs w:val="28"/>
          <w:lang w:eastAsia="ru-RU"/>
        </w:rPr>
        <w:lastRenderedPageBreak/>
        <w:t>на выполнение программных мероприятий, достижение поставленной цели и решение задач, и совершенствование механизмов управления муниципальным имуществом.</w:t>
      </w:r>
    </w:p>
    <w:p w:rsidR="00E27A8A" w:rsidRDefault="00E27A8A" w:rsidP="00E27A8A">
      <w:pPr>
        <w:spacing w:after="0" w:line="240" w:lineRule="auto"/>
        <w:rPr>
          <w:rFonts w:ascii="Times New Roman" w:hAnsi="Times New Roman" w:cs="Times New Roman"/>
          <w:sz w:val="28"/>
          <w:szCs w:val="28"/>
          <w:highlight w:val="yellow"/>
        </w:rPr>
      </w:pPr>
    </w:p>
    <w:p w:rsidR="00D93EB2" w:rsidRPr="007C66C7" w:rsidRDefault="00D93EB2" w:rsidP="00E27A8A">
      <w:pPr>
        <w:spacing w:after="0" w:line="240" w:lineRule="auto"/>
        <w:rPr>
          <w:rFonts w:ascii="Times New Roman" w:hAnsi="Times New Roman" w:cs="Times New Roman"/>
          <w:sz w:val="28"/>
          <w:szCs w:val="28"/>
          <w:highlight w:val="yellow"/>
        </w:rPr>
        <w:sectPr w:rsidR="00D93EB2" w:rsidRPr="007C66C7" w:rsidSect="003004F4">
          <w:headerReference w:type="default" r:id="rId9"/>
          <w:headerReference w:type="first" r:id="rId10"/>
          <w:pgSz w:w="11906" w:h="16838"/>
          <w:pgMar w:top="1134" w:right="567" w:bottom="1134" w:left="1701" w:header="709" w:footer="709" w:gutter="0"/>
          <w:cols w:space="708"/>
          <w:titlePg/>
          <w:docGrid w:linePitch="360"/>
        </w:sectPr>
      </w:pPr>
    </w:p>
    <w:p w:rsidR="00541856" w:rsidRDefault="00626F66"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FC61BF">
        <w:rPr>
          <w:rFonts w:ascii="Times New Roman" w:eastAsia="Calibri" w:hAnsi="Times New Roman" w:cs="Times New Roman"/>
          <w:sz w:val="28"/>
          <w:szCs w:val="28"/>
          <w:lang w:eastAsia="ru-RU"/>
        </w:rPr>
        <w:lastRenderedPageBreak/>
        <w:t xml:space="preserve">Таблица </w:t>
      </w:r>
      <w:r w:rsidR="00E5285F">
        <w:rPr>
          <w:rFonts w:ascii="Times New Roman" w:eastAsia="Calibri" w:hAnsi="Times New Roman" w:cs="Times New Roman"/>
          <w:sz w:val="28"/>
          <w:szCs w:val="28"/>
          <w:lang w:eastAsia="ru-RU"/>
        </w:rPr>
        <w:t>1</w:t>
      </w:r>
    </w:p>
    <w:p w:rsidR="00E5285F" w:rsidRDefault="00E5285F"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E5285F" w:rsidRDefault="00E5285F" w:rsidP="00E5285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5285F">
        <w:rPr>
          <w:rFonts w:ascii="Times New Roman" w:eastAsia="Calibri" w:hAnsi="Times New Roman" w:cs="Times New Roman"/>
          <w:sz w:val="28"/>
          <w:szCs w:val="28"/>
          <w:lang w:eastAsia="ru-RU"/>
        </w:rPr>
        <w:t>Целевые показатели муниципальной программы</w:t>
      </w:r>
    </w:p>
    <w:tbl>
      <w:tblPr>
        <w:tblStyle w:val="a3"/>
        <w:tblW w:w="15043" w:type="dxa"/>
        <w:tblLayout w:type="fixed"/>
        <w:tblLook w:val="04A0" w:firstRow="1" w:lastRow="0" w:firstColumn="1" w:lastColumn="0" w:noHBand="0" w:noVBand="1"/>
      </w:tblPr>
      <w:tblGrid>
        <w:gridCol w:w="552"/>
        <w:gridCol w:w="4830"/>
        <w:gridCol w:w="2126"/>
        <w:gridCol w:w="1214"/>
        <w:gridCol w:w="1196"/>
        <w:gridCol w:w="992"/>
        <w:gridCol w:w="992"/>
        <w:gridCol w:w="993"/>
        <w:gridCol w:w="992"/>
        <w:gridCol w:w="1156"/>
      </w:tblGrid>
      <w:tr w:rsidR="000D5E91" w:rsidRPr="00C432CC" w:rsidTr="0089694E">
        <w:trPr>
          <w:trHeight w:val="480"/>
        </w:trPr>
        <w:tc>
          <w:tcPr>
            <w:tcW w:w="552" w:type="dxa"/>
            <w:vMerge w:val="restart"/>
            <w:hideMark/>
          </w:tcPr>
          <w:p w:rsidR="000D5E91" w:rsidRPr="00C432CC" w:rsidRDefault="000D5E91" w:rsidP="0089694E">
            <w:pPr>
              <w:autoSpaceDE w:val="0"/>
              <w:autoSpaceDN w:val="0"/>
              <w:adjustRightInd w:val="0"/>
              <w:jc w:val="center"/>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 п/п</w:t>
            </w:r>
          </w:p>
        </w:tc>
        <w:tc>
          <w:tcPr>
            <w:tcW w:w="4830" w:type="dxa"/>
            <w:vMerge w:val="restart"/>
            <w:hideMark/>
          </w:tcPr>
          <w:p w:rsidR="000D5E91" w:rsidRPr="00C432CC" w:rsidRDefault="000D5E91" w:rsidP="0089694E">
            <w:pPr>
              <w:autoSpaceDE w:val="0"/>
              <w:autoSpaceDN w:val="0"/>
              <w:adjustRightInd w:val="0"/>
              <w:jc w:val="center"/>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Наименование показателей результатов</w:t>
            </w:r>
          </w:p>
        </w:tc>
        <w:tc>
          <w:tcPr>
            <w:tcW w:w="2126" w:type="dxa"/>
            <w:vMerge w:val="restart"/>
            <w:hideMark/>
          </w:tcPr>
          <w:p w:rsidR="000D5E91" w:rsidRPr="00C432CC" w:rsidRDefault="000D5E91" w:rsidP="0089694E">
            <w:pPr>
              <w:autoSpaceDE w:val="0"/>
              <w:autoSpaceDN w:val="0"/>
              <w:adjustRightInd w:val="0"/>
              <w:jc w:val="center"/>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Ответственный исполнитель/ соисполнитель за достижение показателя</w:t>
            </w:r>
          </w:p>
        </w:tc>
        <w:tc>
          <w:tcPr>
            <w:tcW w:w="1214" w:type="dxa"/>
            <w:vMerge w:val="restart"/>
            <w:hideMark/>
          </w:tcPr>
          <w:p w:rsidR="000D5E91" w:rsidRPr="00C432CC" w:rsidRDefault="000D5E91" w:rsidP="0089694E">
            <w:pPr>
              <w:autoSpaceDE w:val="0"/>
              <w:autoSpaceDN w:val="0"/>
              <w:adjustRightInd w:val="0"/>
              <w:jc w:val="center"/>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Базовый показатель на начало реализации муниципальной программы</w:t>
            </w:r>
          </w:p>
        </w:tc>
        <w:tc>
          <w:tcPr>
            <w:tcW w:w="5165" w:type="dxa"/>
            <w:gridSpan w:val="5"/>
            <w:hideMark/>
          </w:tcPr>
          <w:p w:rsidR="000D5E91" w:rsidRPr="00C432CC" w:rsidRDefault="000D5E91" w:rsidP="0089694E">
            <w:pPr>
              <w:autoSpaceDE w:val="0"/>
              <w:autoSpaceDN w:val="0"/>
              <w:adjustRightInd w:val="0"/>
              <w:jc w:val="center"/>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Значение показателя по годам</w:t>
            </w:r>
          </w:p>
        </w:tc>
        <w:tc>
          <w:tcPr>
            <w:tcW w:w="1156" w:type="dxa"/>
            <w:vMerge w:val="restart"/>
            <w:hideMark/>
          </w:tcPr>
          <w:p w:rsidR="000D5E91" w:rsidRPr="00C432CC" w:rsidRDefault="000D5E91" w:rsidP="0089694E">
            <w:pPr>
              <w:autoSpaceDE w:val="0"/>
              <w:autoSpaceDN w:val="0"/>
              <w:adjustRightInd w:val="0"/>
              <w:jc w:val="center"/>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Целевое значение показателя на момент окончания действия муниципальной программы</w:t>
            </w:r>
          </w:p>
        </w:tc>
      </w:tr>
      <w:tr w:rsidR="000D5E91" w:rsidRPr="00C432CC" w:rsidTr="0089694E">
        <w:trPr>
          <w:trHeight w:val="1110"/>
        </w:trPr>
        <w:tc>
          <w:tcPr>
            <w:tcW w:w="552" w:type="dxa"/>
            <w:vMerge/>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p>
        </w:tc>
        <w:tc>
          <w:tcPr>
            <w:tcW w:w="4830" w:type="dxa"/>
            <w:vMerge/>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p>
        </w:tc>
        <w:tc>
          <w:tcPr>
            <w:tcW w:w="2126" w:type="dxa"/>
            <w:vMerge/>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p>
        </w:tc>
        <w:tc>
          <w:tcPr>
            <w:tcW w:w="1214" w:type="dxa"/>
            <w:vMerge/>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p>
        </w:tc>
        <w:tc>
          <w:tcPr>
            <w:tcW w:w="1196" w:type="dxa"/>
            <w:hideMark/>
          </w:tcPr>
          <w:p w:rsidR="000D5E91" w:rsidRPr="00C432CC" w:rsidRDefault="000D5E91" w:rsidP="0089694E">
            <w:pPr>
              <w:autoSpaceDE w:val="0"/>
              <w:autoSpaceDN w:val="0"/>
              <w:adjustRightInd w:val="0"/>
              <w:jc w:val="center"/>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2022 год</w:t>
            </w:r>
          </w:p>
        </w:tc>
        <w:tc>
          <w:tcPr>
            <w:tcW w:w="992" w:type="dxa"/>
            <w:hideMark/>
          </w:tcPr>
          <w:p w:rsidR="000D5E91" w:rsidRPr="00C432CC" w:rsidRDefault="000D5E91" w:rsidP="0089694E">
            <w:pPr>
              <w:autoSpaceDE w:val="0"/>
              <w:autoSpaceDN w:val="0"/>
              <w:adjustRightInd w:val="0"/>
              <w:jc w:val="center"/>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2023 год</w:t>
            </w:r>
          </w:p>
        </w:tc>
        <w:tc>
          <w:tcPr>
            <w:tcW w:w="992" w:type="dxa"/>
            <w:hideMark/>
          </w:tcPr>
          <w:p w:rsidR="000D5E91" w:rsidRPr="00C432CC" w:rsidRDefault="000D5E91" w:rsidP="0089694E">
            <w:pPr>
              <w:autoSpaceDE w:val="0"/>
              <w:autoSpaceDN w:val="0"/>
              <w:adjustRightInd w:val="0"/>
              <w:jc w:val="center"/>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2024 год</w:t>
            </w:r>
          </w:p>
        </w:tc>
        <w:tc>
          <w:tcPr>
            <w:tcW w:w="993" w:type="dxa"/>
            <w:hideMark/>
          </w:tcPr>
          <w:p w:rsidR="000D5E91" w:rsidRPr="00C432CC" w:rsidRDefault="000D5E91" w:rsidP="0089694E">
            <w:pPr>
              <w:autoSpaceDE w:val="0"/>
              <w:autoSpaceDN w:val="0"/>
              <w:adjustRightInd w:val="0"/>
              <w:jc w:val="center"/>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2025 год</w:t>
            </w:r>
          </w:p>
        </w:tc>
        <w:tc>
          <w:tcPr>
            <w:tcW w:w="992" w:type="dxa"/>
            <w:hideMark/>
          </w:tcPr>
          <w:p w:rsidR="000D5E91" w:rsidRPr="00C432CC" w:rsidRDefault="000D5E91" w:rsidP="0089694E">
            <w:pPr>
              <w:autoSpaceDE w:val="0"/>
              <w:autoSpaceDN w:val="0"/>
              <w:adjustRightInd w:val="0"/>
              <w:jc w:val="center"/>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За период с 2026 по 2030 год</w:t>
            </w:r>
          </w:p>
        </w:tc>
        <w:tc>
          <w:tcPr>
            <w:tcW w:w="1156" w:type="dxa"/>
            <w:vMerge/>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p>
        </w:tc>
      </w:tr>
      <w:tr w:rsidR="000D5E91" w:rsidRPr="00C432CC" w:rsidTr="0089694E">
        <w:trPr>
          <w:trHeight w:val="255"/>
        </w:trPr>
        <w:tc>
          <w:tcPr>
            <w:tcW w:w="552" w:type="dxa"/>
            <w:noWrap/>
            <w:hideMark/>
          </w:tcPr>
          <w:p w:rsidR="000D5E91" w:rsidRPr="00C432CC" w:rsidRDefault="000D5E91" w:rsidP="0089694E">
            <w:pPr>
              <w:autoSpaceDE w:val="0"/>
              <w:autoSpaceDN w:val="0"/>
              <w:adjustRightInd w:val="0"/>
              <w:jc w:val="center"/>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w:t>
            </w:r>
          </w:p>
        </w:tc>
        <w:tc>
          <w:tcPr>
            <w:tcW w:w="4830" w:type="dxa"/>
            <w:noWrap/>
            <w:hideMark/>
          </w:tcPr>
          <w:p w:rsidR="000D5E91" w:rsidRPr="00C432CC" w:rsidRDefault="000D5E91" w:rsidP="0089694E">
            <w:pPr>
              <w:autoSpaceDE w:val="0"/>
              <w:autoSpaceDN w:val="0"/>
              <w:adjustRightInd w:val="0"/>
              <w:jc w:val="center"/>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w:t>
            </w:r>
          </w:p>
        </w:tc>
        <w:tc>
          <w:tcPr>
            <w:tcW w:w="2126" w:type="dxa"/>
            <w:noWrap/>
            <w:hideMark/>
          </w:tcPr>
          <w:p w:rsidR="000D5E91" w:rsidRPr="00C432CC" w:rsidRDefault="000D5E91" w:rsidP="0089694E">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214" w:type="dxa"/>
            <w:noWrap/>
            <w:hideMark/>
          </w:tcPr>
          <w:p w:rsidR="000D5E91" w:rsidRPr="00C432CC" w:rsidRDefault="000D5E91" w:rsidP="0089694E">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1196" w:type="dxa"/>
            <w:noWrap/>
            <w:hideMark/>
          </w:tcPr>
          <w:p w:rsidR="000D5E91" w:rsidRPr="00C432CC" w:rsidRDefault="000D5E91" w:rsidP="0089694E">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992" w:type="dxa"/>
            <w:noWrap/>
            <w:hideMark/>
          </w:tcPr>
          <w:p w:rsidR="000D5E91" w:rsidRPr="00C432CC" w:rsidRDefault="000D5E91" w:rsidP="0089694E">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992" w:type="dxa"/>
            <w:noWrap/>
            <w:hideMark/>
          </w:tcPr>
          <w:p w:rsidR="000D5E91" w:rsidRPr="00C432CC" w:rsidRDefault="000D5E91" w:rsidP="0089694E">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993" w:type="dxa"/>
            <w:noWrap/>
            <w:hideMark/>
          </w:tcPr>
          <w:p w:rsidR="000D5E91" w:rsidRPr="00C432CC" w:rsidRDefault="000D5E91" w:rsidP="0089694E">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992" w:type="dxa"/>
            <w:noWrap/>
            <w:hideMark/>
          </w:tcPr>
          <w:p w:rsidR="000D5E91" w:rsidRPr="00C432CC" w:rsidRDefault="000D5E91" w:rsidP="0089694E">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1156" w:type="dxa"/>
            <w:noWrap/>
            <w:hideMark/>
          </w:tcPr>
          <w:p w:rsidR="000D5E91" w:rsidRPr="00C432CC" w:rsidRDefault="000D5E91" w:rsidP="0089694E">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r>
      <w:tr w:rsidR="000D5E91" w:rsidRPr="00C432CC" w:rsidTr="0089694E">
        <w:trPr>
          <w:trHeight w:val="510"/>
        </w:trPr>
        <w:tc>
          <w:tcPr>
            <w:tcW w:w="55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w:t>
            </w:r>
          </w:p>
        </w:tc>
        <w:tc>
          <w:tcPr>
            <w:tcW w:w="4830"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Уровень удовлетворенности населения муниципального образования качеством предоставления муниципальных услуг</w:t>
            </w:r>
          </w:p>
        </w:tc>
        <w:tc>
          <w:tcPr>
            <w:tcW w:w="2126"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214" w:type="dxa"/>
            <w:hideMark/>
          </w:tcPr>
          <w:p w:rsidR="000D5E91" w:rsidRPr="00655B15" w:rsidRDefault="000D5E91" w:rsidP="0089694E">
            <w:pPr>
              <w:autoSpaceDE w:val="0"/>
              <w:autoSpaceDN w:val="0"/>
              <w:adjustRightInd w:val="0"/>
              <w:jc w:val="right"/>
              <w:rPr>
                <w:rFonts w:ascii="Times New Roman" w:eastAsia="Calibri" w:hAnsi="Times New Roman" w:cs="Times New Roman"/>
                <w:sz w:val="18"/>
                <w:szCs w:val="18"/>
                <w:lang w:val="en-US" w:eastAsia="ru-RU"/>
              </w:rPr>
            </w:pPr>
            <w:r>
              <w:rPr>
                <w:rFonts w:ascii="Times New Roman" w:eastAsia="Calibri" w:hAnsi="Times New Roman" w:cs="Times New Roman"/>
                <w:sz w:val="18"/>
                <w:szCs w:val="18"/>
                <w:lang w:val="en-US" w:eastAsia="ru-RU"/>
              </w:rPr>
              <w:t>86</w:t>
            </w:r>
          </w:p>
        </w:tc>
        <w:tc>
          <w:tcPr>
            <w:tcW w:w="119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86,5</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87</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87,5</w:t>
            </w:r>
          </w:p>
        </w:tc>
        <w:tc>
          <w:tcPr>
            <w:tcW w:w="993"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90</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90</w:t>
            </w:r>
          </w:p>
        </w:tc>
        <w:tc>
          <w:tcPr>
            <w:tcW w:w="115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90</w:t>
            </w:r>
          </w:p>
        </w:tc>
      </w:tr>
      <w:tr w:rsidR="000D5E91" w:rsidRPr="00C432CC" w:rsidTr="0089694E">
        <w:trPr>
          <w:trHeight w:val="698"/>
        </w:trPr>
        <w:tc>
          <w:tcPr>
            <w:tcW w:w="55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w:t>
            </w:r>
          </w:p>
        </w:tc>
        <w:tc>
          <w:tcPr>
            <w:tcW w:w="4830"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Среднее время ожидания в очереди при обращении заявителя в орган местного самоуправления для получения муниципальных услуг, минут</w:t>
            </w:r>
          </w:p>
        </w:tc>
        <w:tc>
          <w:tcPr>
            <w:tcW w:w="2126"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214"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15</w:t>
            </w:r>
          </w:p>
        </w:tc>
        <w:tc>
          <w:tcPr>
            <w:tcW w:w="119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15</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15</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15</w:t>
            </w:r>
          </w:p>
        </w:tc>
        <w:tc>
          <w:tcPr>
            <w:tcW w:w="993"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15</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15</w:t>
            </w:r>
          </w:p>
        </w:tc>
        <w:tc>
          <w:tcPr>
            <w:tcW w:w="115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15</w:t>
            </w:r>
          </w:p>
        </w:tc>
      </w:tr>
      <w:tr w:rsidR="000D5E91" w:rsidRPr="00C432CC" w:rsidTr="0089694E">
        <w:trPr>
          <w:trHeight w:val="709"/>
        </w:trPr>
        <w:tc>
          <w:tcPr>
            <w:tcW w:w="55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w:t>
            </w:r>
          </w:p>
        </w:tc>
        <w:tc>
          <w:tcPr>
            <w:tcW w:w="4830"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Доля записей актов гражданского состояния, внесенных в электронную базу данных, от общего объема архивного фонда отдела ЗАГС, %</w:t>
            </w:r>
          </w:p>
        </w:tc>
        <w:tc>
          <w:tcPr>
            <w:tcW w:w="2126"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214"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c>
          <w:tcPr>
            <w:tcW w:w="119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c>
          <w:tcPr>
            <w:tcW w:w="993"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c>
          <w:tcPr>
            <w:tcW w:w="115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r>
      <w:tr w:rsidR="000D5E91" w:rsidRPr="00C432CC" w:rsidTr="0089694E">
        <w:trPr>
          <w:trHeight w:val="691"/>
        </w:trPr>
        <w:tc>
          <w:tcPr>
            <w:tcW w:w="55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4</w:t>
            </w:r>
          </w:p>
        </w:tc>
        <w:tc>
          <w:tcPr>
            <w:tcW w:w="4830"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Удельный вес организаций, охваченных методической помощью по вопросам труда и охраны труда, по данным государственной статистики, %</w:t>
            </w:r>
          </w:p>
        </w:tc>
        <w:tc>
          <w:tcPr>
            <w:tcW w:w="2126"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214" w:type="dxa"/>
            <w:hideMark/>
          </w:tcPr>
          <w:p w:rsidR="000D5E91" w:rsidRPr="00655B15" w:rsidRDefault="000D5E91" w:rsidP="0089694E">
            <w:pPr>
              <w:autoSpaceDE w:val="0"/>
              <w:autoSpaceDN w:val="0"/>
              <w:adjustRightInd w:val="0"/>
              <w:jc w:val="right"/>
              <w:rPr>
                <w:rFonts w:ascii="Times New Roman" w:eastAsia="Calibri" w:hAnsi="Times New Roman" w:cs="Times New Roman"/>
                <w:sz w:val="18"/>
                <w:szCs w:val="18"/>
                <w:lang w:val="en-US" w:eastAsia="ru-RU"/>
              </w:rPr>
            </w:pPr>
            <w:r w:rsidRPr="00C432CC">
              <w:rPr>
                <w:rFonts w:ascii="Times New Roman" w:eastAsia="Calibri" w:hAnsi="Times New Roman" w:cs="Times New Roman"/>
                <w:sz w:val="18"/>
                <w:szCs w:val="18"/>
                <w:lang w:eastAsia="ru-RU"/>
              </w:rPr>
              <w:t>3</w:t>
            </w:r>
            <w:r>
              <w:rPr>
                <w:rFonts w:ascii="Times New Roman" w:eastAsia="Calibri" w:hAnsi="Times New Roman" w:cs="Times New Roman"/>
                <w:sz w:val="18"/>
                <w:szCs w:val="18"/>
                <w:lang w:val="en-US" w:eastAsia="ru-RU"/>
              </w:rPr>
              <w:t>2</w:t>
            </w:r>
          </w:p>
        </w:tc>
        <w:tc>
          <w:tcPr>
            <w:tcW w:w="119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34</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36</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38</w:t>
            </w:r>
          </w:p>
        </w:tc>
        <w:tc>
          <w:tcPr>
            <w:tcW w:w="993"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40</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40</w:t>
            </w:r>
          </w:p>
        </w:tc>
        <w:tc>
          <w:tcPr>
            <w:tcW w:w="115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40</w:t>
            </w:r>
          </w:p>
        </w:tc>
      </w:tr>
      <w:tr w:rsidR="000D5E91" w:rsidRPr="00C432CC" w:rsidTr="0089694E">
        <w:trPr>
          <w:trHeight w:val="655"/>
        </w:trPr>
        <w:tc>
          <w:tcPr>
            <w:tcW w:w="55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w:t>
            </w:r>
          </w:p>
        </w:tc>
        <w:tc>
          <w:tcPr>
            <w:tcW w:w="4830"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w:t>
            </w:r>
          </w:p>
        </w:tc>
        <w:tc>
          <w:tcPr>
            <w:tcW w:w="2126"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214" w:type="dxa"/>
            <w:hideMark/>
          </w:tcPr>
          <w:p w:rsidR="000D5E91" w:rsidRPr="00655B15"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w:t>
            </w:r>
            <w:r>
              <w:rPr>
                <w:rFonts w:ascii="Times New Roman" w:eastAsia="Calibri" w:hAnsi="Times New Roman" w:cs="Times New Roman"/>
                <w:sz w:val="18"/>
                <w:szCs w:val="18"/>
                <w:lang w:val="en-US" w:eastAsia="ru-RU"/>
              </w:rPr>
              <w:t>6</w:t>
            </w:r>
            <w:r>
              <w:rPr>
                <w:rFonts w:ascii="Times New Roman" w:eastAsia="Calibri" w:hAnsi="Times New Roman" w:cs="Times New Roman"/>
                <w:sz w:val="18"/>
                <w:szCs w:val="18"/>
                <w:lang w:eastAsia="ru-RU"/>
              </w:rPr>
              <w:t>,2</w:t>
            </w:r>
          </w:p>
        </w:tc>
        <w:tc>
          <w:tcPr>
            <w:tcW w:w="119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17,2</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18,2</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19,2</w:t>
            </w:r>
          </w:p>
        </w:tc>
        <w:tc>
          <w:tcPr>
            <w:tcW w:w="993"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19,5</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19,5</w:t>
            </w:r>
          </w:p>
        </w:tc>
        <w:tc>
          <w:tcPr>
            <w:tcW w:w="115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19,5</w:t>
            </w:r>
          </w:p>
        </w:tc>
      </w:tr>
      <w:tr w:rsidR="000D5E91" w:rsidRPr="00C432CC" w:rsidTr="0089694E">
        <w:trPr>
          <w:trHeight w:val="997"/>
        </w:trPr>
        <w:tc>
          <w:tcPr>
            <w:tcW w:w="55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6</w:t>
            </w:r>
          </w:p>
        </w:tc>
        <w:tc>
          <w:tcPr>
            <w:tcW w:w="4830"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чел.</w:t>
            </w:r>
          </w:p>
        </w:tc>
        <w:tc>
          <w:tcPr>
            <w:tcW w:w="2126"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214"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7928BE">
              <w:rPr>
                <w:rFonts w:ascii="Times New Roman" w:eastAsia="Calibri" w:hAnsi="Times New Roman" w:cs="Times New Roman"/>
                <w:sz w:val="18"/>
                <w:szCs w:val="18"/>
                <w:lang w:eastAsia="ru-RU"/>
              </w:rPr>
              <w:t>8190</w:t>
            </w:r>
          </w:p>
        </w:tc>
        <w:tc>
          <w:tcPr>
            <w:tcW w:w="119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8270</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8380</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8490</w:t>
            </w:r>
          </w:p>
        </w:tc>
        <w:tc>
          <w:tcPr>
            <w:tcW w:w="993"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8500</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8500</w:t>
            </w:r>
          </w:p>
        </w:tc>
        <w:tc>
          <w:tcPr>
            <w:tcW w:w="115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8500</w:t>
            </w:r>
          </w:p>
        </w:tc>
      </w:tr>
      <w:tr w:rsidR="000D5E91" w:rsidRPr="00C432CC" w:rsidTr="0089694E">
        <w:trPr>
          <w:trHeight w:val="510"/>
        </w:trPr>
        <w:tc>
          <w:tcPr>
            <w:tcW w:w="55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7</w:t>
            </w:r>
          </w:p>
        </w:tc>
        <w:tc>
          <w:tcPr>
            <w:tcW w:w="4830"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Доля организаций, заключивших и представивших на уведомительную регистрацию коллективные договоры, %</w:t>
            </w:r>
          </w:p>
        </w:tc>
        <w:tc>
          <w:tcPr>
            <w:tcW w:w="2126"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214"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7928BE">
              <w:rPr>
                <w:rFonts w:ascii="Times New Roman" w:eastAsia="Calibri" w:hAnsi="Times New Roman" w:cs="Times New Roman"/>
                <w:sz w:val="18"/>
                <w:szCs w:val="18"/>
                <w:lang w:eastAsia="ru-RU"/>
              </w:rPr>
              <w:t>6,9</w:t>
            </w:r>
          </w:p>
        </w:tc>
        <w:tc>
          <w:tcPr>
            <w:tcW w:w="119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7</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7,1</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7,2</w:t>
            </w:r>
          </w:p>
        </w:tc>
        <w:tc>
          <w:tcPr>
            <w:tcW w:w="993"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7,3</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7,3</w:t>
            </w:r>
          </w:p>
        </w:tc>
        <w:tc>
          <w:tcPr>
            <w:tcW w:w="115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7,3</w:t>
            </w:r>
          </w:p>
        </w:tc>
      </w:tr>
      <w:tr w:rsidR="000D5E91" w:rsidRPr="00C432CC" w:rsidTr="0089694E">
        <w:trPr>
          <w:trHeight w:val="809"/>
        </w:trPr>
        <w:tc>
          <w:tcPr>
            <w:tcW w:w="55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w:t>
            </w:r>
          </w:p>
        </w:tc>
        <w:tc>
          <w:tcPr>
            <w:tcW w:w="4830"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шт.</w:t>
            </w:r>
          </w:p>
        </w:tc>
        <w:tc>
          <w:tcPr>
            <w:tcW w:w="2126"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214"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119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11</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12</w:t>
            </w:r>
          </w:p>
        </w:tc>
        <w:tc>
          <w:tcPr>
            <w:tcW w:w="993"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13</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13</w:t>
            </w:r>
          </w:p>
        </w:tc>
        <w:tc>
          <w:tcPr>
            <w:tcW w:w="115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13</w:t>
            </w:r>
          </w:p>
        </w:tc>
      </w:tr>
      <w:tr w:rsidR="000D5E91" w:rsidRPr="00C432CC" w:rsidTr="0089694E">
        <w:trPr>
          <w:trHeight w:val="162"/>
        </w:trPr>
        <w:tc>
          <w:tcPr>
            <w:tcW w:w="55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9</w:t>
            </w:r>
          </w:p>
        </w:tc>
        <w:tc>
          <w:tcPr>
            <w:tcW w:w="4830"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 xml:space="preserve">Поголовье сельскохозяйственных животных по основной </w:t>
            </w:r>
            <w:r w:rsidRPr="00C432CC">
              <w:rPr>
                <w:rFonts w:ascii="Times New Roman" w:eastAsia="Calibri" w:hAnsi="Times New Roman" w:cs="Times New Roman"/>
                <w:sz w:val="18"/>
                <w:szCs w:val="18"/>
                <w:lang w:eastAsia="ru-RU"/>
              </w:rPr>
              <w:lastRenderedPageBreak/>
              <w:t>отрасли животноводства, шт.</w:t>
            </w:r>
          </w:p>
        </w:tc>
        <w:tc>
          <w:tcPr>
            <w:tcW w:w="2126"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lastRenderedPageBreak/>
              <w:t xml:space="preserve">Департамент </w:t>
            </w:r>
            <w:r w:rsidRPr="00C432CC">
              <w:rPr>
                <w:rFonts w:ascii="Times New Roman" w:eastAsia="Calibri" w:hAnsi="Times New Roman" w:cs="Times New Roman"/>
                <w:sz w:val="18"/>
                <w:szCs w:val="18"/>
                <w:lang w:eastAsia="ru-RU"/>
              </w:rPr>
              <w:lastRenderedPageBreak/>
              <w:t>экономического развития</w:t>
            </w:r>
          </w:p>
        </w:tc>
        <w:tc>
          <w:tcPr>
            <w:tcW w:w="1214"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A07DA1">
              <w:rPr>
                <w:rFonts w:ascii="Times New Roman" w:eastAsia="Calibri" w:hAnsi="Times New Roman" w:cs="Times New Roman"/>
                <w:sz w:val="18"/>
                <w:szCs w:val="18"/>
                <w:lang w:eastAsia="ru-RU"/>
              </w:rPr>
              <w:lastRenderedPageBreak/>
              <w:t>3582</w:t>
            </w:r>
          </w:p>
        </w:tc>
        <w:tc>
          <w:tcPr>
            <w:tcW w:w="1196"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667F48">
              <w:rPr>
                <w:rFonts w:ascii="Times New Roman" w:eastAsia="Calibri" w:hAnsi="Times New Roman" w:cs="Times New Roman"/>
                <w:sz w:val="18"/>
                <w:szCs w:val="18"/>
                <w:lang w:eastAsia="ru-RU"/>
              </w:rPr>
              <w:t>3586</w:t>
            </w:r>
          </w:p>
        </w:tc>
        <w:tc>
          <w:tcPr>
            <w:tcW w:w="992"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667F48">
              <w:rPr>
                <w:rFonts w:ascii="Times New Roman" w:eastAsia="Calibri" w:hAnsi="Times New Roman" w:cs="Times New Roman"/>
                <w:sz w:val="18"/>
                <w:szCs w:val="18"/>
                <w:lang w:eastAsia="ru-RU"/>
              </w:rPr>
              <w:t>3589</w:t>
            </w:r>
          </w:p>
        </w:tc>
        <w:tc>
          <w:tcPr>
            <w:tcW w:w="992"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667F48">
              <w:rPr>
                <w:rFonts w:ascii="Times New Roman" w:eastAsia="Calibri" w:hAnsi="Times New Roman" w:cs="Times New Roman"/>
                <w:sz w:val="18"/>
                <w:szCs w:val="18"/>
                <w:lang w:eastAsia="ru-RU"/>
              </w:rPr>
              <w:t>3593</w:t>
            </w:r>
          </w:p>
        </w:tc>
        <w:tc>
          <w:tcPr>
            <w:tcW w:w="993"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667F48">
              <w:rPr>
                <w:rFonts w:ascii="Times New Roman" w:eastAsia="Calibri" w:hAnsi="Times New Roman" w:cs="Times New Roman"/>
                <w:sz w:val="18"/>
                <w:szCs w:val="18"/>
                <w:lang w:eastAsia="ru-RU"/>
              </w:rPr>
              <w:t>3596</w:t>
            </w:r>
          </w:p>
        </w:tc>
        <w:tc>
          <w:tcPr>
            <w:tcW w:w="992"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483F46">
              <w:rPr>
                <w:rFonts w:ascii="Times New Roman" w:eastAsia="Calibri" w:hAnsi="Times New Roman" w:cs="Times New Roman"/>
                <w:sz w:val="18"/>
                <w:szCs w:val="18"/>
                <w:lang w:eastAsia="ru-RU"/>
              </w:rPr>
              <w:t>3600</w:t>
            </w:r>
          </w:p>
        </w:tc>
        <w:tc>
          <w:tcPr>
            <w:tcW w:w="1156"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76525F">
              <w:rPr>
                <w:rFonts w:ascii="Times New Roman" w:eastAsia="Calibri" w:hAnsi="Times New Roman" w:cs="Times New Roman"/>
                <w:sz w:val="18"/>
                <w:szCs w:val="18"/>
                <w:lang w:eastAsia="ru-RU"/>
              </w:rPr>
              <w:t>3600</w:t>
            </w:r>
          </w:p>
        </w:tc>
      </w:tr>
      <w:tr w:rsidR="000D5E91" w:rsidRPr="00C432CC" w:rsidTr="0089694E">
        <w:trPr>
          <w:trHeight w:val="510"/>
        </w:trPr>
        <w:tc>
          <w:tcPr>
            <w:tcW w:w="55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lastRenderedPageBreak/>
              <w:t>10</w:t>
            </w:r>
          </w:p>
        </w:tc>
        <w:tc>
          <w:tcPr>
            <w:tcW w:w="4830"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Производство молока, т</w:t>
            </w:r>
          </w:p>
        </w:tc>
        <w:tc>
          <w:tcPr>
            <w:tcW w:w="2126"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214" w:type="dxa"/>
            <w:shd w:val="clear" w:color="auto" w:fill="auto"/>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7E3158">
              <w:rPr>
                <w:rFonts w:ascii="Times New Roman" w:eastAsia="Calibri" w:hAnsi="Times New Roman" w:cs="Times New Roman"/>
                <w:sz w:val="18"/>
                <w:szCs w:val="18"/>
                <w:lang w:eastAsia="ru-RU"/>
              </w:rPr>
              <w:t>2331,6</w:t>
            </w:r>
          </w:p>
        </w:tc>
        <w:tc>
          <w:tcPr>
            <w:tcW w:w="1196" w:type="dxa"/>
            <w:shd w:val="clear" w:color="auto" w:fill="auto"/>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62673B">
              <w:rPr>
                <w:rFonts w:ascii="Times New Roman" w:eastAsia="Calibri" w:hAnsi="Times New Roman" w:cs="Times New Roman"/>
                <w:sz w:val="18"/>
                <w:szCs w:val="18"/>
                <w:lang w:eastAsia="ru-RU"/>
              </w:rPr>
              <w:t>2334</w:t>
            </w:r>
          </w:p>
        </w:tc>
        <w:tc>
          <w:tcPr>
            <w:tcW w:w="992"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62673B">
              <w:rPr>
                <w:rFonts w:ascii="Times New Roman" w:eastAsia="Calibri" w:hAnsi="Times New Roman" w:cs="Times New Roman"/>
                <w:sz w:val="18"/>
                <w:szCs w:val="18"/>
                <w:lang w:eastAsia="ru-RU"/>
              </w:rPr>
              <w:t>2336,3</w:t>
            </w:r>
          </w:p>
        </w:tc>
        <w:tc>
          <w:tcPr>
            <w:tcW w:w="992"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F32A9A">
              <w:rPr>
                <w:rFonts w:ascii="Times New Roman" w:eastAsia="Calibri" w:hAnsi="Times New Roman" w:cs="Times New Roman"/>
                <w:sz w:val="18"/>
                <w:szCs w:val="18"/>
                <w:lang w:eastAsia="ru-RU"/>
              </w:rPr>
              <w:t>2338,7</w:t>
            </w:r>
          </w:p>
        </w:tc>
        <w:tc>
          <w:tcPr>
            <w:tcW w:w="993"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8C2ED1">
              <w:rPr>
                <w:rFonts w:ascii="Times New Roman" w:eastAsia="Calibri" w:hAnsi="Times New Roman" w:cs="Times New Roman"/>
                <w:sz w:val="18"/>
                <w:szCs w:val="18"/>
                <w:lang w:eastAsia="ru-RU"/>
              </w:rPr>
              <w:t>2341</w:t>
            </w:r>
          </w:p>
        </w:tc>
        <w:tc>
          <w:tcPr>
            <w:tcW w:w="992"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8C2ED1">
              <w:rPr>
                <w:rFonts w:ascii="Times New Roman" w:eastAsia="Calibri" w:hAnsi="Times New Roman" w:cs="Times New Roman"/>
                <w:sz w:val="18"/>
                <w:szCs w:val="18"/>
                <w:lang w:eastAsia="ru-RU"/>
              </w:rPr>
              <w:t>2343,3</w:t>
            </w:r>
          </w:p>
        </w:tc>
        <w:tc>
          <w:tcPr>
            <w:tcW w:w="1156"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8C2ED1">
              <w:rPr>
                <w:rFonts w:ascii="Times New Roman" w:eastAsia="Calibri" w:hAnsi="Times New Roman" w:cs="Times New Roman"/>
                <w:sz w:val="18"/>
                <w:szCs w:val="18"/>
                <w:lang w:eastAsia="ru-RU"/>
              </w:rPr>
              <w:t>2343,3</w:t>
            </w:r>
          </w:p>
        </w:tc>
      </w:tr>
      <w:tr w:rsidR="000D5E91" w:rsidRPr="00C432CC" w:rsidTr="0089694E">
        <w:trPr>
          <w:trHeight w:val="510"/>
        </w:trPr>
        <w:tc>
          <w:tcPr>
            <w:tcW w:w="55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11</w:t>
            </w:r>
          </w:p>
        </w:tc>
        <w:tc>
          <w:tcPr>
            <w:tcW w:w="4830"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Производство мяса в живом весе, т</w:t>
            </w:r>
          </w:p>
        </w:tc>
        <w:tc>
          <w:tcPr>
            <w:tcW w:w="2126"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214"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5C4764">
              <w:rPr>
                <w:rFonts w:ascii="Times New Roman" w:eastAsia="Calibri" w:hAnsi="Times New Roman" w:cs="Times New Roman"/>
                <w:sz w:val="18"/>
                <w:szCs w:val="18"/>
                <w:lang w:eastAsia="ru-RU"/>
              </w:rPr>
              <w:t>175,8</w:t>
            </w:r>
          </w:p>
        </w:tc>
        <w:tc>
          <w:tcPr>
            <w:tcW w:w="1196"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5C4764">
              <w:rPr>
                <w:rFonts w:ascii="Times New Roman" w:eastAsia="Calibri" w:hAnsi="Times New Roman" w:cs="Times New Roman"/>
                <w:sz w:val="18"/>
                <w:szCs w:val="18"/>
                <w:lang w:eastAsia="ru-RU"/>
              </w:rPr>
              <w:t>176</w:t>
            </w:r>
          </w:p>
        </w:tc>
        <w:tc>
          <w:tcPr>
            <w:tcW w:w="992"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5C4764">
              <w:rPr>
                <w:rFonts w:ascii="Times New Roman" w:eastAsia="Calibri" w:hAnsi="Times New Roman" w:cs="Times New Roman"/>
                <w:sz w:val="18"/>
                <w:szCs w:val="18"/>
                <w:lang w:eastAsia="ru-RU"/>
              </w:rPr>
              <w:t>176,1</w:t>
            </w:r>
          </w:p>
        </w:tc>
        <w:tc>
          <w:tcPr>
            <w:tcW w:w="992"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5C4764">
              <w:rPr>
                <w:rFonts w:ascii="Times New Roman" w:eastAsia="Calibri" w:hAnsi="Times New Roman" w:cs="Times New Roman"/>
                <w:sz w:val="18"/>
                <w:szCs w:val="18"/>
                <w:lang w:eastAsia="ru-RU"/>
              </w:rPr>
              <w:t>176,3</w:t>
            </w:r>
          </w:p>
        </w:tc>
        <w:tc>
          <w:tcPr>
            <w:tcW w:w="993"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FB117E">
              <w:rPr>
                <w:rFonts w:ascii="Times New Roman" w:eastAsia="Calibri" w:hAnsi="Times New Roman" w:cs="Times New Roman"/>
                <w:sz w:val="18"/>
                <w:szCs w:val="18"/>
                <w:lang w:eastAsia="ru-RU"/>
              </w:rPr>
              <w:t>176,5</w:t>
            </w:r>
          </w:p>
        </w:tc>
        <w:tc>
          <w:tcPr>
            <w:tcW w:w="992"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B155B5">
              <w:rPr>
                <w:rFonts w:ascii="Times New Roman" w:eastAsia="Calibri" w:hAnsi="Times New Roman" w:cs="Times New Roman"/>
                <w:sz w:val="18"/>
                <w:szCs w:val="18"/>
                <w:lang w:eastAsia="ru-RU"/>
              </w:rPr>
              <w:t>176,7</w:t>
            </w:r>
          </w:p>
        </w:tc>
        <w:tc>
          <w:tcPr>
            <w:tcW w:w="1156"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B155B5">
              <w:rPr>
                <w:rFonts w:ascii="Times New Roman" w:eastAsia="Calibri" w:hAnsi="Times New Roman" w:cs="Times New Roman"/>
                <w:sz w:val="18"/>
                <w:szCs w:val="18"/>
                <w:lang w:eastAsia="ru-RU"/>
              </w:rPr>
              <w:t>176,7</w:t>
            </w:r>
          </w:p>
        </w:tc>
      </w:tr>
      <w:tr w:rsidR="000D5E91" w:rsidRPr="00C432CC" w:rsidTr="0089694E">
        <w:trPr>
          <w:trHeight w:val="510"/>
        </w:trPr>
        <w:tc>
          <w:tcPr>
            <w:tcW w:w="55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12</w:t>
            </w:r>
          </w:p>
        </w:tc>
        <w:tc>
          <w:tcPr>
            <w:tcW w:w="4830"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Производство яйца кур, тыс. шт.</w:t>
            </w:r>
          </w:p>
        </w:tc>
        <w:tc>
          <w:tcPr>
            <w:tcW w:w="2126"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214"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0F027A">
              <w:rPr>
                <w:rFonts w:ascii="Times New Roman" w:eastAsia="Calibri" w:hAnsi="Times New Roman" w:cs="Times New Roman"/>
                <w:sz w:val="18"/>
                <w:szCs w:val="18"/>
                <w:lang w:eastAsia="ru-RU"/>
              </w:rPr>
              <w:t>391,5</w:t>
            </w:r>
          </w:p>
        </w:tc>
        <w:tc>
          <w:tcPr>
            <w:tcW w:w="1196"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0F027A">
              <w:rPr>
                <w:rFonts w:ascii="Times New Roman" w:eastAsia="Calibri" w:hAnsi="Times New Roman" w:cs="Times New Roman"/>
                <w:sz w:val="18"/>
                <w:szCs w:val="18"/>
                <w:lang w:eastAsia="ru-RU"/>
              </w:rPr>
              <w:t>391,9</w:t>
            </w:r>
          </w:p>
        </w:tc>
        <w:tc>
          <w:tcPr>
            <w:tcW w:w="992"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C71E8B">
              <w:rPr>
                <w:rFonts w:ascii="Times New Roman" w:eastAsia="Calibri" w:hAnsi="Times New Roman" w:cs="Times New Roman"/>
                <w:sz w:val="18"/>
                <w:szCs w:val="18"/>
                <w:lang w:eastAsia="ru-RU"/>
              </w:rPr>
              <w:t>392,3</w:t>
            </w:r>
          </w:p>
        </w:tc>
        <w:tc>
          <w:tcPr>
            <w:tcW w:w="992"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B14A10">
              <w:rPr>
                <w:rFonts w:ascii="Times New Roman" w:eastAsia="Calibri" w:hAnsi="Times New Roman" w:cs="Times New Roman"/>
                <w:sz w:val="18"/>
                <w:szCs w:val="18"/>
                <w:lang w:eastAsia="ru-RU"/>
              </w:rPr>
              <w:t>392,7</w:t>
            </w:r>
          </w:p>
        </w:tc>
        <w:tc>
          <w:tcPr>
            <w:tcW w:w="993"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4D0FDC">
              <w:rPr>
                <w:rFonts w:ascii="Times New Roman" w:eastAsia="Calibri" w:hAnsi="Times New Roman" w:cs="Times New Roman"/>
                <w:sz w:val="18"/>
                <w:szCs w:val="18"/>
                <w:lang w:eastAsia="ru-RU"/>
              </w:rPr>
              <w:t>393,1</w:t>
            </w:r>
          </w:p>
        </w:tc>
        <w:tc>
          <w:tcPr>
            <w:tcW w:w="992"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CC2A7F">
              <w:rPr>
                <w:rFonts w:ascii="Times New Roman" w:eastAsia="Calibri" w:hAnsi="Times New Roman" w:cs="Times New Roman"/>
                <w:sz w:val="18"/>
                <w:szCs w:val="18"/>
                <w:lang w:eastAsia="ru-RU"/>
              </w:rPr>
              <w:t>393,5</w:t>
            </w:r>
          </w:p>
        </w:tc>
        <w:tc>
          <w:tcPr>
            <w:tcW w:w="1156"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1B0C17">
              <w:rPr>
                <w:rFonts w:ascii="Times New Roman" w:eastAsia="Calibri" w:hAnsi="Times New Roman" w:cs="Times New Roman"/>
                <w:sz w:val="18"/>
                <w:szCs w:val="18"/>
                <w:lang w:eastAsia="ru-RU"/>
              </w:rPr>
              <w:t>393,5</w:t>
            </w:r>
          </w:p>
        </w:tc>
      </w:tr>
      <w:tr w:rsidR="000D5E91" w:rsidRPr="00C432CC" w:rsidTr="0089694E">
        <w:trPr>
          <w:trHeight w:val="510"/>
        </w:trPr>
        <w:tc>
          <w:tcPr>
            <w:tcW w:w="55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13</w:t>
            </w:r>
          </w:p>
        </w:tc>
        <w:tc>
          <w:tcPr>
            <w:tcW w:w="4830"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Валовый сбор овощей открытого грунта, т</w:t>
            </w:r>
          </w:p>
        </w:tc>
        <w:tc>
          <w:tcPr>
            <w:tcW w:w="2126"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214"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AF03CE">
              <w:rPr>
                <w:rFonts w:ascii="Times New Roman" w:eastAsia="Calibri" w:hAnsi="Times New Roman" w:cs="Times New Roman"/>
                <w:sz w:val="18"/>
                <w:szCs w:val="18"/>
                <w:lang w:eastAsia="ru-RU"/>
              </w:rPr>
              <w:t>24,8</w:t>
            </w:r>
          </w:p>
        </w:tc>
        <w:tc>
          <w:tcPr>
            <w:tcW w:w="1196"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4D45CB">
              <w:rPr>
                <w:rFonts w:ascii="Times New Roman" w:eastAsia="Calibri" w:hAnsi="Times New Roman" w:cs="Times New Roman"/>
                <w:sz w:val="18"/>
                <w:szCs w:val="18"/>
                <w:lang w:eastAsia="ru-RU"/>
              </w:rPr>
              <w:t>24,82</w:t>
            </w:r>
          </w:p>
        </w:tc>
        <w:tc>
          <w:tcPr>
            <w:tcW w:w="992"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A42FA4">
              <w:rPr>
                <w:rFonts w:ascii="Times New Roman" w:eastAsia="Calibri" w:hAnsi="Times New Roman" w:cs="Times New Roman"/>
                <w:sz w:val="18"/>
                <w:szCs w:val="18"/>
                <w:lang w:eastAsia="ru-RU"/>
              </w:rPr>
              <w:t>24,84</w:t>
            </w:r>
          </w:p>
        </w:tc>
        <w:tc>
          <w:tcPr>
            <w:tcW w:w="992"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5A7C97">
              <w:rPr>
                <w:rFonts w:ascii="Times New Roman" w:eastAsia="Calibri" w:hAnsi="Times New Roman" w:cs="Times New Roman"/>
                <w:sz w:val="18"/>
                <w:szCs w:val="18"/>
                <w:lang w:eastAsia="ru-RU"/>
              </w:rPr>
              <w:t>24,86</w:t>
            </w:r>
          </w:p>
        </w:tc>
        <w:tc>
          <w:tcPr>
            <w:tcW w:w="993"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1846C6">
              <w:rPr>
                <w:rFonts w:ascii="Times New Roman" w:eastAsia="Calibri" w:hAnsi="Times New Roman" w:cs="Times New Roman"/>
                <w:sz w:val="18"/>
                <w:szCs w:val="18"/>
                <w:lang w:eastAsia="ru-RU"/>
              </w:rPr>
              <w:t>24,96</w:t>
            </w:r>
          </w:p>
        </w:tc>
        <w:tc>
          <w:tcPr>
            <w:tcW w:w="992"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1846C6">
              <w:rPr>
                <w:rFonts w:ascii="Times New Roman" w:eastAsia="Calibri" w:hAnsi="Times New Roman" w:cs="Times New Roman"/>
                <w:sz w:val="18"/>
                <w:szCs w:val="18"/>
                <w:lang w:eastAsia="ru-RU"/>
              </w:rPr>
              <w:t>24,98</w:t>
            </w:r>
          </w:p>
        </w:tc>
        <w:tc>
          <w:tcPr>
            <w:tcW w:w="1156" w:type="dxa"/>
            <w:hideMark/>
          </w:tcPr>
          <w:p w:rsidR="000D5E91" w:rsidRPr="009537EE"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432425">
              <w:rPr>
                <w:rFonts w:ascii="Times New Roman" w:eastAsia="Calibri" w:hAnsi="Times New Roman" w:cs="Times New Roman"/>
                <w:sz w:val="18"/>
                <w:szCs w:val="18"/>
                <w:lang w:eastAsia="ru-RU"/>
              </w:rPr>
              <w:t>24,98</w:t>
            </w:r>
          </w:p>
        </w:tc>
      </w:tr>
      <w:tr w:rsidR="000D5E91" w:rsidRPr="00C432CC" w:rsidTr="0089694E">
        <w:trPr>
          <w:trHeight w:val="510"/>
        </w:trPr>
        <w:tc>
          <w:tcPr>
            <w:tcW w:w="55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14</w:t>
            </w:r>
          </w:p>
        </w:tc>
        <w:tc>
          <w:tcPr>
            <w:tcW w:w="4830"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Обеспеченность населения торговой площадью, кв.м на 1000 жителей</w:t>
            </w:r>
          </w:p>
        </w:tc>
        <w:tc>
          <w:tcPr>
            <w:tcW w:w="2126"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214" w:type="dxa"/>
            <w:hideMark/>
          </w:tcPr>
          <w:p w:rsidR="000D5E91" w:rsidRPr="00B646A9" w:rsidRDefault="000D5E91" w:rsidP="0089694E">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535</w:t>
            </w:r>
          </w:p>
        </w:tc>
        <w:tc>
          <w:tcPr>
            <w:tcW w:w="1196" w:type="dxa"/>
            <w:hideMark/>
          </w:tcPr>
          <w:p w:rsidR="000D5E91" w:rsidRPr="00B646A9" w:rsidRDefault="000D5E91" w:rsidP="0089694E">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540</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545</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550</w:t>
            </w:r>
          </w:p>
        </w:tc>
        <w:tc>
          <w:tcPr>
            <w:tcW w:w="993"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555</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555</w:t>
            </w:r>
          </w:p>
        </w:tc>
        <w:tc>
          <w:tcPr>
            <w:tcW w:w="115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555</w:t>
            </w:r>
          </w:p>
        </w:tc>
      </w:tr>
      <w:tr w:rsidR="000D5E91" w:rsidRPr="00C432CC" w:rsidTr="0089694E">
        <w:trPr>
          <w:trHeight w:val="837"/>
        </w:trPr>
        <w:tc>
          <w:tcPr>
            <w:tcW w:w="55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15</w:t>
            </w:r>
          </w:p>
        </w:tc>
        <w:tc>
          <w:tcPr>
            <w:tcW w:w="4830"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 xml:space="preserve">Обеспеченность населения посадочными местами в организациях общественного питания в общедоступной сети, единиц на 1000 жителей </w:t>
            </w:r>
          </w:p>
        </w:tc>
        <w:tc>
          <w:tcPr>
            <w:tcW w:w="2126"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214" w:type="dxa"/>
            <w:hideMark/>
          </w:tcPr>
          <w:p w:rsidR="000D5E91" w:rsidRPr="00B646A9" w:rsidRDefault="000D5E91" w:rsidP="0089694E">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54</w:t>
            </w:r>
          </w:p>
        </w:tc>
        <w:tc>
          <w:tcPr>
            <w:tcW w:w="1196" w:type="dxa"/>
            <w:hideMark/>
          </w:tcPr>
          <w:p w:rsidR="000D5E91" w:rsidRPr="00B646A9" w:rsidRDefault="000D5E91" w:rsidP="0089694E">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55</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56</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57</w:t>
            </w:r>
          </w:p>
        </w:tc>
        <w:tc>
          <w:tcPr>
            <w:tcW w:w="993"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58</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58</w:t>
            </w:r>
          </w:p>
        </w:tc>
        <w:tc>
          <w:tcPr>
            <w:tcW w:w="115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58</w:t>
            </w:r>
          </w:p>
        </w:tc>
      </w:tr>
      <w:tr w:rsidR="000D5E91" w:rsidRPr="00C432CC" w:rsidTr="0089694E">
        <w:trPr>
          <w:trHeight w:val="510"/>
        </w:trPr>
        <w:tc>
          <w:tcPr>
            <w:tcW w:w="55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16</w:t>
            </w:r>
          </w:p>
        </w:tc>
        <w:tc>
          <w:tcPr>
            <w:tcW w:w="4830"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Доля предприятий торговой площадью более 50 кв.м, %</w:t>
            </w:r>
          </w:p>
        </w:tc>
        <w:tc>
          <w:tcPr>
            <w:tcW w:w="2126"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214"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w:t>
            </w:r>
            <w:r>
              <w:rPr>
                <w:rFonts w:ascii="Times New Roman" w:eastAsia="Calibri" w:hAnsi="Times New Roman" w:cs="Times New Roman"/>
                <w:sz w:val="18"/>
                <w:szCs w:val="18"/>
                <w:lang w:eastAsia="ru-RU"/>
              </w:rPr>
              <w:t>3</w:t>
            </w:r>
          </w:p>
        </w:tc>
        <w:tc>
          <w:tcPr>
            <w:tcW w:w="119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84</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85</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86</w:t>
            </w:r>
          </w:p>
        </w:tc>
        <w:tc>
          <w:tcPr>
            <w:tcW w:w="993"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87</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87</w:t>
            </w:r>
          </w:p>
        </w:tc>
        <w:tc>
          <w:tcPr>
            <w:tcW w:w="115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87</w:t>
            </w:r>
          </w:p>
        </w:tc>
      </w:tr>
      <w:tr w:rsidR="000D5E91" w:rsidRPr="00C432CC" w:rsidTr="0089694E">
        <w:trPr>
          <w:trHeight w:val="540"/>
        </w:trPr>
        <w:tc>
          <w:tcPr>
            <w:tcW w:w="55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17</w:t>
            </w:r>
          </w:p>
        </w:tc>
        <w:tc>
          <w:tcPr>
            <w:tcW w:w="4830"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Количество предприятий оптового звена, единиц</w:t>
            </w:r>
          </w:p>
        </w:tc>
        <w:tc>
          <w:tcPr>
            <w:tcW w:w="2126"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214" w:type="dxa"/>
            <w:hideMark/>
          </w:tcPr>
          <w:p w:rsidR="000D5E91" w:rsidRPr="00B646A9" w:rsidRDefault="000D5E91" w:rsidP="0089694E">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27</w:t>
            </w:r>
          </w:p>
        </w:tc>
        <w:tc>
          <w:tcPr>
            <w:tcW w:w="1196" w:type="dxa"/>
            <w:hideMark/>
          </w:tcPr>
          <w:p w:rsidR="000D5E91" w:rsidRPr="00B646A9" w:rsidRDefault="000D5E91" w:rsidP="0089694E">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27</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27</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28</w:t>
            </w:r>
          </w:p>
        </w:tc>
        <w:tc>
          <w:tcPr>
            <w:tcW w:w="993"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28</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28</w:t>
            </w:r>
          </w:p>
        </w:tc>
        <w:tc>
          <w:tcPr>
            <w:tcW w:w="115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28</w:t>
            </w:r>
          </w:p>
        </w:tc>
      </w:tr>
      <w:tr w:rsidR="000D5E91" w:rsidRPr="00C432CC" w:rsidTr="0089694E">
        <w:trPr>
          <w:trHeight w:val="70"/>
        </w:trPr>
        <w:tc>
          <w:tcPr>
            <w:tcW w:w="55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18</w:t>
            </w:r>
          </w:p>
        </w:tc>
        <w:tc>
          <w:tcPr>
            <w:tcW w:w="4830"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Число субъектов малого и среднего предпринимательства на 10 тыс. населения, единиц</w:t>
            </w:r>
          </w:p>
        </w:tc>
        <w:tc>
          <w:tcPr>
            <w:tcW w:w="2126"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214"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386,6</w:t>
            </w:r>
          </w:p>
        </w:tc>
        <w:tc>
          <w:tcPr>
            <w:tcW w:w="119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398,2</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410,1</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422,4</w:t>
            </w:r>
          </w:p>
        </w:tc>
        <w:tc>
          <w:tcPr>
            <w:tcW w:w="993"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435,1</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529,3</w:t>
            </w:r>
          </w:p>
        </w:tc>
        <w:tc>
          <w:tcPr>
            <w:tcW w:w="115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529,3</w:t>
            </w:r>
          </w:p>
        </w:tc>
      </w:tr>
      <w:tr w:rsidR="000D5E91" w:rsidRPr="00C432CC" w:rsidTr="0089694E">
        <w:trPr>
          <w:trHeight w:val="918"/>
        </w:trPr>
        <w:tc>
          <w:tcPr>
            <w:tcW w:w="55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19</w:t>
            </w:r>
          </w:p>
        </w:tc>
        <w:tc>
          <w:tcPr>
            <w:tcW w:w="4830"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Доля среднесписочной численности занятых на малых и средних предприятиях в общей численности работающих, %</w:t>
            </w:r>
          </w:p>
        </w:tc>
        <w:tc>
          <w:tcPr>
            <w:tcW w:w="2126"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214"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w:t>
            </w:r>
            <w:r>
              <w:rPr>
                <w:rFonts w:ascii="Times New Roman" w:eastAsia="Calibri" w:hAnsi="Times New Roman" w:cs="Times New Roman"/>
                <w:sz w:val="18"/>
                <w:szCs w:val="18"/>
                <w:lang w:eastAsia="ru-RU"/>
              </w:rPr>
              <w:t>1,4</w:t>
            </w:r>
          </w:p>
        </w:tc>
        <w:tc>
          <w:tcPr>
            <w:tcW w:w="119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32</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32,8</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33,7</w:t>
            </w:r>
          </w:p>
        </w:tc>
        <w:tc>
          <w:tcPr>
            <w:tcW w:w="993"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34,5</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43,2</w:t>
            </w:r>
          </w:p>
        </w:tc>
        <w:tc>
          <w:tcPr>
            <w:tcW w:w="115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43,2</w:t>
            </w:r>
          </w:p>
        </w:tc>
      </w:tr>
      <w:tr w:rsidR="000D5E91" w:rsidRPr="00C432CC" w:rsidTr="0089694E">
        <w:trPr>
          <w:trHeight w:val="461"/>
        </w:trPr>
        <w:tc>
          <w:tcPr>
            <w:tcW w:w="55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20</w:t>
            </w:r>
          </w:p>
        </w:tc>
        <w:tc>
          <w:tcPr>
            <w:tcW w:w="4830"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Уровень информированности населения города о деятельности органов местного самоуправления города Нефтеюганска, % от общей численности населения города</w:t>
            </w:r>
            <w:r>
              <w:rPr>
                <w:rFonts w:ascii="Times New Roman" w:eastAsia="Calibri" w:hAnsi="Times New Roman" w:cs="Times New Roman"/>
                <w:sz w:val="18"/>
                <w:szCs w:val="18"/>
                <w:lang w:eastAsia="ru-RU"/>
              </w:rPr>
              <w:t>, %</w:t>
            </w:r>
          </w:p>
        </w:tc>
        <w:tc>
          <w:tcPr>
            <w:tcW w:w="2126"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Администрация города</w:t>
            </w:r>
          </w:p>
        </w:tc>
        <w:tc>
          <w:tcPr>
            <w:tcW w:w="1214" w:type="dxa"/>
            <w:hideMark/>
          </w:tcPr>
          <w:p w:rsidR="000D5E91" w:rsidRPr="00B646A9" w:rsidRDefault="000D5E91" w:rsidP="0089694E">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88</w:t>
            </w:r>
          </w:p>
        </w:tc>
        <w:tc>
          <w:tcPr>
            <w:tcW w:w="1196" w:type="dxa"/>
            <w:hideMark/>
          </w:tcPr>
          <w:p w:rsidR="000D5E91" w:rsidRPr="00B646A9" w:rsidRDefault="000D5E91" w:rsidP="0089694E">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88</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88</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88</w:t>
            </w:r>
          </w:p>
        </w:tc>
        <w:tc>
          <w:tcPr>
            <w:tcW w:w="993"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88</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88</w:t>
            </w:r>
          </w:p>
        </w:tc>
        <w:tc>
          <w:tcPr>
            <w:tcW w:w="115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88</w:t>
            </w:r>
          </w:p>
        </w:tc>
      </w:tr>
      <w:tr w:rsidR="000D5E91" w:rsidRPr="00C432CC" w:rsidTr="0089694E">
        <w:trPr>
          <w:trHeight w:val="599"/>
        </w:trPr>
        <w:tc>
          <w:tcPr>
            <w:tcW w:w="55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21</w:t>
            </w:r>
          </w:p>
        </w:tc>
        <w:tc>
          <w:tcPr>
            <w:tcW w:w="4830"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Доля населения, выражающего удовлетворенность информационной открытостью органов местного самоуправления города Нефтеюганска, % от общей численности населения города</w:t>
            </w:r>
          </w:p>
        </w:tc>
        <w:tc>
          <w:tcPr>
            <w:tcW w:w="2126"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Администрация города</w:t>
            </w:r>
          </w:p>
        </w:tc>
        <w:tc>
          <w:tcPr>
            <w:tcW w:w="1214" w:type="dxa"/>
            <w:hideMark/>
          </w:tcPr>
          <w:p w:rsidR="000D5E91" w:rsidRPr="00B646A9" w:rsidRDefault="000D5E91" w:rsidP="0089694E">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66</w:t>
            </w:r>
          </w:p>
        </w:tc>
        <w:tc>
          <w:tcPr>
            <w:tcW w:w="1196" w:type="dxa"/>
            <w:hideMark/>
          </w:tcPr>
          <w:p w:rsidR="000D5E91" w:rsidRPr="00B646A9" w:rsidRDefault="000D5E91" w:rsidP="0089694E">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66</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66</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66</w:t>
            </w:r>
          </w:p>
        </w:tc>
        <w:tc>
          <w:tcPr>
            <w:tcW w:w="993"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66</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66</w:t>
            </w:r>
          </w:p>
        </w:tc>
        <w:tc>
          <w:tcPr>
            <w:tcW w:w="115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66</w:t>
            </w:r>
          </w:p>
        </w:tc>
      </w:tr>
      <w:tr w:rsidR="000D5E91" w:rsidRPr="00C432CC" w:rsidTr="0089694E">
        <w:trPr>
          <w:trHeight w:val="563"/>
        </w:trPr>
        <w:tc>
          <w:tcPr>
            <w:tcW w:w="55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22</w:t>
            </w:r>
          </w:p>
        </w:tc>
        <w:tc>
          <w:tcPr>
            <w:tcW w:w="4830"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 xml:space="preserve">Объём эфирного времени в электронных средствах массовой информации города Нефтеюганска посредством </w:t>
            </w:r>
            <w:r w:rsidRPr="00C432CC">
              <w:rPr>
                <w:rFonts w:ascii="Times New Roman" w:eastAsia="Calibri" w:hAnsi="Times New Roman" w:cs="Times New Roman"/>
                <w:sz w:val="18"/>
                <w:szCs w:val="18"/>
                <w:lang w:eastAsia="ru-RU"/>
              </w:rPr>
              <w:lastRenderedPageBreak/>
              <w:t>телевещания, часов</w:t>
            </w:r>
          </w:p>
        </w:tc>
        <w:tc>
          <w:tcPr>
            <w:tcW w:w="2126"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1828CB">
              <w:rPr>
                <w:rFonts w:ascii="Times New Roman" w:eastAsia="Calibri" w:hAnsi="Times New Roman" w:cs="Times New Roman"/>
                <w:sz w:val="18"/>
                <w:szCs w:val="18"/>
                <w:lang w:eastAsia="ru-RU"/>
              </w:rPr>
              <w:lastRenderedPageBreak/>
              <w:t xml:space="preserve">Департамент муниципального </w:t>
            </w:r>
            <w:r w:rsidRPr="001828CB">
              <w:rPr>
                <w:rFonts w:ascii="Times New Roman" w:eastAsia="Calibri" w:hAnsi="Times New Roman" w:cs="Times New Roman"/>
                <w:sz w:val="18"/>
                <w:szCs w:val="18"/>
                <w:lang w:eastAsia="ru-RU"/>
              </w:rPr>
              <w:lastRenderedPageBreak/>
              <w:t>имущества</w:t>
            </w:r>
          </w:p>
        </w:tc>
        <w:tc>
          <w:tcPr>
            <w:tcW w:w="1214" w:type="dxa"/>
            <w:hideMark/>
          </w:tcPr>
          <w:p w:rsidR="000D5E91" w:rsidRPr="00B646A9" w:rsidRDefault="000D5E91" w:rsidP="0089694E">
            <w:pPr>
              <w:autoSpaceDE w:val="0"/>
              <w:autoSpaceDN w:val="0"/>
              <w:adjustRightInd w:val="0"/>
              <w:jc w:val="right"/>
              <w:rPr>
                <w:rFonts w:ascii="Times New Roman" w:eastAsia="Calibri" w:hAnsi="Times New Roman" w:cs="Times New Roman"/>
                <w:sz w:val="18"/>
                <w:szCs w:val="18"/>
                <w:highlight w:val="yellow"/>
                <w:lang w:eastAsia="ru-RU"/>
              </w:rPr>
            </w:pPr>
            <w:r w:rsidRPr="00662774">
              <w:rPr>
                <w:rFonts w:ascii="Times New Roman" w:eastAsia="Calibri" w:hAnsi="Times New Roman" w:cs="Times New Roman"/>
                <w:sz w:val="18"/>
                <w:szCs w:val="18"/>
                <w:lang w:eastAsia="ru-RU"/>
              </w:rPr>
              <w:lastRenderedPageBreak/>
              <w:t>574,5</w:t>
            </w:r>
          </w:p>
        </w:tc>
        <w:tc>
          <w:tcPr>
            <w:tcW w:w="1196" w:type="dxa"/>
            <w:hideMark/>
          </w:tcPr>
          <w:p w:rsidR="000D5E91" w:rsidRPr="00662774" w:rsidRDefault="000D5E91" w:rsidP="0089694E">
            <w:pPr>
              <w:autoSpaceDE w:val="0"/>
              <w:autoSpaceDN w:val="0"/>
              <w:adjustRightInd w:val="0"/>
              <w:jc w:val="right"/>
              <w:rPr>
                <w:rFonts w:ascii="Times New Roman" w:eastAsia="Calibri" w:hAnsi="Times New Roman" w:cs="Times New Roman"/>
                <w:sz w:val="18"/>
                <w:szCs w:val="18"/>
                <w:lang w:eastAsia="ru-RU"/>
              </w:rPr>
            </w:pPr>
            <w:r w:rsidRPr="00662774">
              <w:rPr>
                <w:rFonts w:ascii="Times New Roman" w:eastAsia="Calibri" w:hAnsi="Times New Roman" w:cs="Times New Roman"/>
                <w:sz w:val="18"/>
                <w:szCs w:val="18"/>
                <w:lang w:eastAsia="ru-RU"/>
              </w:rPr>
              <w:t>2216</w:t>
            </w:r>
          </w:p>
        </w:tc>
        <w:tc>
          <w:tcPr>
            <w:tcW w:w="992" w:type="dxa"/>
            <w:hideMark/>
          </w:tcPr>
          <w:p w:rsidR="000D5E91" w:rsidRPr="00662774" w:rsidRDefault="000D5E91" w:rsidP="0089694E">
            <w:pPr>
              <w:autoSpaceDE w:val="0"/>
              <w:autoSpaceDN w:val="0"/>
              <w:adjustRightInd w:val="0"/>
              <w:jc w:val="right"/>
              <w:rPr>
                <w:rFonts w:ascii="Times New Roman" w:eastAsia="Calibri" w:hAnsi="Times New Roman" w:cs="Times New Roman"/>
                <w:sz w:val="18"/>
                <w:szCs w:val="18"/>
                <w:lang w:eastAsia="ru-RU"/>
              </w:rPr>
            </w:pPr>
            <w:r w:rsidRPr="00662774">
              <w:rPr>
                <w:rFonts w:ascii="Times New Roman" w:eastAsia="Calibri" w:hAnsi="Times New Roman" w:cs="Times New Roman"/>
                <w:sz w:val="18"/>
                <w:szCs w:val="18"/>
                <w:lang w:eastAsia="ru-RU"/>
              </w:rPr>
              <w:t>2216</w:t>
            </w:r>
          </w:p>
        </w:tc>
        <w:tc>
          <w:tcPr>
            <w:tcW w:w="992" w:type="dxa"/>
            <w:hideMark/>
          </w:tcPr>
          <w:p w:rsidR="000D5E91" w:rsidRPr="00662774" w:rsidRDefault="000D5E91" w:rsidP="0089694E">
            <w:pPr>
              <w:autoSpaceDE w:val="0"/>
              <w:autoSpaceDN w:val="0"/>
              <w:adjustRightInd w:val="0"/>
              <w:jc w:val="right"/>
              <w:rPr>
                <w:rFonts w:ascii="Times New Roman" w:eastAsia="Calibri" w:hAnsi="Times New Roman" w:cs="Times New Roman"/>
                <w:sz w:val="18"/>
                <w:szCs w:val="18"/>
                <w:lang w:eastAsia="ru-RU"/>
              </w:rPr>
            </w:pPr>
            <w:r w:rsidRPr="00662774">
              <w:rPr>
                <w:rFonts w:ascii="Times New Roman" w:eastAsia="Calibri" w:hAnsi="Times New Roman" w:cs="Times New Roman"/>
                <w:sz w:val="18"/>
                <w:szCs w:val="18"/>
                <w:lang w:eastAsia="ru-RU"/>
              </w:rPr>
              <w:t>2216</w:t>
            </w:r>
          </w:p>
        </w:tc>
        <w:tc>
          <w:tcPr>
            <w:tcW w:w="993" w:type="dxa"/>
            <w:hideMark/>
          </w:tcPr>
          <w:p w:rsidR="000D5E91" w:rsidRPr="00662774" w:rsidRDefault="000D5E91" w:rsidP="0089694E">
            <w:pPr>
              <w:autoSpaceDE w:val="0"/>
              <w:autoSpaceDN w:val="0"/>
              <w:adjustRightInd w:val="0"/>
              <w:jc w:val="right"/>
              <w:rPr>
                <w:rFonts w:ascii="Times New Roman" w:eastAsia="Calibri" w:hAnsi="Times New Roman" w:cs="Times New Roman"/>
                <w:sz w:val="18"/>
                <w:szCs w:val="18"/>
                <w:lang w:eastAsia="ru-RU"/>
              </w:rPr>
            </w:pPr>
            <w:r w:rsidRPr="00662774">
              <w:rPr>
                <w:rFonts w:ascii="Times New Roman" w:eastAsia="Calibri" w:hAnsi="Times New Roman" w:cs="Times New Roman"/>
                <w:sz w:val="18"/>
                <w:szCs w:val="18"/>
                <w:lang w:eastAsia="ru-RU"/>
              </w:rPr>
              <w:t>0</w:t>
            </w:r>
          </w:p>
        </w:tc>
        <w:tc>
          <w:tcPr>
            <w:tcW w:w="992" w:type="dxa"/>
            <w:hideMark/>
          </w:tcPr>
          <w:p w:rsidR="000D5E91" w:rsidRPr="00662774" w:rsidRDefault="000D5E91" w:rsidP="0089694E">
            <w:pPr>
              <w:autoSpaceDE w:val="0"/>
              <w:autoSpaceDN w:val="0"/>
              <w:adjustRightInd w:val="0"/>
              <w:jc w:val="right"/>
              <w:rPr>
                <w:rFonts w:ascii="Times New Roman" w:eastAsia="Calibri" w:hAnsi="Times New Roman" w:cs="Times New Roman"/>
                <w:sz w:val="18"/>
                <w:szCs w:val="18"/>
                <w:lang w:eastAsia="ru-RU"/>
              </w:rPr>
            </w:pPr>
            <w:r w:rsidRPr="00662774">
              <w:rPr>
                <w:rFonts w:ascii="Times New Roman" w:eastAsia="Calibri" w:hAnsi="Times New Roman" w:cs="Times New Roman"/>
                <w:sz w:val="18"/>
                <w:szCs w:val="18"/>
                <w:lang w:eastAsia="ru-RU"/>
              </w:rPr>
              <w:t>0</w:t>
            </w:r>
          </w:p>
        </w:tc>
        <w:tc>
          <w:tcPr>
            <w:tcW w:w="1156" w:type="dxa"/>
            <w:hideMark/>
          </w:tcPr>
          <w:p w:rsidR="000D5E91" w:rsidRPr="00662774" w:rsidRDefault="000D5E91" w:rsidP="0089694E">
            <w:pPr>
              <w:autoSpaceDE w:val="0"/>
              <w:autoSpaceDN w:val="0"/>
              <w:adjustRightInd w:val="0"/>
              <w:jc w:val="right"/>
              <w:rPr>
                <w:rFonts w:ascii="Times New Roman" w:eastAsia="Calibri" w:hAnsi="Times New Roman" w:cs="Times New Roman"/>
                <w:sz w:val="18"/>
                <w:szCs w:val="18"/>
                <w:lang w:eastAsia="ru-RU"/>
              </w:rPr>
            </w:pPr>
            <w:r w:rsidRPr="00662774">
              <w:rPr>
                <w:rFonts w:ascii="Times New Roman" w:eastAsia="Calibri" w:hAnsi="Times New Roman" w:cs="Times New Roman"/>
                <w:sz w:val="18"/>
                <w:szCs w:val="18"/>
                <w:lang w:eastAsia="ru-RU"/>
              </w:rPr>
              <w:t>2216</w:t>
            </w:r>
          </w:p>
        </w:tc>
      </w:tr>
      <w:tr w:rsidR="000D5E91" w:rsidRPr="00C432CC" w:rsidTr="0089694E">
        <w:trPr>
          <w:trHeight w:val="487"/>
        </w:trPr>
        <w:tc>
          <w:tcPr>
            <w:tcW w:w="55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lastRenderedPageBreak/>
              <w:t>23</w:t>
            </w:r>
          </w:p>
        </w:tc>
        <w:tc>
          <w:tcPr>
            <w:tcW w:w="4830"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Объём эфирного времени в электронных средствах массовой информации города Нефтеюганска посредством радиовещания, минут</w:t>
            </w:r>
          </w:p>
        </w:tc>
        <w:tc>
          <w:tcPr>
            <w:tcW w:w="2126"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1828CB">
              <w:rPr>
                <w:rFonts w:ascii="Times New Roman" w:eastAsia="Calibri" w:hAnsi="Times New Roman" w:cs="Times New Roman"/>
                <w:sz w:val="18"/>
                <w:szCs w:val="18"/>
                <w:lang w:eastAsia="ru-RU"/>
              </w:rPr>
              <w:t>Департамент муниципального имущества</w:t>
            </w:r>
          </w:p>
        </w:tc>
        <w:tc>
          <w:tcPr>
            <w:tcW w:w="1214"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4233</w:t>
            </w:r>
          </w:p>
        </w:tc>
        <w:tc>
          <w:tcPr>
            <w:tcW w:w="119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4233</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4233</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4233</w:t>
            </w:r>
          </w:p>
        </w:tc>
        <w:tc>
          <w:tcPr>
            <w:tcW w:w="993"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0</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0</w:t>
            </w:r>
          </w:p>
        </w:tc>
        <w:tc>
          <w:tcPr>
            <w:tcW w:w="115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4233</w:t>
            </w:r>
          </w:p>
        </w:tc>
      </w:tr>
      <w:tr w:rsidR="000D5E91" w:rsidRPr="00C432CC" w:rsidTr="0089694E">
        <w:trPr>
          <w:trHeight w:val="204"/>
        </w:trPr>
        <w:tc>
          <w:tcPr>
            <w:tcW w:w="55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24</w:t>
            </w:r>
          </w:p>
        </w:tc>
        <w:tc>
          <w:tcPr>
            <w:tcW w:w="4830"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Объём эфирного времени в электронных средствах массовой информации города Нефтеюганска, минут</w:t>
            </w:r>
          </w:p>
        </w:tc>
        <w:tc>
          <w:tcPr>
            <w:tcW w:w="2126"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Администрация города</w:t>
            </w:r>
          </w:p>
        </w:tc>
        <w:tc>
          <w:tcPr>
            <w:tcW w:w="1214" w:type="dxa"/>
            <w:hideMark/>
          </w:tcPr>
          <w:p w:rsidR="000D5E91" w:rsidRPr="00B646A9" w:rsidRDefault="000D5E91" w:rsidP="0089694E">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1284</w:t>
            </w:r>
          </w:p>
        </w:tc>
        <w:tc>
          <w:tcPr>
            <w:tcW w:w="1196" w:type="dxa"/>
            <w:hideMark/>
          </w:tcPr>
          <w:p w:rsidR="000D5E91" w:rsidRPr="00B646A9" w:rsidRDefault="000D5E91" w:rsidP="0089694E">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1284</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1284</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1284</w:t>
            </w:r>
          </w:p>
        </w:tc>
        <w:tc>
          <w:tcPr>
            <w:tcW w:w="993"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1284</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1284</w:t>
            </w:r>
          </w:p>
        </w:tc>
        <w:tc>
          <w:tcPr>
            <w:tcW w:w="115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1284</w:t>
            </w:r>
          </w:p>
        </w:tc>
      </w:tr>
      <w:tr w:rsidR="000D5E91" w:rsidRPr="00C432CC" w:rsidTr="0089694E">
        <w:trPr>
          <w:trHeight w:val="510"/>
        </w:trPr>
        <w:tc>
          <w:tcPr>
            <w:tcW w:w="55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25</w:t>
            </w:r>
          </w:p>
        </w:tc>
        <w:tc>
          <w:tcPr>
            <w:tcW w:w="4830"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Процент выполнения контрольных мероприятий к общему количеству запланированных мероприятий, %</w:t>
            </w:r>
          </w:p>
        </w:tc>
        <w:tc>
          <w:tcPr>
            <w:tcW w:w="2126"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Администрация города</w:t>
            </w:r>
          </w:p>
        </w:tc>
        <w:tc>
          <w:tcPr>
            <w:tcW w:w="1214"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c>
          <w:tcPr>
            <w:tcW w:w="119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c>
          <w:tcPr>
            <w:tcW w:w="993"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c>
          <w:tcPr>
            <w:tcW w:w="115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r>
      <w:tr w:rsidR="000D5E91" w:rsidRPr="00C432CC" w:rsidTr="0089694E">
        <w:trPr>
          <w:trHeight w:val="510"/>
        </w:trPr>
        <w:tc>
          <w:tcPr>
            <w:tcW w:w="55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26</w:t>
            </w:r>
          </w:p>
        </w:tc>
        <w:tc>
          <w:tcPr>
            <w:tcW w:w="4830"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Исполнение рекомендаций контрольных мероприятий   при дальнейшем исполнении бюджета (да/нет)</w:t>
            </w:r>
          </w:p>
        </w:tc>
        <w:tc>
          <w:tcPr>
            <w:tcW w:w="2126"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Администрация города</w:t>
            </w:r>
          </w:p>
        </w:tc>
        <w:tc>
          <w:tcPr>
            <w:tcW w:w="1214"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да</w:t>
            </w:r>
          </w:p>
        </w:tc>
        <w:tc>
          <w:tcPr>
            <w:tcW w:w="119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да</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да</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да</w:t>
            </w:r>
          </w:p>
        </w:tc>
        <w:tc>
          <w:tcPr>
            <w:tcW w:w="993"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да</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да</w:t>
            </w:r>
          </w:p>
        </w:tc>
        <w:tc>
          <w:tcPr>
            <w:tcW w:w="115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да</w:t>
            </w:r>
          </w:p>
        </w:tc>
      </w:tr>
      <w:tr w:rsidR="000D5E91" w:rsidRPr="00C432CC" w:rsidTr="0089694E">
        <w:trPr>
          <w:trHeight w:val="433"/>
        </w:trPr>
        <w:tc>
          <w:tcPr>
            <w:tcW w:w="55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27</w:t>
            </w:r>
          </w:p>
        </w:tc>
        <w:tc>
          <w:tcPr>
            <w:tcW w:w="4830"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Доля потребительских споров, разрешенных в досудебном и внесудебном порядке, в общем количестве споров с участием потребителей, %</w:t>
            </w:r>
          </w:p>
        </w:tc>
        <w:tc>
          <w:tcPr>
            <w:tcW w:w="2126"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214"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90,</w:t>
            </w:r>
            <w:r>
              <w:rPr>
                <w:rFonts w:ascii="Times New Roman" w:eastAsia="Calibri" w:hAnsi="Times New Roman" w:cs="Times New Roman"/>
                <w:sz w:val="18"/>
                <w:szCs w:val="18"/>
                <w:lang w:eastAsia="ru-RU"/>
              </w:rPr>
              <w:t>3</w:t>
            </w:r>
          </w:p>
        </w:tc>
        <w:tc>
          <w:tcPr>
            <w:tcW w:w="119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90,4</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90,5</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90,6</w:t>
            </w:r>
          </w:p>
        </w:tc>
        <w:tc>
          <w:tcPr>
            <w:tcW w:w="993"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90,7</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90,8</w:t>
            </w:r>
          </w:p>
        </w:tc>
        <w:tc>
          <w:tcPr>
            <w:tcW w:w="115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90,8</w:t>
            </w:r>
          </w:p>
        </w:tc>
      </w:tr>
      <w:tr w:rsidR="000D5E91" w:rsidRPr="00C432CC" w:rsidTr="0089694E">
        <w:trPr>
          <w:trHeight w:val="570"/>
        </w:trPr>
        <w:tc>
          <w:tcPr>
            <w:tcW w:w="55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28</w:t>
            </w:r>
          </w:p>
        </w:tc>
        <w:tc>
          <w:tcPr>
            <w:tcW w:w="4830"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Удовлетворенность населения деятельностью органов местного самоуправления (процентов от числа опрошенных)</w:t>
            </w:r>
          </w:p>
        </w:tc>
        <w:tc>
          <w:tcPr>
            <w:tcW w:w="2126"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214" w:type="dxa"/>
            <w:hideMark/>
          </w:tcPr>
          <w:p w:rsidR="000D5E91" w:rsidRPr="00B646A9" w:rsidRDefault="000D5E91" w:rsidP="0089694E">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75</w:t>
            </w:r>
          </w:p>
        </w:tc>
        <w:tc>
          <w:tcPr>
            <w:tcW w:w="1196" w:type="dxa"/>
            <w:hideMark/>
          </w:tcPr>
          <w:p w:rsidR="000D5E91" w:rsidRPr="00B646A9" w:rsidRDefault="000D5E91" w:rsidP="0089694E">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75</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75</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75</w:t>
            </w:r>
          </w:p>
        </w:tc>
        <w:tc>
          <w:tcPr>
            <w:tcW w:w="993"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75</w:t>
            </w:r>
          </w:p>
        </w:tc>
        <w:tc>
          <w:tcPr>
            <w:tcW w:w="99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75</w:t>
            </w:r>
          </w:p>
        </w:tc>
        <w:tc>
          <w:tcPr>
            <w:tcW w:w="1156"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75</w:t>
            </w:r>
          </w:p>
        </w:tc>
      </w:tr>
      <w:tr w:rsidR="000D5E91" w:rsidRPr="00C432CC" w:rsidTr="0089694E">
        <w:trPr>
          <w:trHeight w:val="795"/>
        </w:trPr>
        <w:tc>
          <w:tcPr>
            <w:tcW w:w="55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29</w:t>
            </w:r>
          </w:p>
        </w:tc>
        <w:tc>
          <w:tcPr>
            <w:tcW w:w="4830"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Исполнение плана мероприятий направленного на эффективное использование земельными ресурсами в границах муниципального образования город Нефтеюганск, %.</w:t>
            </w:r>
          </w:p>
        </w:tc>
        <w:tc>
          <w:tcPr>
            <w:tcW w:w="2126"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градостроительства и земельных отношений</w:t>
            </w:r>
          </w:p>
        </w:tc>
        <w:tc>
          <w:tcPr>
            <w:tcW w:w="1214" w:type="dxa"/>
            <w:noWrap/>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c>
          <w:tcPr>
            <w:tcW w:w="1196" w:type="dxa"/>
            <w:noWrap/>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c>
          <w:tcPr>
            <w:tcW w:w="992" w:type="dxa"/>
            <w:noWrap/>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c>
          <w:tcPr>
            <w:tcW w:w="992" w:type="dxa"/>
            <w:noWrap/>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w:t>
            </w:r>
          </w:p>
        </w:tc>
        <w:tc>
          <w:tcPr>
            <w:tcW w:w="993" w:type="dxa"/>
            <w:noWrap/>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w:t>
            </w:r>
          </w:p>
        </w:tc>
        <w:tc>
          <w:tcPr>
            <w:tcW w:w="992" w:type="dxa"/>
            <w:noWrap/>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w:t>
            </w:r>
          </w:p>
        </w:tc>
        <w:tc>
          <w:tcPr>
            <w:tcW w:w="1156" w:type="dxa"/>
            <w:noWrap/>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r>
      <w:tr w:rsidR="000D5E91" w:rsidRPr="00C432CC" w:rsidTr="0089694E">
        <w:trPr>
          <w:trHeight w:val="184"/>
        </w:trPr>
        <w:tc>
          <w:tcPr>
            <w:tcW w:w="552" w:type="dxa"/>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30</w:t>
            </w:r>
          </w:p>
        </w:tc>
        <w:tc>
          <w:tcPr>
            <w:tcW w:w="4830"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Количество информационных материалов в печатных средствах массовой информации города Нефтеюганска, выпуск</w:t>
            </w:r>
          </w:p>
        </w:tc>
        <w:tc>
          <w:tcPr>
            <w:tcW w:w="2126" w:type="dxa"/>
            <w:hideMark/>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Администрация города</w:t>
            </w:r>
          </w:p>
        </w:tc>
        <w:tc>
          <w:tcPr>
            <w:tcW w:w="1214" w:type="dxa"/>
            <w:noWrap/>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w:t>
            </w:r>
            <w:r>
              <w:rPr>
                <w:rFonts w:ascii="Times New Roman" w:eastAsia="Calibri" w:hAnsi="Times New Roman" w:cs="Times New Roman"/>
                <w:sz w:val="18"/>
                <w:szCs w:val="18"/>
                <w:lang w:eastAsia="ru-RU"/>
              </w:rPr>
              <w:t>1</w:t>
            </w:r>
          </w:p>
        </w:tc>
        <w:tc>
          <w:tcPr>
            <w:tcW w:w="1196" w:type="dxa"/>
            <w:noWrap/>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51</w:t>
            </w:r>
          </w:p>
        </w:tc>
        <w:tc>
          <w:tcPr>
            <w:tcW w:w="992" w:type="dxa"/>
            <w:noWrap/>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51</w:t>
            </w:r>
          </w:p>
        </w:tc>
        <w:tc>
          <w:tcPr>
            <w:tcW w:w="992" w:type="dxa"/>
            <w:noWrap/>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51</w:t>
            </w:r>
          </w:p>
        </w:tc>
        <w:tc>
          <w:tcPr>
            <w:tcW w:w="993" w:type="dxa"/>
            <w:noWrap/>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51</w:t>
            </w:r>
          </w:p>
        </w:tc>
        <w:tc>
          <w:tcPr>
            <w:tcW w:w="992" w:type="dxa"/>
            <w:noWrap/>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51</w:t>
            </w:r>
          </w:p>
        </w:tc>
        <w:tc>
          <w:tcPr>
            <w:tcW w:w="1156" w:type="dxa"/>
            <w:noWrap/>
            <w:hideMark/>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51</w:t>
            </w:r>
          </w:p>
        </w:tc>
      </w:tr>
      <w:tr w:rsidR="000D5E91" w:rsidRPr="00C432CC" w:rsidTr="0089694E">
        <w:trPr>
          <w:trHeight w:val="765"/>
        </w:trPr>
        <w:tc>
          <w:tcPr>
            <w:tcW w:w="552" w:type="dxa"/>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31</w:t>
            </w:r>
          </w:p>
        </w:tc>
        <w:tc>
          <w:tcPr>
            <w:tcW w:w="4830" w:type="dxa"/>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6346B5">
              <w:rPr>
                <w:rFonts w:ascii="Times New Roman" w:eastAsia="Calibri" w:hAnsi="Times New Roman" w:cs="Times New Roman"/>
                <w:sz w:val="18"/>
                <w:szCs w:val="18"/>
                <w:lang w:eastAsia="ru-RU"/>
              </w:rPr>
              <w:t>Анализ  выполнения комплекса работ по реализации стратегий, комплексных программ, концепций, прогнозов, а так же целеполагающих документов муниципального образования город Нефтеюганск, шт.</w:t>
            </w:r>
          </w:p>
        </w:tc>
        <w:tc>
          <w:tcPr>
            <w:tcW w:w="2126" w:type="dxa"/>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6346B5">
              <w:rPr>
                <w:rFonts w:ascii="Times New Roman" w:eastAsia="Calibri" w:hAnsi="Times New Roman" w:cs="Times New Roman"/>
                <w:sz w:val="18"/>
                <w:szCs w:val="18"/>
                <w:lang w:eastAsia="ru-RU"/>
              </w:rPr>
              <w:t>Администрация города</w:t>
            </w:r>
          </w:p>
        </w:tc>
        <w:tc>
          <w:tcPr>
            <w:tcW w:w="1214" w:type="dxa"/>
            <w:noWrap/>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1196" w:type="dxa"/>
            <w:noWrap/>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992" w:type="dxa"/>
            <w:noWrap/>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992" w:type="dxa"/>
            <w:noWrap/>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993" w:type="dxa"/>
            <w:noWrap/>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992" w:type="dxa"/>
            <w:noWrap/>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1156" w:type="dxa"/>
            <w:noWrap/>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r>
      <w:tr w:rsidR="000D5E91" w:rsidRPr="00C432CC" w:rsidTr="0089694E">
        <w:trPr>
          <w:trHeight w:val="405"/>
        </w:trPr>
        <w:tc>
          <w:tcPr>
            <w:tcW w:w="552" w:type="dxa"/>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32</w:t>
            </w:r>
          </w:p>
        </w:tc>
        <w:tc>
          <w:tcPr>
            <w:tcW w:w="4830" w:type="dxa"/>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6346B5">
              <w:rPr>
                <w:rFonts w:ascii="Times New Roman" w:eastAsia="Calibri" w:hAnsi="Times New Roman" w:cs="Times New Roman"/>
                <w:sz w:val="18"/>
                <w:szCs w:val="18"/>
                <w:lang w:eastAsia="ru-RU"/>
              </w:rPr>
              <w:t>Отчет о социально-экономическом развитии муниципального образования, шт.</w:t>
            </w:r>
          </w:p>
        </w:tc>
        <w:tc>
          <w:tcPr>
            <w:tcW w:w="2126" w:type="dxa"/>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6346B5">
              <w:rPr>
                <w:rFonts w:ascii="Times New Roman" w:eastAsia="Calibri" w:hAnsi="Times New Roman" w:cs="Times New Roman"/>
                <w:sz w:val="18"/>
                <w:szCs w:val="18"/>
                <w:lang w:eastAsia="ru-RU"/>
              </w:rPr>
              <w:t>Администрация города</w:t>
            </w:r>
          </w:p>
        </w:tc>
        <w:tc>
          <w:tcPr>
            <w:tcW w:w="1214" w:type="dxa"/>
            <w:noWrap/>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1196" w:type="dxa"/>
            <w:noWrap/>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992" w:type="dxa"/>
            <w:noWrap/>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992" w:type="dxa"/>
            <w:noWrap/>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993" w:type="dxa"/>
            <w:noWrap/>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992" w:type="dxa"/>
            <w:noWrap/>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1156" w:type="dxa"/>
            <w:noWrap/>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r>
      <w:tr w:rsidR="000D5E91" w:rsidRPr="00C432CC" w:rsidTr="0089694E">
        <w:trPr>
          <w:trHeight w:val="397"/>
        </w:trPr>
        <w:tc>
          <w:tcPr>
            <w:tcW w:w="552" w:type="dxa"/>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33</w:t>
            </w:r>
          </w:p>
        </w:tc>
        <w:tc>
          <w:tcPr>
            <w:tcW w:w="4830" w:type="dxa"/>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6346B5">
              <w:rPr>
                <w:rFonts w:ascii="Times New Roman" w:eastAsia="Calibri" w:hAnsi="Times New Roman" w:cs="Times New Roman"/>
                <w:sz w:val="18"/>
                <w:szCs w:val="18"/>
                <w:lang w:eastAsia="ru-RU"/>
              </w:rPr>
              <w:t>Формирование перечня и методологического руководства при разработке муниципальных программ и ведомственных программ, шт.</w:t>
            </w:r>
          </w:p>
        </w:tc>
        <w:tc>
          <w:tcPr>
            <w:tcW w:w="2126" w:type="dxa"/>
          </w:tcPr>
          <w:p w:rsidR="000D5E91" w:rsidRPr="00C432CC" w:rsidRDefault="000D5E91" w:rsidP="0089694E">
            <w:pPr>
              <w:autoSpaceDE w:val="0"/>
              <w:autoSpaceDN w:val="0"/>
              <w:adjustRightInd w:val="0"/>
              <w:rPr>
                <w:rFonts w:ascii="Times New Roman" w:eastAsia="Calibri" w:hAnsi="Times New Roman" w:cs="Times New Roman"/>
                <w:sz w:val="18"/>
                <w:szCs w:val="18"/>
                <w:lang w:eastAsia="ru-RU"/>
              </w:rPr>
            </w:pPr>
            <w:r w:rsidRPr="006346B5">
              <w:rPr>
                <w:rFonts w:ascii="Times New Roman" w:eastAsia="Calibri" w:hAnsi="Times New Roman" w:cs="Times New Roman"/>
                <w:sz w:val="18"/>
                <w:szCs w:val="18"/>
                <w:lang w:eastAsia="ru-RU"/>
              </w:rPr>
              <w:t>Администрация города</w:t>
            </w:r>
          </w:p>
        </w:tc>
        <w:tc>
          <w:tcPr>
            <w:tcW w:w="1214" w:type="dxa"/>
            <w:noWrap/>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1196" w:type="dxa"/>
            <w:noWrap/>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992" w:type="dxa"/>
            <w:noWrap/>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992" w:type="dxa"/>
            <w:noWrap/>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993" w:type="dxa"/>
            <w:noWrap/>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992" w:type="dxa"/>
            <w:noWrap/>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1156" w:type="dxa"/>
            <w:noWrap/>
          </w:tcPr>
          <w:p w:rsidR="000D5E91" w:rsidRPr="00C432CC" w:rsidRDefault="000D5E91" w:rsidP="0089694E">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r>
    </w:tbl>
    <w:p w:rsidR="00E5285F" w:rsidRDefault="00E5285F"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E03836" w:rsidRDefault="00E03836"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E03836" w:rsidRDefault="00E03836"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E03836" w:rsidRDefault="00E03836"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670AFF" w:rsidRDefault="00670AFF"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0D5E91" w:rsidRDefault="000D5E91"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E03836" w:rsidRDefault="00E03836"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Таблица 2</w:t>
      </w:r>
    </w:p>
    <w:p w:rsidR="00E5285F" w:rsidRPr="00FC61BF" w:rsidRDefault="00E5285F"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832CF3" w:rsidRDefault="00E03836" w:rsidP="00832CF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03836">
        <w:rPr>
          <w:rFonts w:ascii="Times New Roman" w:eastAsia="Calibri" w:hAnsi="Times New Roman" w:cs="Times New Roman"/>
          <w:sz w:val="28"/>
          <w:szCs w:val="28"/>
          <w:lang w:eastAsia="ru-RU"/>
        </w:rPr>
        <w:t>Распределение финансовых ресурсов муниципальной программы (по годам)</w:t>
      </w:r>
    </w:p>
    <w:p w:rsidR="00275B00" w:rsidRDefault="00275B00" w:rsidP="00275B00">
      <w:pPr>
        <w:autoSpaceDE w:val="0"/>
        <w:autoSpaceDN w:val="0"/>
        <w:adjustRightInd w:val="0"/>
        <w:spacing w:after="0" w:line="14" w:lineRule="auto"/>
        <w:jc w:val="center"/>
        <w:rPr>
          <w:rFonts w:ascii="Times New Roman" w:eastAsia="Calibri" w:hAnsi="Times New Roman" w:cs="Times New Roman"/>
          <w:sz w:val="28"/>
          <w:szCs w:val="28"/>
          <w:lang w:eastAsia="ru-RU"/>
        </w:rPr>
      </w:pPr>
    </w:p>
    <w:p w:rsidR="00275B00" w:rsidRDefault="00275B00" w:rsidP="00275B00">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Style w:val="a3"/>
        <w:tblW w:w="14991" w:type="dxa"/>
        <w:tblInd w:w="-432" w:type="dxa"/>
        <w:tblLook w:val="04A0" w:firstRow="1" w:lastRow="0" w:firstColumn="1" w:lastColumn="0" w:noHBand="0" w:noVBand="1"/>
      </w:tblPr>
      <w:tblGrid>
        <w:gridCol w:w="2114"/>
        <w:gridCol w:w="2369"/>
        <w:gridCol w:w="1731"/>
        <w:gridCol w:w="1499"/>
        <w:gridCol w:w="1310"/>
        <w:gridCol w:w="1152"/>
        <w:gridCol w:w="1180"/>
        <w:gridCol w:w="1218"/>
        <w:gridCol w:w="1156"/>
        <w:gridCol w:w="1262"/>
      </w:tblGrid>
      <w:tr w:rsidR="000D5E91" w:rsidRPr="000D5E91" w:rsidTr="000D5E91">
        <w:trPr>
          <w:trHeight w:val="330"/>
        </w:trPr>
        <w:tc>
          <w:tcPr>
            <w:tcW w:w="2114"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bookmarkStart w:id="1" w:name="RANGE!A1:J110"/>
            <w:r w:rsidRPr="000D5E91">
              <w:rPr>
                <w:rFonts w:ascii="Times New Roman" w:eastAsia="Calibri" w:hAnsi="Times New Roman" w:cs="Times New Roman"/>
                <w:sz w:val="18"/>
                <w:szCs w:val="18"/>
                <w:lang w:eastAsia="ru-RU"/>
              </w:rPr>
              <w:t>№ структурного элемента (основного</w:t>
            </w:r>
            <w:r w:rsidRPr="000D5E91">
              <w:rPr>
                <w:rFonts w:ascii="Times New Roman" w:eastAsia="Calibri" w:hAnsi="Times New Roman" w:cs="Times New Roman"/>
                <w:sz w:val="18"/>
                <w:szCs w:val="18"/>
                <w:lang w:eastAsia="ru-RU"/>
              </w:rPr>
              <w:br/>
              <w:t>мероприятия)</w:t>
            </w:r>
            <w:bookmarkEnd w:id="1"/>
          </w:p>
        </w:tc>
        <w:tc>
          <w:tcPr>
            <w:tcW w:w="2369"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Структурный элемент (основное мероприятие) (их связь с целевыми показателями муниципальной программы)</w:t>
            </w:r>
          </w:p>
        </w:tc>
        <w:tc>
          <w:tcPr>
            <w:tcW w:w="1731"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ответственный исполнитель/ соисполнитель</w:t>
            </w:r>
          </w:p>
        </w:tc>
        <w:tc>
          <w:tcPr>
            <w:tcW w:w="1499"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Источники финансирования</w:t>
            </w:r>
          </w:p>
        </w:tc>
        <w:tc>
          <w:tcPr>
            <w:tcW w:w="7278" w:type="dxa"/>
            <w:gridSpan w:val="6"/>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Финансовые затраты на реализацию (тыс. рублей)</w:t>
            </w:r>
          </w:p>
        </w:tc>
      </w:tr>
      <w:tr w:rsidR="000D5E91" w:rsidRPr="000D5E91" w:rsidTr="000D5E91">
        <w:trPr>
          <w:trHeight w:val="315"/>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310"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всего</w:t>
            </w:r>
          </w:p>
        </w:tc>
        <w:tc>
          <w:tcPr>
            <w:tcW w:w="5968" w:type="dxa"/>
            <w:gridSpan w:val="5"/>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r>
      <w:tr w:rsidR="000D5E91" w:rsidRPr="000D5E91" w:rsidTr="000D5E91">
        <w:trPr>
          <w:trHeight w:val="63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310"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2022 год</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2023 год</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2024 год</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2025 год</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За период с 2026 по 2030 год</w:t>
            </w:r>
          </w:p>
        </w:tc>
      </w:tr>
      <w:tr w:rsidR="000D5E91" w:rsidRPr="000D5E91" w:rsidTr="000D5E91">
        <w:trPr>
          <w:trHeight w:val="315"/>
        </w:trPr>
        <w:tc>
          <w:tcPr>
            <w:tcW w:w="2114"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1</w:t>
            </w:r>
          </w:p>
        </w:tc>
        <w:tc>
          <w:tcPr>
            <w:tcW w:w="236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2</w:t>
            </w:r>
          </w:p>
        </w:tc>
        <w:tc>
          <w:tcPr>
            <w:tcW w:w="1731"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3</w:t>
            </w: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4</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5</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6</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7</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8</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9</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10</w:t>
            </w:r>
          </w:p>
        </w:tc>
      </w:tr>
      <w:tr w:rsidR="000D5E91" w:rsidRPr="000D5E91" w:rsidTr="000D5E91">
        <w:trPr>
          <w:trHeight w:val="330"/>
        </w:trPr>
        <w:tc>
          <w:tcPr>
            <w:tcW w:w="14991" w:type="dxa"/>
            <w:gridSpan w:val="10"/>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Подпрограмма 1. «Совершенствование муниципального управления».</w:t>
            </w:r>
          </w:p>
        </w:tc>
      </w:tr>
      <w:tr w:rsidR="000D5E91" w:rsidRPr="000D5E91" w:rsidTr="000D5E91">
        <w:trPr>
          <w:trHeight w:val="2034"/>
        </w:trPr>
        <w:tc>
          <w:tcPr>
            <w:tcW w:w="2114"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1.1</w:t>
            </w:r>
          </w:p>
        </w:tc>
        <w:tc>
          <w:tcPr>
            <w:tcW w:w="236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 (31)</w:t>
            </w:r>
          </w:p>
        </w:tc>
        <w:tc>
          <w:tcPr>
            <w:tcW w:w="1731"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Администрация города</w:t>
            </w: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r>
      <w:tr w:rsidR="000D5E91" w:rsidRPr="000D5E91" w:rsidTr="000D5E91">
        <w:trPr>
          <w:trHeight w:val="945"/>
        </w:trPr>
        <w:tc>
          <w:tcPr>
            <w:tcW w:w="2114"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1.2</w:t>
            </w:r>
          </w:p>
        </w:tc>
        <w:tc>
          <w:tcPr>
            <w:tcW w:w="236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Мониторинг социально-экономического развития муниципального образования (32)</w:t>
            </w:r>
          </w:p>
        </w:tc>
        <w:tc>
          <w:tcPr>
            <w:tcW w:w="1731"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Администрация города</w:t>
            </w: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r>
      <w:tr w:rsidR="000D5E91" w:rsidRPr="000D5E91" w:rsidTr="000D5E91">
        <w:trPr>
          <w:trHeight w:val="1575"/>
        </w:trPr>
        <w:tc>
          <w:tcPr>
            <w:tcW w:w="2114"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lastRenderedPageBreak/>
              <w:t>1.3</w:t>
            </w:r>
          </w:p>
        </w:tc>
        <w:tc>
          <w:tcPr>
            <w:tcW w:w="236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Формирование перечня и методологическое руководство при разработке муниципальных программ и ведомственных программ (33)</w:t>
            </w:r>
          </w:p>
        </w:tc>
        <w:tc>
          <w:tcPr>
            <w:tcW w:w="1731"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Администрация города</w:t>
            </w: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r>
      <w:tr w:rsidR="000D5E91" w:rsidRPr="000D5E91" w:rsidTr="000D5E91">
        <w:trPr>
          <w:trHeight w:val="375"/>
        </w:trPr>
        <w:tc>
          <w:tcPr>
            <w:tcW w:w="2114"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1.4</w:t>
            </w:r>
          </w:p>
        </w:tc>
        <w:tc>
          <w:tcPr>
            <w:tcW w:w="2369"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Обеспечение исполнения муниципальных функций администрации (25, 26)</w:t>
            </w:r>
          </w:p>
        </w:tc>
        <w:tc>
          <w:tcPr>
            <w:tcW w:w="1731"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Администрация города</w:t>
            </w: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Всего</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2 839 450,182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308 983,782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316 094,100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316 338,900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316 338,900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1 581 694,500   </w:t>
            </w:r>
          </w:p>
        </w:tc>
      </w:tr>
      <w:tr w:rsidR="000D5E91" w:rsidRPr="000D5E91" w:rsidTr="000D5E91">
        <w:trPr>
          <w:trHeight w:val="63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Местный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2 839 450,182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308 983,782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316 094,100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316 338,900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316 338,900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1 581 694,500   </w:t>
            </w:r>
          </w:p>
        </w:tc>
      </w:tr>
      <w:tr w:rsidR="000D5E91" w:rsidRPr="000D5E91" w:rsidTr="000D5E91">
        <w:trPr>
          <w:trHeight w:val="63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Окружной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r>
      <w:tr w:rsidR="000D5E91" w:rsidRPr="000D5E91" w:rsidTr="000D5E91">
        <w:trPr>
          <w:trHeight w:val="435"/>
        </w:trPr>
        <w:tc>
          <w:tcPr>
            <w:tcW w:w="2114"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1.5</w:t>
            </w:r>
          </w:p>
        </w:tc>
        <w:tc>
          <w:tcPr>
            <w:tcW w:w="2369"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Повышение качества оказания муниципальных услуг, выполнение других обязательств муниципального образования (1, 2)</w:t>
            </w:r>
          </w:p>
        </w:tc>
        <w:tc>
          <w:tcPr>
            <w:tcW w:w="1731"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Администрация города</w:t>
            </w: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Всего</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12 424,500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1 380,500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1 380,500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1 380,500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1 380,500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6 902,500   </w:t>
            </w:r>
          </w:p>
        </w:tc>
      </w:tr>
      <w:tr w:rsidR="000D5E91" w:rsidRPr="000D5E91" w:rsidTr="000D5E91">
        <w:trPr>
          <w:trHeight w:val="243"/>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Местный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12 424,500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1 380,500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1 380,500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1 380,500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1 380,500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6 902,500   </w:t>
            </w:r>
          </w:p>
        </w:tc>
      </w:tr>
      <w:tr w:rsidR="000D5E91" w:rsidRPr="000D5E91" w:rsidTr="000D5E91">
        <w:trPr>
          <w:trHeight w:val="25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Федеральный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r>
      <w:tr w:rsidR="000D5E91" w:rsidRPr="000D5E91" w:rsidTr="000D5E91">
        <w:trPr>
          <w:trHeight w:val="256"/>
        </w:trPr>
        <w:tc>
          <w:tcPr>
            <w:tcW w:w="2114"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1.6</w:t>
            </w:r>
          </w:p>
        </w:tc>
        <w:tc>
          <w:tcPr>
            <w:tcW w:w="2369"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Проведение работ по оценке и формированию земельных участков в целях эффективного управления земельными ресурсами (29)</w:t>
            </w:r>
          </w:p>
        </w:tc>
        <w:tc>
          <w:tcPr>
            <w:tcW w:w="1731"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Департамент градостроительства и земельных отношений</w:t>
            </w: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Всего</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11 443,285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1 043,285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1 300,000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1 300,000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1 300,000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6 500,000   </w:t>
            </w:r>
          </w:p>
        </w:tc>
      </w:tr>
      <w:tr w:rsidR="000D5E91" w:rsidRPr="000D5E91" w:rsidTr="000D5E91">
        <w:trPr>
          <w:trHeight w:val="12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Местный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11 443,285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1 043,285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1 300,000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1 300,000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1 300,000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6 500,000   </w:t>
            </w:r>
          </w:p>
        </w:tc>
      </w:tr>
      <w:tr w:rsidR="000D5E91" w:rsidRPr="000D5E91" w:rsidTr="000D5E91">
        <w:trPr>
          <w:trHeight w:val="112"/>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Федеральный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r>
      <w:tr w:rsidR="000D5E91" w:rsidRPr="000D5E91" w:rsidTr="000D5E91">
        <w:trPr>
          <w:trHeight w:val="26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Окружной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r>
      <w:tr w:rsidR="000D5E91" w:rsidRPr="000D5E91" w:rsidTr="000D5E91">
        <w:trPr>
          <w:trHeight w:val="315"/>
        </w:trPr>
        <w:tc>
          <w:tcPr>
            <w:tcW w:w="2114"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2369"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Итого по подпрограмме 1</w:t>
            </w:r>
          </w:p>
        </w:tc>
        <w:tc>
          <w:tcPr>
            <w:tcW w:w="1731"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Всего</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2 863 317,967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311 407,567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318 774,600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319 019,400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319 019,400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1 595 097,000   </w:t>
            </w:r>
          </w:p>
        </w:tc>
      </w:tr>
      <w:tr w:rsidR="000D5E91" w:rsidRPr="000D5E91" w:rsidTr="000D5E91">
        <w:trPr>
          <w:trHeight w:val="129"/>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Местный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2 863 317,967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311 407,567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318 774,600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319 019,400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319 019,400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1 595 097,000   </w:t>
            </w:r>
          </w:p>
        </w:tc>
      </w:tr>
      <w:tr w:rsidR="000D5E91" w:rsidRPr="000D5E91" w:rsidTr="000D5E91">
        <w:trPr>
          <w:trHeight w:val="7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Окружной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r>
      <w:tr w:rsidR="000D5E91" w:rsidRPr="000D5E91" w:rsidTr="000D5E91">
        <w:trPr>
          <w:trHeight w:val="128"/>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Федеральный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r>
      <w:tr w:rsidR="000D5E91" w:rsidRPr="000D5E91" w:rsidTr="000D5E91">
        <w:trPr>
          <w:trHeight w:val="330"/>
        </w:trPr>
        <w:tc>
          <w:tcPr>
            <w:tcW w:w="14991" w:type="dxa"/>
            <w:gridSpan w:val="10"/>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Подпрограмма 2 «Исполнение отдельных государственных полномочий».</w:t>
            </w:r>
          </w:p>
        </w:tc>
      </w:tr>
      <w:tr w:rsidR="000D5E91" w:rsidRPr="000D5E91" w:rsidTr="000D5E91">
        <w:trPr>
          <w:trHeight w:val="351"/>
        </w:trPr>
        <w:tc>
          <w:tcPr>
            <w:tcW w:w="2114"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2.1</w:t>
            </w:r>
          </w:p>
        </w:tc>
        <w:tc>
          <w:tcPr>
            <w:tcW w:w="2369"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Реализация переданных государственных полномочий на осуществление </w:t>
            </w:r>
            <w:r w:rsidRPr="000D5E91">
              <w:rPr>
                <w:rFonts w:ascii="Times New Roman" w:eastAsia="Calibri" w:hAnsi="Times New Roman" w:cs="Times New Roman"/>
                <w:sz w:val="18"/>
                <w:szCs w:val="18"/>
                <w:lang w:eastAsia="ru-RU"/>
              </w:rPr>
              <w:lastRenderedPageBreak/>
              <w:t>деятельности по содержанию штатных единиц органов местного самоуправления (3-8)</w:t>
            </w:r>
          </w:p>
        </w:tc>
        <w:tc>
          <w:tcPr>
            <w:tcW w:w="1731"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lastRenderedPageBreak/>
              <w:t>Администрация города</w:t>
            </w: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Всего</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321 243,700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35 780,400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35 691,400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35 681,700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35 681,700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178 408,500   </w:t>
            </w:r>
          </w:p>
        </w:tc>
      </w:tr>
      <w:tr w:rsidR="000D5E91" w:rsidRPr="000D5E91" w:rsidTr="000D5E91">
        <w:trPr>
          <w:trHeight w:val="357"/>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Окружной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240 568,800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26 945,500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26 711,400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26 701,700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26 701,700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133 508,500   </w:t>
            </w:r>
          </w:p>
        </w:tc>
      </w:tr>
      <w:tr w:rsidR="000D5E91" w:rsidRPr="000D5E91" w:rsidTr="000D5E91">
        <w:trPr>
          <w:trHeight w:val="63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Местный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8 356,000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964,000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924,000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924,000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924,000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4 620,000   </w:t>
            </w:r>
          </w:p>
        </w:tc>
      </w:tr>
      <w:tr w:rsidR="000D5E91" w:rsidRPr="000D5E91" w:rsidTr="000D5E91">
        <w:trPr>
          <w:trHeight w:val="615"/>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Федеральный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72 318,900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7 870,900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8 056,000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8 056,000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8 056,000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40 280,000   </w:t>
            </w:r>
          </w:p>
        </w:tc>
      </w:tr>
      <w:tr w:rsidR="000D5E91" w:rsidRPr="000D5E91" w:rsidTr="000D5E91">
        <w:trPr>
          <w:trHeight w:val="1095"/>
        </w:trPr>
        <w:tc>
          <w:tcPr>
            <w:tcW w:w="2114"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2.2</w:t>
            </w:r>
          </w:p>
        </w:tc>
        <w:tc>
          <w:tcPr>
            <w:tcW w:w="2369"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31"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Администрация города</w:t>
            </w: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Всего</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272,800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9,700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10,400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36,100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36,100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180,500   </w:t>
            </w:r>
          </w:p>
        </w:tc>
      </w:tr>
      <w:tr w:rsidR="000D5E91" w:rsidRPr="000D5E91" w:rsidTr="000D5E91">
        <w:trPr>
          <w:trHeight w:val="81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Федеральный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272,800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9,700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10,400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36,100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36,100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180,500   </w:t>
            </w:r>
          </w:p>
        </w:tc>
      </w:tr>
      <w:tr w:rsidR="000D5E91" w:rsidRPr="000D5E91" w:rsidTr="000D5E91">
        <w:trPr>
          <w:trHeight w:val="315"/>
        </w:trPr>
        <w:tc>
          <w:tcPr>
            <w:tcW w:w="2114" w:type="dxa"/>
            <w:vMerge w:val="restart"/>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2.3</w:t>
            </w:r>
          </w:p>
        </w:tc>
        <w:tc>
          <w:tcPr>
            <w:tcW w:w="2369"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Государственная поддержка развития растениеводства и животноводства, переработки и реализации продукции (9-13)</w:t>
            </w:r>
          </w:p>
        </w:tc>
        <w:tc>
          <w:tcPr>
            <w:tcW w:w="1731"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Администрация города</w:t>
            </w: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Всего</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488 300,300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63 134,200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55 159,400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52 858,100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52 858,100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264 290,500   </w:t>
            </w:r>
          </w:p>
        </w:tc>
      </w:tr>
      <w:tr w:rsidR="000D5E91" w:rsidRPr="000D5E91" w:rsidTr="000D5E91">
        <w:trPr>
          <w:trHeight w:val="116"/>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Федеральный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r>
      <w:tr w:rsidR="000D5E91" w:rsidRPr="000D5E91" w:rsidTr="000D5E91">
        <w:trPr>
          <w:trHeight w:val="264"/>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Окружной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488 300,300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63 134,200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55 159,400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52 858,100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52 858,100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264 290,500   </w:t>
            </w:r>
          </w:p>
        </w:tc>
      </w:tr>
      <w:tr w:rsidR="000D5E91" w:rsidRPr="000D5E91" w:rsidTr="000D5E91">
        <w:trPr>
          <w:trHeight w:val="128"/>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Местный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r>
      <w:tr w:rsidR="000D5E91" w:rsidRPr="000D5E91" w:rsidTr="000D5E91">
        <w:trPr>
          <w:trHeight w:val="315"/>
        </w:trPr>
        <w:tc>
          <w:tcPr>
            <w:tcW w:w="2114" w:type="dxa"/>
            <w:vMerge w:val="restart"/>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2369" w:type="dxa"/>
            <w:vMerge w:val="restart"/>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Итого по подпрограмме 2</w:t>
            </w:r>
          </w:p>
        </w:tc>
        <w:tc>
          <w:tcPr>
            <w:tcW w:w="1731" w:type="dxa"/>
            <w:vMerge w:val="restart"/>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Всего</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809 816,800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98 924,300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90 861,200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88 575,900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88 575,900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442 879,500   </w:t>
            </w:r>
          </w:p>
        </w:tc>
      </w:tr>
      <w:tr w:rsidR="000D5E91" w:rsidRPr="000D5E91" w:rsidTr="000D5E91">
        <w:trPr>
          <w:trHeight w:val="268"/>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Федеральный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72 591,700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7 880,600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8 066,400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8 092,100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8 092,100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40 460,500   </w:t>
            </w:r>
          </w:p>
        </w:tc>
      </w:tr>
      <w:tr w:rsidR="000D5E91" w:rsidRPr="000D5E91" w:rsidTr="000D5E91">
        <w:trPr>
          <w:trHeight w:val="7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Окружной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728 869,100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90 079,700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81 870,800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79 559,800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79 559,800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397 799,000   </w:t>
            </w:r>
          </w:p>
        </w:tc>
      </w:tr>
      <w:tr w:rsidR="000D5E91" w:rsidRPr="000D5E91" w:rsidTr="000D5E91">
        <w:trPr>
          <w:trHeight w:val="7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Местный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8 356,000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964,000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924,000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924,000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924,000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4 620,000   </w:t>
            </w:r>
          </w:p>
        </w:tc>
      </w:tr>
      <w:tr w:rsidR="000D5E91" w:rsidRPr="000D5E91" w:rsidTr="000D5E91">
        <w:trPr>
          <w:trHeight w:val="315"/>
        </w:trPr>
        <w:tc>
          <w:tcPr>
            <w:tcW w:w="14991" w:type="dxa"/>
            <w:gridSpan w:val="10"/>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Подпрограмма 3. «Развитие конкуренции и потребительского рынка».</w:t>
            </w:r>
          </w:p>
        </w:tc>
      </w:tr>
      <w:tr w:rsidR="000D5E91" w:rsidRPr="000D5E91" w:rsidTr="000D5E91">
        <w:trPr>
          <w:trHeight w:val="630"/>
        </w:trPr>
        <w:tc>
          <w:tcPr>
            <w:tcW w:w="2114"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3.1</w:t>
            </w:r>
          </w:p>
        </w:tc>
        <w:tc>
          <w:tcPr>
            <w:tcW w:w="236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Удовлетворение спроса населения на товары и услуги (14-17)</w:t>
            </w:r>
          </w:p>
        </w:tc>
        <w:tc>
          <w:tcPr>
            <w:tcW w:w="1731"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Администрация города</w:t>
            </w: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r>
      <w:tr w:rsidR="000D5E91" w:rsidRPr="000D5E91" w:rsidTr="000D5E91">
        <w:trPr>
          <w:trHeight w:val="583"/>
        </w:trPr>
        <w:tc>
          <w:tcPr>
            <w:tcW w:w="2114"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3.2</w:t>
            </w:r>
          </w:p>
        </w:tc>
        <w:tc>
          <w:tcPr>
            <w:tcW w:w="236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Правовое просвещение и информирование в сфере защиты прав потребителей (27)</w:t>
            </w:r>
          </w:p>
        </w:tc>
        <w:tc>
          <w:tcPr>
            <w:tcW w:w="1731"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Администрация города</w:t>
            </w: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r>
      <w:tr w:rsidR="000D5E91" w:rsidRPr="000D5E91" w:rsidTr="000D5E91">
        <w:trPr>
          <w:trHeight w:val="420"/>
        </w:trPr>
        <w:tc>
          <w:tcPr>
            <w:tcW w:w="14991" w:type="dxa"/>
            <w:gridSpan w:val="10"/>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Подпрограмма 4 «Развитие малого и среднего предпринимательства».</w:t>
            </w:r>
          </w:p>
        </w:tc>
      </w:tr>
      <w:tr w:rsidR="000D5E91" w:rsidRPr="000D5E91" w:rsidTr="000D5E91">
        <w:trPr>
          <w:trHeight w:val="945"/>
        </w:trPr>
        <w:tc>
          <w:tcPr>
            <w:tcW w:w="2114"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lastRenderedPageBreak/>
              <w:t>4.1</w:t>
            </w:r>
          </w:p>
        </w:tc>
        <w:tc>
          <w:tcPr>
            <w:tcW w:w="236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Предоставление в пользование муниципального имущества организациям (18-19)</w:t>
            </w:r>
          </w:p>
        </w:tc>
        <w:tc>
          <w:tcPr>
            <w:tcW w:w="1731"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Департамент муниципального имущества</w:t>
            </w: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r>
      <w:tr w:rsidR="000D5E91" w:rsidRPr="000D5E91" w:rsidTr="000D5E91">
        <w:trPr>
          <w:trHeight w:val="630"/>
        </w:trPr>
        <w:tc>
          <w:tcPr>
            <w:tcW w:w="2114"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4.2</w:t>
            </w:r>
          </w:p>
        </w:tc>
        <w:tc>
          <w:tcPr>
            <w:tcW w:w="2369"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Региональный проект «Акселерация субъектов малого и среднего предпринимательства» (18-19)</w:t>
            </w:r>
          </w:p>
        </w:tc>
        <w:tc>
          <w:tcPr>
            <w:tcW w:w="1731"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Администрация города</w:t>
            </w: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Всего</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5 800,100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5 800,100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r>
      <w:tr w:rsidR="000D5E91" w:rsidRPr="000D5E91" w:rsidTr="000D5E91">
        <w:trPr>
          <w:trHeight w:val="63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Местный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1 817,000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1 817,000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r>
      <w:tr w:rsidR="000D5E91" w:rsidRPr="000D5E91" w:rsidTr="000D5E91">
        <w:trPr>
          <w:trHeight w:val="63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Окружной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3 983,100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3 983,100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r>
      <w:tr w:rsidR="000D5E91" w:rsidRPr="000D5E91" w:rsidTr="000D5E91">
        <w:trPr>
          <w:trHeight w:val="63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Федеральный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r>
      <w:tr w:rsidR="000D5E91" w:rsidRPr="000D5E91" w:rsidTr="000D5E91">
        <w:trPr>
          <w:trHeight w:val="137"/>
        </w:trPr>
        <w:tc>
          <w:tcPr>
            <w:tcW w:w="2114"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4.3</w:t>
            </w:r>
          </w:p>
        </w:tc>
        <w:tc>
          <w:tcPr>
            <w:tcW w:w="2369"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Региональный проект «Создание условий для легкого старта и комфортного ведения бизнеса» (18-19)</w:t>
            </w:r>
          </w:p>
        </w:tc>
        <w:tc>
          <w:tcPr>
            <w:tcW w:w="1731"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Администрация города</w:t>
            </w: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Всего</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479,200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479,200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r>
      <w:tr w:rsidR="000D5E91" w:rsidRPr="000D5E91" w:rsidTr="000D5E91">
        <w:trPr>
          <w:trHeight w:val="331"/>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Местный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24,000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24,000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r>
      <w:tr w:rsidR="000D5E91" w:rsidRPr="000D5E91" w:rsidTr="000D5E91">
        <w:trPr>
          <w:trHeight w:val="278"/>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Окружной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455,200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455,200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r>
      <w:tr w:rsidR="000D5E91" w:rsidRPr="000D5E91" w:rsidTr="000D5E91">
        <w:trPr>
          <w:trHeight w:val="128"/>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Федеральный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r>
      <w:tr w:rsidR="000D5E91" w:rsidRPr="000D5E91" w:rsidTr="000D5E91">
        <w:trPr>
          <w:trHeight w:val="133"/>
        </w:trPr>
        <w:tc>
          <w:tcPr>
            <w:tcW w:w="2114"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4.4</w:t>
            </w:r>
          </w:p>
        </w:tc>
        <w:tc>
          <w:tcPr>
            <w:tcW w:w="2369"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Популяризация предпринимательства (18-19)</w:t>
            </w:r>
          </w:p>
        </w:tc>
        <w:tc>
          <w:tcPr>
            <w:tcW w:w="1731"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Администрация города</w:t>
            </w: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Всего</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50,000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50,000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r>
      <w:tr w:rsidR="000D5E91" w:rsidRPr="000D5E91" w:rsidTr="000D5E91">
        <w:trPr>
          <w:trHeight w:val="282"/>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Местный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50,000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50,000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r>
      <w:tr w:rsidR="000D5E91" w:rsidRPr="000D5E91" w:rsidTr="000D5E91">
        <w:trPr>
          <w:trHeight w:val="7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Окружной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r>
      <w:tr w:rsidR="000D5E91" w:rsidRPr="000D5E91" w:rsidTr="000D5E91">
        <w:trPr>
          <w:trHeight w:val="137"/>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Федеральный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r>
      <w:tr w:rsidR="000D5E91" w:rsidRPr="000D5E91" w:rsidTr="000D5E91">
        <w:trPr>
          <w:trHeight w:val="315"/>
        </w:trPr>
        <w:tc>
          <w:tcPr>
            <w:tcW w:w="2114"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2369"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Итого по подпрограмме 4</w:t>
            </w:r>
          </w:p>
        </w:tc>
        <w:tc>
          <w:tcPr>
            <w:tcW w:w="1731"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Всего</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6 329,300</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6 329,300</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r>
      <w:tr w:rsidR="000D5E91" w:rsidRPr="000D5E91" w:rsidTr="000D5E91">
        <w:trPr>
          <w:trHeight w:val="15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Местный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1 891,000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1 891,000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r>
      <w:tr w:rsidR="000D5E91" w:rsidRPr="000D5E91" w:rsidTr="000D5E91">
        <w:trPr>
          <w:trHeight w:val="7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Окружной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4 438,300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4 438,300</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r>
      <w:tr w:rsidR="000D5E91" w:rsidRPr="000D5E91" w:rsidTr="000D5E91">
        <w:trPr>
          <w:trHeight w:val="289"/>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Федеральный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r>
      <w:tr w:rsidR="000D5E91" w:rsidRPr="000D5E91" w:rsidTr="000D5E91">
        <w:trPr>
          <w:trHeight w:val="420"/>
        </w:trPr>
        <w:tc>
          <w:tcPr>
            <w:tcW w:w="14991" w:type="dxa"/>
            <w:gridSpan w:val="10"/>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0D5E91" w:rsidRPr="000D5E91" w:rsidTr="000D5E91">
        <w:trPr>
          <w:trHeight w:val="390"/>
        </w:trPr>
        <w:tc>
          <w:tcPr>
            <w:tcW w:w="2114" w:type="dxa"/>
            <w:vMerge w:val="restart"/>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lastRenderedPageBreak/>
              <w:t>5.1</w:t>
            </w:r>
          </w:p>
        </w:tc>
        <w:tc>
          <w:tcPr>
            <w:tcW w:w="2369"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(20-24, 30)</w:t>
            </w:r>
          </w:p>
        </w:tc>
        <w:tc>
          <w:tcPr>
            <w:tcW w:w="1731"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Департамент муниципального имущества</w:t>
            </w: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Всего</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219 944,981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24 026,881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23 727,200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24 598,700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24 598,700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122 993,500   </w:t>
            </w:r>
          </w:p>
        </w:tc>
      </w:tr>
      <w:tr w:rsidR="000D5E91" w:rsidRPr="000D5E91" w:rsidTr="000D5E91">
        <w:trPr>
          <w:trHeight w:val="705"/>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Местный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219 944,981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24 026,881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23 727,200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24 598,700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24 598,700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122 993,500   </w:t>
            </w:r>
          </w:p>
        </w:tc>
      </w:tr>
      <w:tr w:rsidR="000D5E91" w:rsidRPr="000D5E91" w:rsidTr="000D5E91">
        <w:trPr>
          <w:trHeight w:val="63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Окружной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r>
      <w:tr w:rsidR="000D5E91" w:rsidRPr="000D5E91" w:rsidTr="000D5E91">
        <w:trPr>
          <w:trHeight w:val="315"/>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Администрация города</w:t>
            </w: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Всего</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219 256,593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24 083,793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24 304,200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24 409,800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24 409,800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122 049,000   </w:t>
            </w:r>
          </w:p>
        </w:tc>
      </w:tr>
      <w:tr w:rsidR="000D5E91" w:rsidRPr="000D5E91" w:rsidTr="000D5E91">
        <w:trPr>
          <w:trHeight w:val="63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Местный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219 256,593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24 083,793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24 304,200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24 409,800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24 409,800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122 049,000   </w:t>
            </w:r>
          </w:p>
        </w:tc>
      </w:tr>
      <w:tr w:rsidR="000D5E91" w:rsidRPr="000D5E91" w:rsidTr="000D5E91">
        <w:trPr>
          <w:trHeight w:val="63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Окружной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2"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80"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r>
      <w:tr w:rsidR="000D5E91" w:rsidRPr="000D5E91" w:rsidTr="000D5E91">
        <w:trPr>
          <w:trHeight w:val="315"/>
        </w:trPr>
        <w:tc>
          <w:tcPr>
            <w:tcW w:w="2114" w:type="dxa"/>
            <w:vMerge w:val="restart"/>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2369" w:type="dxa"/>
            <w:vMerge w:val="restart"/>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Всего по подпрограмме 5</w:t>
            </w:r>
          </w:p>
        </w:tc>
        <w:tc>
          <w:tcPr>
            <w:tcW w:w="1731" w:type="dxa"/>
            <w:vMerge w:val="restart"/>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Всего</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439 201,574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48 110,674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48 031,400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49 008,500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49 008,500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245 042,500   </w:t>
            </w:r>
          </w:p>
        </w:tc>
      </w:tr>
      <w:tr w:rsidR="000D5E91" w:rsidRPr="000D5E91" w:rsidTr="000D5E91">
        <w:trPr>
          <w:trHeight w:val="63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Местный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439 201,574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48 110,674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48 031,400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49 008,500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49 008,500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245 042,500   </w:t>
            </w:r>
          </w:p>
        </w:tc>
      </w:tr>
      <w:tr w:rsidR="000D5E91" w:rsidRPr="000D5E91" w:rsidTr="000D5E91">
        <w:trPr>
          <w:trHeight w:val="63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Окружной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r>
      <w:tr w:rsidR="000D5E91" w:rsidRPr="000D5E91" w:rsidTr="000D5E91">
        <w:trPr>
          <w:trHeight w:val="315"/>
        </w:trPr>
        <w:tc>
          <w:tcPr>
            <w:tcW w:w="2114" w:type="dxa"/>
            <w:vMerge w:val="restart"/>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2369"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Всего по муниципальной программе</w:t>
            </w:r>
          </w:p>
        </w:tc>
        <w:tc>
          <w:tcPr>
            <w:tcW w:w="1731" w:type="dxa"/>
            <w:vMerge w:val="restart"/>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Всего</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4 118 665,641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464 771,841</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457 667,200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456 603,800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456 603,800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2 283 019,000   </w:t>
            </w:r>
          </w:p>
        </w:tc>
      </w:tr>
      <w:tr w:rsidR="000D5E91" w:rsidRPr="000D5E91" w:rsidTr="000D5E91">
        <w:trPr>
          <w:trHeight w:val="63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Местный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3 312 766,541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362 373,241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367 730,000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368 951,900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368 951,900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1 844 759,500   </w:t>
            </w:r>
          </w:p>
        </w:tc>
      </w:tr>
      <w:tr w:rsidR="000D5E91" w:rsidRPr="000D5E91" w:rsidTr="000D5E91">
        <w:trPr>
          <w:trHeight w:val="63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Окружной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733 307,400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94 518,000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81 870,800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79 559,800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79 559,800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397 799,000   </w:t>
            </w:r>
          </w:p>
        </w:tc>
      </w:tr>
      <w:tr w:rsidR="000D5E91" w:rsidRPr="000D5E91" w:rsidTr="000D5E91">
        <w:trPr>
          <w:trHeight w:val="81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Федеральный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72 591,700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7 880,600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8 066,400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8 092,100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8 092,100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40 460,500   </w:t>
            </w:r>
          </w:p>
        </w:tc>
      </w:tr>
      <w:tr w:rsidR="000D5E91" w:rsidRPr="000D5E91" w:rsidTr="000D5E91">
        <w:trPr>
          <w:trHeight w:val="315"/>
        </w:trPr>
        <w:tc>
          <w:tcPr>
            <w:tcW w:w="14991" w:type="dxa"/>
            <w:gridSpan w:val="10"/>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В том числе:</w:t>
            </w:r>
          </w:p>
        </w:tc>
      </w:tr>
      <w:tr w:rsidR="000D5E91" w:rsidRPr="000D5E91" w:rsidTr="000D5E91">
        <w:trPr>
          <w:trHeight w:val="315"/>
        </w:trPr>
        <w:tc>
          <w:tcPr>
            <w:tcW w:w="2114" w:type="dxa"/>
            <w:vMerge w:val="restart"/>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2369"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Инвестиции в объекты муниципальной собственности (за исключением инвестиций в </w:t>
            </w:r>
            <w:r w:rsidRPr="000D5E91">
              <w:rPr>
                <w:rFonts w:ascii="Times New Roman" w:eastAsia="Calibri" w:hAnsi="Times New Roman" w:cs="Times New Roman"/>
                <w:sz w:val="18"/>
                <w:szCs w:val="18"/>
                <w:lang w:eastAsia="ru-RU"/>
              </w:rPr>
              <w:lastRenderedPageBreak/>
              <w:t>объекты муниципальной собственности по проектам, портфелям проектов)</w:t>
            </w:r>
          </w:p>
        </w:tc>
        <w:tc>
          <w:tcPr>
            <w:tcW w:w="1731" w:type="dxa"/>
            <w:vMerge w:val="restart"/>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lastRenderedPageBreak/>
              <w:t> </w:t>
            </w: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Всего</w:t>
            </w:r>
          </w:p>
        </w:tc>
        <w:tc>
          <w:tcPr>
            <w:tcW w:w="1310"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52"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80"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r>
      <w:tr w:rsidR="000D5E91" w:rsidRPr="000D5E91" w:rsidTr="000D5E91">
        <w:trPr>
          <w:trHeight w:val="63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Местный бюджет</w:t>
            </w:r>
          </w:p>
        </w:tc>
        <w:tc>
          <w:tcPr>
            <w:tcW w:w="1310"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52"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80"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r>
      <w:tr w:rsidR="000D5E91" w:rsidRPr="000D5E91" w:rsidTr="000D5E91">
        <w:trPr>
          <w:trHeight w:val="645"/>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Окружной бюджет</w:t>
            </w:r>
          </w:p>
        </w:tc>
        <w:tc>
          <w:tcPr>
            <w:tcW w:w="1310"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52"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80"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r>
      <w:tr w:rsidR="000D5E91" w:rsidRPr="000D5E91" w:rsidTr="000D5E91">
        <w:trPr>
          <w:trHeight w:val="75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Федеральный бюджет</w:t>
            </w:r>
          </w:p>
        </w:tc>
        <w:tc>
          <w:tcPr>
            <w:tcW w:w="1310"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52"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80"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r>
      <w:tr w:rsidR="000D5E91" w:rsidRPr="000D5E91" w:rsidTr="000D5E91">
        <w:trPr>
          <w:trHeight w:val="315"/>
        </w:trPr>
        <w:tc>
          <w:tcPr>
            <w:tcW w:w="2114" w:type="dxa"/>
            <w:vMerge w:val="restart"/>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2369" w:type="dxa"/>
            <w:vMerge w:val="restart"/>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Прочие расходы</w:t>
            </w:r>
          </w:p>
        </w:tc>
        <w:tc>
          <w:tcPr>
            <w:tcW w:w="1731" w:type="dxa"/>
            <w:vMerge w:val="restart"/>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Всего</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4 118 665,641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464 771,841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457 667,200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456 603,800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456 603,800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2 283 019,000   </w:t>
            </w:r>
          </w:p>
        </w:tc>
      </w:tr>
      <w:tr w:rsidR="000D5E91" w:rsidRPr="000D5E91" w:rsidTr="000D5E91">
        <w:trPr>
          <w:trHeight w:val="63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Местный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3 312 766,541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362 373,241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367 730,000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368 951,900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368 951,900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1 844 759,500   </w:t>
            </w:r>
          </w:p>
        </w:tc>
      </w:tr>
      <w:tr w:rsidR="000D5E91" w:rsidRPr="000D5E91" w:rsidTr="000D5E91">
        <w:trPr>
          <w:trHeight w:val="63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Окружной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733 307,400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94 518,000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81 870,800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79 559,800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79 559,800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397 799,000   </w:t>
            </w:r>
          </w:p>
        </w:tc>
      </w:tr>
      <w:tr w:rsidR="000D5E91" w:rsidRPr="000D5E91" w:rsidTr="000D5E91">
        <w:trPr>
          <w:trHeight w:val="675"/>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236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731"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Федеральный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72 591,700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7 880,600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8 066,400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8 092,100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8 092,100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40 460,500   </w:t>
            </w:r>
          </w:p>
        </w:tc>
      </w:tr>
      <w:tr w:rsidR="000D5E91" w:rsidRPr="000D5E91" w:rsidTr="000D5E91">
        <w:trPr>
          <w:trHeight w:val="315"/>
        </w:trPr>
        <w:tc>
          <w:tcPr>
            <w:tcW w:w="14991" w:type="dxa"/>
            <w:gridSpan w:val="10"/>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В том числе:</w:t>
            </w:r>
          </w:p>
        </w:tc>
      </w:tr>
      <w:tr w:rsidR="000D5E91" w:rsidRPr="000D5E91" w:rsidTr="000D5E91">
        <w:trPr>
          <w:trHeight w:val="315"/>
        </w:trPr>
        <w:tc>
          <w:tcPr>
            <w:tcW w:w="2114" w:type="dxa"/>
            <w:vMerge w:val="restart"/>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4100" w:type="dxa"/>
            <w:gridSpan w:val="2"/>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Департамент муниципального имущества</w:t>
            </w: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Всего</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219 944,981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24 026,881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23 727,200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24 598,700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24 598,700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122 993,500   </w:t>
            </w:r>
          </w:p>
        </w:tc>
      </w:tr>
      <w:tr w:rsidR="000D5E91" w:rsidRPr="000D5E91" w:rsidTr="000D5E91">
        <w:trPr>
          <w:trHeight w:val="63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4100" w:type="dxa"/>
            <w:gridSpan w:val="2"/>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Местный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219 944,981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24 026,881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23 727,200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24 598,700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24 598,700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122 993,500   </w:t>
            </w:r>
          </w:p>
        </w:tc>
      </w:tr>
      <w:tr w:rsidR="000D5E91" w:rsidRPr="000D5E91" w:rsidTr="000D5E91">
        <w:trPr>
          <w:trHeight w:val="63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4100" w:type="dxa"/>
            <w:gridSpan w:val="2"/>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Окружной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r>
      <w:tr w:rsidR="000D5E91" w:rsidRPr="000D5E91" w:rsidTr="000D5E91">
        <w:trPr>
          <w:trHeight w:val="322"/>
        </w:trPr>
        <w:tc>
          <w:tcPr>
            <w:tcW w:w="2114" w:type="dxa"/>
            <w:vMerge w:val="restart"/>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4100" w:type="dxa"/>
            <w:gridSpan w:val="2"/>
            <w:vMerge w:val="restart"/>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Администрация города</w:t>
            </w:r>
          </w:p>
        </w:tc>
        <w:tc>
          <w:tcPr>
            <w:tcW w:w="1499"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Всего</w:t>
            </w:r>
          </w:p>
        </w:tc>
        <w:tc>
          <w:tcPr>
            <w:tcW w:w="1310"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3 887 277,375   </w:t>
            </w:r>
          </w:p>
        </w:tc>
        <w:tc>
          <w:tcPr>
            <w:tcW w:w="1152"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439 701,675   </w:t>
            </w:r>
          </w:p>
        </w:tc>
        <w:tc>
          <w:tcPr>
            <w:tcW w:w="1180"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432 640,000   </w:t>
            </w:r>
          </w:p>
        </w:tc>
        <w:tc>
          <w:tcPr>
            <w:tcW w:w="1218"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430 705,100   </w:t>
            </w:r>
          </w:p>
        </w:tc>
        <w:tc>
          <w:tcPr>
            <w:tcW w:w="1156"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430 705,100   </w:t>
            </w:r>
          </w:p>
        </w:tc>
        <w:tc>
          <w:tcPr>
            <w:tcW w:w="1262" w:type="dxa"/>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2 153 525,500   </w:t>
            </w:r>
          </w:p>
        </w:tc>
      </w:tr>
      <w:tr w:rsidR="000D5E91" w:rsidRPr="000D5E91" w:rsidTr="000D5E91">
        <w:trPr>
          <w:trHeight w:val="322"/>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4100" w:type="dxa"/>
            <w:gridSpan w:val="2"/>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310"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152"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180"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218"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156"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262"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r>
      <w:tr w:rsidR="000D5E91" w:rsidRPr="000D5E91" w:rsidTr="000D5E91">
        <w:trPr>
          <w:trHeight w:val="63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4100" w:type="dxa"/>
            <w:gridSpan w:val="2"/>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Местный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3 081 378,275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337 303,075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342 702,800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343 053,200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343 053,200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1 715 266,000   </w:t>
            </w:r>
          </w:p>
        </w:tc>
      </w:tr>
      <w:tr w:rsidR="000D5E91" w:rsidRPr="000D5E91" w:rsidTr="000D5E91">
        <w:trPr>
          <w:trHeight w:val="705"/>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4100" w:type="dxa"/>
            <w:gridSpan w:val="2"/>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Окружной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733 307,400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94 518,000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81 870,800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79 559,800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79 559,800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397 799,000   </w:t>
            </w:r>
          </w:p>
        </w:tc>
      </w:tr>
      <w:tr w:rsidR="000D5E91" w:rsidRPr="000D5E91" w:rsidTr="000D5E91">
        <w:trPr>
          <w:trHeight w:val="63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4100" w:type="dxa"/>
            <w:gridSpan w:val="2"/>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Федеральный бюджет</w:t>
            </w:r>
          </w:p>
        </w:tc>
        <w:tc>
          <w:tcPr>
            <w:tcW w:w="131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72 591,700   </w:t>
            </w:r>
          </w:p>
        </w:tc>
        <w:tc>
          <w:tcPr>
            <w:tcW w:w="115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7 880,600   </w:t>
            </w:r>
          </w:p>
        </w:tc>
        <w:tc>
          <w:tcPr>
            <w:tcW w:w="1180"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8 066,400   </w:t>
            </w:r>
          </w:p>
        </w:tc>
        <w:tc>
          <w:tcPr>
            <w:tcW w:w="1218"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8 092,100   </w:t>
            </w:r>
          </w:p>
        </w:tc>
        <w:tc>
          <w:tcPr>
            <w:tcW w:w="1156"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8 092,100   </w:t>
            </w:r>
          </w:p>
        </w:tc>
        <w:tc>
          <w:tcPr>
            <w:tcW w:w="1262"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40 460,500   </w:t>
            </w:r>
          </w:p>
        </w:tc>
      </w:tr>
      <w:tr w:rsidR="000D5E91" w:rsidRPr="000D5E91" w:rsidTr="000D5E91">
        <w:trPr>
          <w:trHeight w:val="315"/>
        </w:trPr>
        <w:tc>
          <w:tcPr>
            <w:tcW w:w="2114" w:type="dxa"/>
            <w:vMerge w:val="restart"/>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w:t>
            </w:r>
          </w:p>
        </w:tc>
        <w:tc>
          <w:tcPr>
            <w:tcW w:w="4100" w:type="dxa"/>
            <w:gridSpan w:val="2"/>
            <w:vMerge w:val="restart"/>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Департамент градостроительства и земельных отношений</w:t>
            </w: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Всего</w:t>
            </w:r>
          </w:p>
        </w:tc>
        <w:tc>
          <w:tcPr>
            <w:tcW w:w="1310"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11 443,285   </w:t>
            </w:r>
          </w:p>
        </w:tc>
        <w:tc>
          <w:tcPr>
            <w:tcW w:w="1152"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1 043,285   </w:t>
            </w:r>
          </w:p>
        </w:tc>
        <w:tc>
          <w:tcPr>
            <w:tcW w:w="1180"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1 300,000   </w:t>
            </w:r>
          </w:p>
        </w:tc>
        <w:tc>
          <w:tcPr>
            <w:tcW w:w="1218"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1 300,000   </w:t>
            </w:r>
          </w:p>
        </w:tc>
        <w:tc>
          <w:tcPr>
            <w:tcW w:w="1156"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1 300,000   </w:t>
            </w:r>
          </w:p>
        </w:tc>
        <w:tc>
          <w:tcPr>
            <w:tcW w:w="1262"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6 500,000   </w:t>
            </w:r>
          </w:p>
        </w:tc>
      </w:tr>
      <w:tr w:rsidR="000D5E91" w:rsidRPr="000D5E91" w:rsidTr="000D5E91">
        <w:trPr>
          <w:trHeight w:val="63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4100" w:type="dxa"/>
            <w:gridSpan w:val="2"/>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Местный бюджет</w:t>
            </w:r>
          </w:p>
        </w:tc>
        <w:tc>
          <w:tcPr>
            <w:tcW w:w="1310"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11 443,285   </w:t>
            </w:r>
          </w:p>
        </w:tc>
        <w:tc>
          <w:tcPr>
            <w:tcW w:w="1152"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1 043,285   </w:t>
            </w:r>
          </w:p>
        </w:tc>
        <w:tc>
          <w:tcPr>
            <w:tcW w:w="1180"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1 300,000   </w:t>
            </w:r>
          </w:p>
        </w:tc>
        <w:tc>
          <w:tcPr>
            <w:tcW w:w="1218"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1 300,000   </w:t>
            </w:r>
          </w:p>
        </w:tc>
        <w:tc>
          <w:tcPr>
            <w:tcW w:w="1156"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1 300,000   </w:t>
            </w:r>
          </w:p>
        </w:tc>
        <w:tc>
          <w:tcPr>
            <w:tcW w:w="1262"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6 500,000   </w:t>
            </w:r>
          </w:p>
        </w:tc>
      </w:tr>
      <w:tr w:rsidR="000D5E91" w:rsidRPr="000D5E91" w:rsidTr="000D5E91">
        <w:trPr>
          <w:trHeight w:val="630"/>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4100" w:type="dxa"/>
            <w:gridSpan w:val="2"/>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Окружной бюджет</w:t>
            </w:r>
          </w:p>
        </w:tc>
        <w:tc>
          <w:tcPr>
            <w:tcW w:w="1310"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2"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80"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18"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6"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62"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r>
      <w:tr w:rsidR="000D5E91" w:rsidRPr="000D5E91" w:rsidTr="000D5E91">
        <w:trPr>
          <w:trHeight w:val="645"/>
        </w:trPr>
        <w:tc>
          <w:tcPr>
            <w:tcW w:w="2114" w:type="dxa"/>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4100" w:type="dxa"/>
            <w:gridSpan w:val="2"/>
            <w:vMerge/>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Федеральный бюджет</w:t>
            </w:r>
          </w:p>
        </w:tc>
        <w:tc>
          <w:tcPr>
            <w:tcW w:w="1310"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2"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80"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18"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156"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c>
          <w:tcPr>
            <w:tcW w:w="1262" w:type="dxa"/>
            <w:noWrap/>
            <w:hideMark/>
          </w:tcPr>
          <w:p w:rsidR="000D5E91" w:rsidRPr="000D5E91" w:rsidRDefault="000D5E91" w:rsidP="000D5E91">
            <w:pPr>
              <w:autoSpaceDE w:val="0"/>
              <w:autoSpaceDN w:val="0"/>
              <w:adjustRightInd w:val="0"/>
              <w:jc w:val="center"/>
              <w:rPr>
                <w:rFonts w:ascii="Times New Roman" w:eastAsia="Calibri" w:hAnsi="Times New Roman" w:cs="Times New Roman"/>
                <w:sz w:val="18"/>
                <w:szCs w:val="18"/>
                <w:lang w:eastAsia="ru-RU"/>
              </w:rPr>
            </w:pPr>
            <w:r w:rsidRPr="000D5E91">
              <w:rPr>
                <w:rFonts w:ascii="Times New Roman" w:eastAsia="Calibri" w:hAnsi="Times New Roman" w:cs="Times New Roman"/>
                <w:sz w:val="18"/>
                <w:szCs w:val="18"/>
                <w:lang w:eastAsia="ru-RU"/>
              </w:rPr>
              <w:t xml:space="preserve">                        -     </w:t>
            </w:r>
          </w:p>
        </w:tc>
      </w:tr>
    </w:tbl>
    <w:p w:rsidR="00F051A4" w:rsidRDefault="00F051A4" w:rsidP="00A6306C">
      <w:pPr>
        <w:jc w:val="right"/>
        <w:rPr>
          <w:rFonts w:ascii="Times New Roman" w:hAnsi="Times New Roman" w:cs="Times New Roman"/>
          <w:sz w:val="28"/>
          <w:szCs w:val="28"/>
        </w:rPr>
      </w:pPr>
    </w:p>
    <w:p w:rsidR="00952524" w:rsidRDefault="00952524" w:rsidP="00A6306C">
      <w:pPr>
        <w:jc w:val="right"/>
        <w:rPr>
          <w:rFonts w:ascii="Times New Roman" w:hAnsi="Times New Roman" w:cs="Times New Roman"/>
          <w:sz w:val="28"/>
          <w:szCs w:val="28"/>
        </w:rPr>
      </w:pPr>
    </w:p>
    <w:p w:rsidR="00952524" w:rsidRDefault="00952524" w:rsidP="00A6306C">
      <w:pPr>
        <w:jc w:val="right"/>
        <w:rPr>
          <w:rFonts w:ascii="Times New Roman" w:hAnsi="Times New Roman" w:cs="Times New Roman"/>
          <w:sz w:val="28"/>
          <w:szCs w:val="28"/>
        </w:rPr>
      </w:pPr>
    </w:p>
    <w:p w:rsidR="00952524" w:rsidRDefault="00952524" w:rsidP="00A6306C">
      <w:pPr>
        <w:jc w:val="right"/>
        <w:rPr>
          <w:rFonts w:ascii="Times New Roman" w:hAnsi="Times New Roman" w:cs="Times New Roman"/>
          <w:sz w:val="28"/>
          <w:szCs w:val="28"/>
        </w:rPr>
      </w:pPr>
    </w:p>
    <w:p w:rsidR="008D0DE6" w:rsidRDefault="008D0DE6" w:rsidP="00A6306C">
      <w:pPr>
        <w:jc w:val="right"/>
        <w:rPr>
          <w:rFonts w:ascii="Times New Roman" w:hAnsi="Times New Roman" w:cs="Times New Roman"/>
          <w:sz w:val="28"/>
          <w:szCs w:val="28"/>
        </w:rPr>
      </w:pPr>
    </w:p>
    <w:p w:rsidR="00952524" w:rsidRDefault="00952524" w:rsidP="00A6306C">
      <w:pPr>
        <w:jc w:val="right"/>
        <w:rPr>
          <w:rFonts w:ascii="Times New Roman" w:hAnsi="Times New Roman" w:cs="Times New Roman"/>
          <w:sz w:val="28"/>
          <w:szCs w:val="28"/>
        </w:rPr>
      </w:pPr>
    </w:p>
    <w:p w:rsidR="008D0DE6" w:rsidRDefault="008D0DE6" w:rsidP="00A6306C">
      <w:pPr>
        <w:jc w:val="right"/>
        <w:rPr>
          <w:rFonts w:ascii="Times New Roman" w:hAnsi="Times New Roman" w:cs="Times New Roman"/>
          <w:sz w:val="28"/>
          <w:szCs w:val="28"/>
        </w:rPr>
      </w:pPr>
    </w:p>
    <w:p w:rsidR="008D0DE6" w:rsidRDefault="008D0DE6" w:rsidP="00A6306C">
      <w:pPr>
        <w:jc w:val="right"/>
        <w:rPr>
          <w:rFonts w:ascii="Times New Roman" w:hAnsi="Times New Roman" w:cs="Times New Roman"/>
          <w:sz w:val="28"/>
          <w:szCs w:val="28"/>
        </w:rPr>
      </w:pPr>
    </w:p>
    <w:p w:rsidR="008D0DE6" w:rsidRDefault="008D0DE6" w:rsidP="00A6306C">
      <w:pPr>
        <w:jc w:val="right"/>
        <w:rPr>
          <w:rFonts w:ascii="Times New Roman" w:hAnsi="Times New Roman" w:cs="Times New Roman"/>
          <w:sz w:val="28"/>
          <w:szCs w:val="28"/>
        </w:rPr>
      </w:pPr>
    </w:p>
    <w:p w:rsidR="008D0DE6" w:rsidRDefault="008D0DE6" w:rsidP="00A6306C">
      <w:pPr>
        <w:jc w:val="right"/>
        <w:rPr>
          <w:rFonts w:ascii="Times New Roman" w:hAnsi="Times New Roman" w:cs="Times New Roman"/>
          <w:sz w:val="28"/>
          <w:szCs w:val="28"/>
        </w:rPr>
      </w:pPr>
    </w:p>
    <w:p w:rsidR="00952524" w:rsidRDefault="00952524" w:rsidP="00A6306C">
      <w:pPr>
        <w:jc w:val="right"/>
        <w:rPr>
          <w:rFonts w:ascii="Times New Roman" w:hAnsi="Times New Roman" w:cs="Times New Roman"/>
          <w:sz w:val="28"/>
          <w:szCs w:val="28"/>
        </w:rPr>
      </w:pPr>
    </w:p>
    <w:p w:rsidR="00952524" w:rsidRDefault="00952524" w:rsidP="00A6306C">
      <w:pPr>
        <w:jc w:val="right"/>
        <w:rPr>
          <w:rFonts w:ascii="Times New Roman" w:hAnsi="Times New Roman" w:cs="Times New Roman"/>
          <w:sz w:val="28"/>
          <w:szCs w:val="28"/>
        </w:rPr>
      </w:pPr>
    </w:p>
    <w:p w:rsidR="000D5E91" w:rsidRDefault="000D5E91" w:rsidP="00A6306C">
      <w:pPr>
        <w:jc w:val="right"/>
        <w:rPr>
          <w:rFonts w:ascii="Times New Roman" w:hAnsi="Times New Roman" w:cs="Times New Roman"/>
          <w:sz w:val="28"/>
          <w:szCs w:val="28"/>
        </w:rPr>
      </w:pPr>
    </w:p>
    <w:p w:rsidR="00952524" w:rsidRDefault="00952524" w:rsidP="00A6306C">
      <w:pPr>
        <w:jc w:val="right"/>
        <w:rPr>
          <w:rFonts w:ascii="Times New Roman" w:hAnsi="Times New Roman" w:cs="Times New Roman"/>
          <w:sz w:val="28"/>
          <w:szCs w:val="28"/>
        </w:rPr>
      </w:pPr>
    </w:p>
    <w:p w:rsidR="00952524" w:rsidRDefault="00952524" w:rsidP="00A6306C">
      <w:pPr>
        <w:jc w:val="right"/>
        <w:rPr>
          <w:rFonts w:ascii="Times New Roman" w:hAnsi="Times New Roman" w:cs="Times New Roman"/>
          <w:sz w:val="28"/>
          <w:szCs w:val="28"/>
        </w:rPr>
      </w:pPr>
    </w:p>
    <w:p w:rsidR="0048242E" w:rsidRDefault="00A6306C" w:rsidP="00A6306C">
      <w:pPr>
        <w:jc w:val="right"/>
        <w:rPr>
          <w:rFonts w:ascii="Times New Roman" w:hAnsi="Times New Roman" w:cs="Times New Roman"/>
          <w:sz w:val="28"/>
          <w:szCs w:val="28"/>
        </w:rPr>
      </w:pPr>
      <w:r w:rsidRPr="00A6306C">
        <w:rPr>
          <w:rFonts w:ascii="Times New Roman" w:hAnsi="Times New Roman" w:cs="Times New Roman"/>
          <w:sz w:val="28"/>
          <w:szCs w:val="28"/>
        </w:rPr>
        <w:lastRenderedPageBreak/>
        <w:t>Таблица 3</w:t>
      </w:r>
    </w:p>
    <w:p w:rsidR="00A6306C" w:rsidRPr="00A6306C" w:rsidRDefault="00A6306C" w:rsidP="00A6306C">
      <w:pPr>
        <w:jc w:val="center"/>
        <w:rPr>
          <w:rFonts w:ascii="Times New Roman" w:hAnsi="Times New Roman" w:cs="Times New Roman"/>
          <w:sz w:val="28"/>
          <w:szCs w:val="28"/>
        </w:rPr>
      </w:pPr>
      <w:r>
        <w:rPr>
          <w:rFonts w:ascii="Times New Roman" w:hAnsi="Times New Roman" w:cs="Times New Roman"/>
          <w:sz w:val="28"/>
          <w:szCs w:val="28"/>
        </w:rPr>
        <w:t>Перечень структурных элементов (основных мероприятий) муниципальных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95"/>
        <w:gridCol w:w="7797"/>
      </w:tblGrid>
      <w:tr w:rsidR="00236251" w:rsidRPr="00A7222F" w:rsidTr="00A7222F">
        <w:tc>
          <w:tcPr>
            <w:tcW w:w="817" w:type="dxa"/>
            <w:shd w:val="clear" w:color="auto" w:fill="auto"/>
          </w:tcPr>
          <w:p w:rsidR="00236251" w:rsidRPr="00A7222F" w:rsidRDefault="00236251" w:rsidP="00A7222F">
            <w:pPr>
              <w:spacing w:after="0" w:line="240" w:lineRule="auto"/>
              <w:jc w:val="center"/>
              <w:rPr>
                <w:rFonts w:ascii="Times New Roman" w:eastAsia="Calibri" w:hAnsi="Times New Roman" w:cs="Times New Roman"/>
                <w:sz w:val="18"/>
                <w:szCs w:val="18"/>
                <w:lang w:eastAsia="ru-RU"/>
              </w:rPr>
            </w:pPr>
            <w:r w:rsidRPr="00A7222F">
              <w:rPr>
                <w:rFonts w:ascii="Times New Roman" w:eastAsia="Calibri" w:hAnsi="Times New Roman" w:cs="Times New Roman"/>
                <w:sz w:val="18"/>
                <w:szCs w:val="18"/>
                <w:lang w:eastAsia="ru-RU"/>
              </w:rPr>
              <w:t>№ п/п</w:t>
            </w:r>
          </w:p>
        </w:tc>
        <w:tc>
          <w:tcPr>
            <w:tcW w:w="6095" w:type="dxa"/>
            <w:shd w:val="clear" w:color="auto" w:fill="auto"/>
          </w:tcPr>
          <w:p w:rsidR="00236251" w:rsidRPr="00A7222F" w:rsidRDefault="00236251" w:rsidP="00236251">
            <w:pPr>
              <w:spacing w:after="0" w:line="240" w:lineRule="auto"/>
              <w:jc w:val="center"/>
              <w:rPr>
                <w:rFonts w:ascii="Times New Roman" w:eastAsia="Calibri" w:hAnsi="Times New Roman" w:cs="Times New Roman"/>
                <w:sz w:val="18"/>
                <w:szCs w:val="18"/>
                <w:lang w:eastAsia="ru-RU"/>
              </w:rPr>
            </w:pPr>
            <w:r w:rsidRPr="00A7222F">
              <w:rPr>
                <w:rFonts w:ascii="Times New Roman" w:eastAsia="Calibri" w:hAnsi="Times New Roman" w:cs="Times New Roman"/>
                <w:sz w:val="18"/>
                <w:szCs w:val="18"/>
                <w:lang w:eastAsia="ru-RU"/>
              </w:rPr>
              <w:t>Наименование</w:t>
            </w:r>
          </w:p>
          <w:p w:rsidR="00236251" w:rsidRPr="00A7222F" w:rsidRDefault="00236251" w:rsidP="00236251">
            <w:pPr>
              <w:spacing w:after="0" w:line="240" w:lineRule="auto"/>
              <w:jc w:val="center"/>
              <w:rPr>
                <w:rFonts w:ascii="Times New Roman" w:eastAsia="Calibri" w:hAnsi="Times New Roman" w:cs="Times New Roman"/>
                <w:sz w:val="18"/>
                <w:szCs w:val="18"/>
                <w:lang w:eastAsia="ru-RU"/>
              </w:rPr>
            </w:pPr>
            <w:r w:rsidRPr="00A7222F">
              <w:rPr>
                <w:rFonts w:ascii="Times New Roman" w:eastAsia="Calibri" w:hAnsi="Times New Roman" w:cs="Times New Roman"/>
                <w:sz w:val="18"/>
                <w:szCs w:val="18"/>
                <w:lang w:eastAsia="ru-RU"/>
              </w:rPr>
              <w:t xml:space="preserve"> структурного элемента (основного мероприятия)</w:t>
            </w:r>
          </w:p>
        </w:tc>
        <w:tc>
          <w:tcPr>
            <w:tcW w:w="7797" w:type="dxa"/>
            <w:shd w:val="clear" w:color="auto" w:fill="auto"/>
          </w:tcPr>
          <w:p w:rsidR="00236251" w:rsidRPr="00A7222F" w:rsidRDefault="00236251" w:rsidP="00236251">
            <w:pPr>
              <w:spacing w:after="0" w:line="240" w:lineRule="auto"/>
              <w:jc w:val="center"/>
              <w:rPr>
                <w:rFonts w:ascii="Times New Roman" w:eastAsia="Calibri" w:hAnsi="Times New Roman" w:cs="Times New Roman"/>
                <w:sz w:val="18"/>
                <w:szCs w:val="18"/>
                <w:lang w:eastAsia="ru-RU"/>
              </w:rPr>
            </w:pPr>
            <w:r w:rsidRPr="00A7222F">
              <w:rPr>
                <w:rFonts w:ascii="Times New Roman" w:eastAsia="Calibri" w:hAnsi="Times New Roman" w:cs="Times New Roman"/>
                <w:sz w:val="18"/>
                <w:szCs w:val="18"/>
                <w:lang w:eastAsia="ru-RU"/>
              </w:rPr>
              <w:t>Направления расходов структурного элемента (основного мероприятия)</w:t>
            </w:r>
          </w:p>
        </w:tc>
      </w:tr>
      <w:tr w:rsidR="00236251" w:rsidRPr="00A7222F" w:rsidTr="00A7222F">
        <w:tc>
          <w:tcPr>
            <w:tcW w:w="817" w:type="dxa"/>
            <w:shd w:val="clear" w:color="auto" w:fill="auto"/>
          </w:tcPr>
          <w:p w:rsidR="00236251" w:rsidRPr="00A7222F" w:rsidRDefault="00236251" w:rsidP="00236251">
            <w:pPr>
              <w:spacing w:after="0" w:line="240" w:lineRule="auto"/>
              <w:jc w:val="center"/>
              <w:rPr>
                <w:rFonts w:ascii="Times New Roman" w:eastAsia="Calibri" w:hAnsi="Times New Roman" w:cs="Times New Roman"/>
                <w:sz w:val="18"/>
                <w:szCs w:val="18"/>
                <w:lang w:eastAsia="ru-RU"/>
              </w:rPr>
            </w:pPr>
            <w:r w:rsidRPr="00A7222F">
              <w:rPr>
                <w:rFonts w:ascii="Times New Roman" w:eastAsia="Calibri" w:hAnsi="Times New Roman" w:cs="Times New Roman"/>
                <w:sz w:val="18"/>
                <w:szCs w:val="18"/>
                <w:lang w:eastAsia="ru-RU"/>
              </w:rPr>
              <w:t>1</w:t>
            </w:r>
          </w:p>
        </w:tc>
        <w:tc>
          <w:tcPr>
            <w:tcW w:w="6095" w:type="dxa"/>
            <w:shd w:val="clear" w:color="auto" w:fill="auto"/>
          </w:tcPr>
          <w:p w:rsidR="00236251" w:rsidRPr="00A7222F" w:rsidRDefault="00236251" w:rsidP="00236251">
            <w:pPr>
              <w:spacing w:after="0" w:line="240" w:lineRule="auto"/>
              <w:jc w:val="center"/>
              <w:rPr>
                <w:rFonts w:ascii="Times New Roman" w:eastAsia="Calibri" w:hAnsi="Times New Roman" w:cs="Times New Roman"/>
                <w:sz w:val="18"/>
                <w:szCs w:val="18"/>
                <w:lang w:eastAsia="ru-RU"/>
              </w:rPr>
            </w:pPr>
            <w:r w:rsidRPr="00A7222F">
              <w:rPr>
                <w:rFonts w:ascii="Times New Roman" w:eastAsia="Calibri" w:hAnsi="Times New Roman" w:cs="Times New Roman"/>
                <w:sz w:val="18"/>
                <w:szCs w:val="18"/>
                <w:lang w:eastAsia="ru-RU"/>
              </w:rPr>
              <w:t>2</w:t>
            </w:r>
          </w:p>
        </w:tc>
        <w:tc>
          <w:tcPr>
            <w:tcW w:w="7797" w:type="dxa"/>
            <w:shd w:val="clear" w:color="auto" w:fill="auto"/>
          </w:tcPr>
          <w:p w:rsidR="00236251" w:rsidRPr="00A7222F" w:rsidRDefault="00236251" w:rsidP="00236251">
            <w:pPr>
              <w:spacing w:after="0" w:line="240" w:lineRule="auto"/>
              <w:jc w:val="center"/>
              <w:rPr>
                <w:rFonts w:ascii="Times New Roman" w:eastAsia="Calibri" w:hAnsi="Times New Roman" w:cs="Times New Roman"/>
                <w:sz w:val="18"/>
                <w:szCs w:val="18"/>
                <w:lang w:eastAsia="ru-RU"/>
              </w:rPr>
            </w:pPr>
            <w:r w:rsidRPr="00A7222F">
              <w:rPr>
                <w:rFonts w:ascii="Times New Roman" w:eastAsia="Calibri" w:hAnsi="Times New Roman" w:cs="Times New Roman"/>
                <w:sz w:val="18"/>
                <w:szCs w:val="18"/>
                <w:lang w:eastAsia="ru-RU"/>
              </w:rPr>
              <w:t>3</w:t>
            </w:r>
          </w:p>
        </w:tc>
      </w:tr>
      <w:tr w:rsidR="00236251" w:rsidRPr="00A7222F" w:rsidTr="00A7222F">
        <w:tc>
          <w:tcPr>
            <w:tcW w:w="14709" w:type="dxa"/>
            <w:gridSpan w:val="3"/>
            <w:shd w:val="clear" w:color="auto" w:fill="auto"/>
          </w:tcPr>
          <w:p w:rsidR="00236251" w:rsidRPr="00A7222F" w:rsidRDefault="00086434" w:rsidP="00236251">
            <w:pPr>
              <w:spacing w:after="0" w:line="240" w:lineRule="auto"/>
              <w:jc w:val="center"/>
              <w:rPr>
                <w:rFonts w:ascii="Times New Roman" w:eastAsia="Calibri" w:hAnsi="Times New Roman" w:cs="Times New Roman"/>
                <w:sz w:val="18"/>
                <w:szCs w:val="18"/>
                <w:lang w:eastAsia="ru-RU"/>
              </w:rPr>
            </w:pPr>
            <w:r w:rsidRPr="00086434">
              <w:rPr>
                <w:rFonts w:ascii="Times New Roman" w:eastAsia="Calibri" w:hAnsi="Times New Roman" w:cs="Times New Roman"/>
                <w:sz w:val="18"/>
                <w:szCs w:val="18"/>
                <w:lang w:eastAsia="ru-RU"/>
              </w:rPr>
              <w:t>Подпрограмма 1. «Совершенствование муниципального управления»</w:t>
            </w:r>
          </w:p>
        </w:tc>
      </w:tr>
      <w:tr w:rsidR="00086434" w:rsidRPr="00A7222F" w:rsidTr="00A7222F">
        <w:tc>
          <w:tcPr>
            <w:tcW w:w="14709" w:type="dxa"/>
            <w:gridSpan w:val="3"/>
            <w:shd w:val="clear" w:color="auto" w:fill="auto"/>
          </w:tcPr>
          <w:p w:rsidR="00086434" w:rsidRPr="00A7222F" w:rsidRDefault="00086434" w:rsidP="00236251">
            <w:pPr>
              <w:spacing w:after="0" w:line="240" w:lineRule="auto"/>
              <w:jc w:val="center"/>
              <w:rPr>
                <w:rFonts w:ascii="Times New Roman" w:eastAsia="Calibri" w:hAnsi="Times New Roman" w:cs="Times New Roman"/>
                <w:sz w:val="18"/>
                <w:szCs w:val="18"/>
                <w:lang w:eastAsia="ru-RU"/>
              </w:rPr>
            </w:pPr>
            <w:r w:rsidRPr="00086434">
              <w:rPr>
                <w:rFonts w:ascii="Times New Roman" w:eastAsia="Calibri" w:hAnsi="Times New Roman" w:cs="Times New Roman"/>
                <w:sz w:val="18"/>
                <w:szCs w:val="18"/>
                <w:lang w:eastAsia="ru-RU"/>
              </w:rPr>
              <w:t>Цель «Создание условий для увеличения экономического потенциала города»</w:t>
            </w:r>
          </w:p>
        </w:tc>
      </w:tr>
      <w:tr w:rsidR="00236251" w:rsidRPr="00A7222F" w:rsidTr="00A7222F">
        <w:tc>
          <w:tcPr>
            <w:tcW w:w="14709" w:type="dxa"/>
            <w:gridSpan w:val="3"/>
            <w:shd w:val="clear" w:color="auto" w:fill="auto"/>
          </w:tcPr>
          <w:p w:rsidR="00236251" w:rsidRPr="00A7222F" w:rsidRDefault="00A7222F" w:rsidP="00236251">
            <w:pPr>
              <w:spacing w:after="0" w:line="240" w:lineRule="auto"/>
              <w:jc w:val="center"/>
              <w:rPr>
                <w:rFonts w:ascii="Times New Roman" w:eastAsia="Calibri" w:hAnsi="Times New Roman" w:cs="Times New Roman"/>
                <w:sz w:val="18"/>
                <w:szCs w:val="18"/>
                <w:lang w:eastAsia="ru-RU"/>
              </w:rPr>
            </w:pPr>
            <w:r w:rsidRPr="00A7222F">
              <w:rPr>
                <w:rFonts w:ascii="Times New Roman" w:eastAsia="Calibri" w:hAnsi="Times New Roman" w:cs="Times New Roman"/>
                <w:sz w:val="18"/>
                <w:szCs w:val="18"/>
                <w:lang w:eastAsia="ru-RU"/>
              </w:rPr>
              <w:t>Задача  «Развитие конкуренции, повышение качества стратегического планирования и управления»</w:t>
            </w:r>
          </w:p>
        </w:tc>
      </w:tr>
      <w:tr w:rsidR="00236251" w:rsidRPr="00A7222F" w:rsidTr="00A7222F">
        <w:tc>
          <w:tcPr>
            <w:tcW w:w="817" w:type="dxa"/>
            <w:shd w:val="clear" w:color="auto" w:fill="auto"/>
          </w:tcPr>
          <w:p w:rsidR="00236251" w:rsidRPr="00A7222F" w:rsidRDefault="00236251" w:rsidP="00236251">
            <w:pPr>
              <w:spacing w:after="0" w:line="240" w:lineRule="auto"/>
              <w:jc w:val="center"/>
              <w:rPr>
                <w:rFonts w:ascii="Times New Roman" w:eastAsia="Calibri" w:hAnsi="Times New Roman" w:cs="Times New Roman"/>
                <w:sz w:val="18"/>
                <w:szCs w:val="18"/>
                <w:lang w:eastAsia="ru-RU"/>
              </w:rPr>
            </w:pPr>
            <w:r w:rsidRPr="00A7222F">
              <w:rPr>
                <w:rFonts w:ascii="Times New Roman" w:eastAsia="Calibri" w:hAnsi="Times New Roman" w:cs="Times New Roman"/>
                <w:sz w:val="18"/>
                <w:szCs w:val="18"/>
                <w:lang w:eastAsia="ru-RU"/>
              </w:rPr>
              <w:t>1.1</w:t>
            </w:r>
          </w:p>
        </w:tc>
        <w:tc>
          <w:tcPr>
            <w:tcW w:w="6095" w:type="dxa"/>
            <w:shd w:val="clear" w:color="auto" w:fill="auto"/>
          </w:tcPr>
          <w:p w:rsidR="00236251" w:rsidRPr="00A7222F" w:rsidRDefault="00A7222F" w:rsidP="00236251">
            <w:pPr>
              <w:spacing w:after="0" w:line="240" w:lineRule="auto"/>
              <w:rPr>
                <w:rFonts w:ascii="Times New Roman" w:eastAsia="Calibri" w:hAnsi="Times New Roman" w:cs="Times New Roman"/>
                <w:sz w:val="18"/>
                <w:szCs w:val="18"/>
                <w:lang w:eastAsia="ru-RU"/>
              </w:rPr>
            </w:pPr>
            <w:r w:rsidRPr="00A7222F">
              <w:rPr>
                <w:rFonts w:ascii="Times New Roman" w:eastAsia="Calibri" w:hAnsi="Times New Roman" w:cs="Times New Roman"/>
                <w:sz w:val="18"/>
                <w:szCs w:val="18"/>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w:t>
            </w:r>
          </w:p>
        </w:tc>
        <w:tc>
          <w:tcPr>
            <w:tcW w:w="7797" w:type="dxa"/>
            <w:shd w:val="clear" w:color="auto" w:fill="auto"/>
          </w:tcPr>
          <w:p w:rsidR="00236251" w:rsidRPr="00A7222F" w:rsidRDefault="00236251" w:rsidP="00236251">
            <w:pPr>
              <w:spacing w:after="0" w:line="240" w:lineRule="auto"/>
              <w:rPr>
                <w:rFonts w:ascii="Times New Roman" w:eastAsia="Calibri" w:hAnsi="Times New Roman" w:cs="Times New Roman"/>
                <w:sz w:val="18"/>
                <w:szCs w:val="18"/>
                <w:lang w:eastAsia="ru-RU"/>
              </w:rPr>
            </w:pPr>
          </w:p>
        </w:tc>
      </w:tr>
      <w:tr w:rsidR="00236251" w:rsidRPr="00A7222F" w:rsidTr="00A7222F">
        <w:tc>
          <w:tcPr>
            <w:tcW w:w="817" w:type="dxa"/>
            <w:shd w:val="clear" w:color="auto" w:fill="auto"/>
          </w:tcPr>
          <w:p w:rsidR="00236251" w:rsidRPr="00A7222F" w:rsidRDefault="00A7222F" w:rsidP="00236251">
            <w:pPr>
              <w:spacing w:after="0" w:line="240" w:lineRule="auto"/>
              <w:jc w:val="center"/>
              <w:rPr>
                <w:rFonts w:ascii="Times New Roman" w:eastAsia="Calibri" w:hAnsi="Times New Roman" w:cs="Times New Roman"/>
                <w:sz w:val="18"/>
                <w:szCs w:val="18"/>
                <w:lang w:eastAsia="ru-RU"/>
              </w:rPr>
            </w:pPr>
            <w:r w:rsidRPr="00A7222F">
              <w:rPr>
                <w:rFonts w:ascii="Times New Roman" w:eastAsia="Calibri" w:hAnsi="Times New Roman" w:cs="Times New Roman"/>
                <w:sz w:val="18"/>
                <w:szCs w:val="18"/>
                <w:lang w:eastAsia="ru-RU"/>
              </w:rPr>
              <w:t>1.2</w:t>
            </w:r>
          </w:p>
        </w:tc>
        <w:tc>
          <w:tcPr>
            <w:tcW w:w="6095" w:type="dxa"/>
            <w:shd w:val="clear" w:color="auto" w:fill="auto"/>
          </w:tcPr>
          <w:p w:rsidR="00236251" w:rsidRPr="00A7222F" w:rsidRDefault="00A7222F" w:rsidP="00236251">
            <w:pPr>
              <w:spacing w:after="0" w:line="240" w:lineRule="auto"/>
              <w:rPr>
                <w:rFonts w:ascii="Times New Roman" w:eastAsia="Calibri" w:hAnsi="Times New Roman" w:cs="Times New Roman"/>
                <w:sz w:val="18"/>
                <w:szCs w:val="18"/>
                <w:lang w:eastAsia="ru-RU"/>
              </w:rPr>
            </w:pPr>
            <w:r w:rsidRPr="00A7222F">
              <w:rPr>
                <w:rFonts w:ascii="Times New Roman" w:eastAsia="Calibri" w:hAnsi="Times New Roman" w:cs="Times New Roman"/>
                <w:sz w:val="18"/>
                <w:szCs w:val="18"/>
                <w:lang w:eastAsia="ru-RU"/>
              </w:rPr>
              <w:t>Мониторинг социально-экономического развития муниципального образования</w:t>
            </w:r>
          </w:p>
        </w:tc>
        <w:tc>
          <w:tcPr>
            <w:tcW w:w="7797" w:type="dxa"/>
            <w:shd w:val="clear" w:color="auto" w:fill="auto"/>
          </w:tcPr>
          <w:p w:rsidR="00236251" w:rsidRPr="00A7222F" w:rsidRDefault="00236251" w:rsidP="00236251">
            <w:pPr>
              <w:spacing w:after="0" w:line="240" w:lineRule="auto"/>
              <w:rPr>
                <w:rFonts w:ascii="Times New Roman" w:eastAsia="Calibri" w:hAnsi="Times New Roman" w:cs="Times New Roman"/>
                <w:sz w:val="18"/>
                <w:szCs w:val="18"/>
                <w:lang w:eastAsia="ru-RU"/>
              </w:rPr>
            </w:pPr>
          </w:p>
        </w:tc>
      </w:tr>
      <w:tr w:rsidR="00236251" w:rsidRPr="00A7222F" w:rsidTr="00A7222F">
        <w:tc>
          <w:tcPr>
            <w:tcW w:w="817" w:type="dxa"/>
            <w:shd w:val="clear" w:color="auto" w:fill="auto"/>
          </w:tcPr>
          <w:p w:rsidR="00236251" w:rsidRPr="00A7222F" w:rsidRDefault="00A7222F" w:rsidP="00236251">
            <w:pPr>
              <w:spacing w:after="0" w:line="240" w:lineRule="auto"/>
              <w:jc w:val="center"/>
              <w:rPr>
                <w:rFonts w:ascii="Times New Roman" w:eastAsia="Calibri" w:hAnsi="Times New Roman" w:cs="Times New Roman"/>
                <w:sz w:val="18"/>
                <w:szCs w:val="18"/>
                <w:lang w:eastAsia="ru-RU"/>
              </w:rPr>
            </w:pPr>
            <w:r w:rsidRPr="00A7222F">
              <w:rPr>
                <w:rFonts w:ascii="Times New Roman" w:eastAsia="Calibri" w:hAnsi="Times New Roman" w:cs="Times New Roman"/>
                <w:sz w:val="18"/>
                <w:szCs w:val="18"/>
                <w:lang w:eastAsia="ru-RU"/>
              </w:rPr>
              <w:t>1.3</w:t>
            </w:r>
          </w:p>
        </w:tc>
        <w:tc>
          <w:tcPr>
            <w:tcW w:w="6095" w:type="dxa"/>
            <w:shd w:val="clear" w:color="auto" w:fill="auto"/>
          </w:tcPr>
          <w:p w:rsidR="00236251" w:rsidRPr="00A7222F" w:rsidRDefault="00A7222F" w:rsidP="00236251">
            <w:pPr>
              <w:spacing w:after="0" w:line="240" w:lineRule="auto"/>
              <w:rPr>
                <w:rFonts w:ascii="Times New Roman" w:eastAsia="Calibri" w:hAnsi="Times New Roman" w:cs="Times New Roman"/>
                <w:sz w:val="18"/>
                <w:szCs w:val="18"/>
                <w:lang w:eastAsia="ru-RU"/>
              </w:rPr>
            </w:pPr>
            <w:r w:rsidRPr="00A7222F">
              <w:rPr>
                <w:rFonts w:ascii="Times New Roman" w:eastAsia="Calibri" w:hAnsi="Times New Roman" w:cs="Times New Roman"/>
                <w:sz w:val="18"/>
                <w:szCs w:val="18"/>
                <w:lang w:eastAsia="ru-RU"/>
              </w:rPr>
              <w:t>Формирование перечня и методологическое руководство при разработке муниципальных программ и ведомственных программ</w:t>
            </w:r>
          </w:p>
        </w:tc>
        <w:tc>
          <w:tcPr>
            <w:tcW w:w="7797" w:type="dxa"/>
            <w:shd w:val="clear" w:color="auto" w:fill="auto"/>
          </w:tcPr>
          <w:p w:rsidR="00236251" w:rsidRPr="00A7222F" w:rsidRDefault="00236251" w:rsidP="00236251">
            <w:pPr>
              <w:spacing w:after="0" w:line="240" w:lineRule="auto"/>
              <w:rPr>
                <w:rFonts w:ascii="Times New Roman" w:eastAsia="Calibri" w:hAnsi="Times New Roman" w:cs="Times New Roman"/>
                <w:sz w:val="18"/>
                <w:szCs w:val="18"/>
                <w:lang w:eastAsia="ru-RU"/>
              </w:rPr>
            </w:pPr>
          </w:p>
        </w:tc>
      </w:tr>
      <w:tr w:rsidR="00236251" w:rsidRPr="00A7222F" w:rsidTr="00A7222F">
        <w:tc>
          <w:tcPr>
            <w:tcW w:w="817" w:type="dxa"/>
            <w:shd w:val="clear" w:color="auto" w:fill="auto"/>
          </w:tcPr>
          <w:p w:rsidR="00236251" w:rsidRPr="00A7222F" w:rsidRDefault="00A7222F" w:rsidP="00236251">
            <w:pPr>
              <w:spacing w:after="0" w:line="240" w:lineRule="auto"/>
              <w:jc w:val="center"/>
              <w:rPr>
                <w:rFonts w:ascii="Times New Roman" w:eastAsia="Calibri" w:hAnsi="Times New Roman" w:cs="Times New Roman"/>
                <w:sz w:val="18"/>
                <w:szCs w:val="18"/>
                <w:lang w:eastAsia="ru-RU"/>
              </w:rPr>
            </w:pPr>
            <w:r w:rsidRPr="00A7222F">
              <w:rPr>
                <w:rFonts w:ascii="Times New Roman" w:eastAsia="Calibri" w:hAnsi="Times New Roman" w:cs="Times New Roman"/>
                <w:sz w:val="18"/>
                <w:szCs w:val="18"/>
                <w:lang w:eastAsia="ru-RU"/>
              </w:rPr>
              <w:t>1.4</w:t>
            </w:r>
          </w:p>
        </w:tc>
        <w:tc>
          <w:tcPr>
            <w:tcW w:w="6095" w:type="dxa"/>
            <w:shd w:val="clear" w:color="auto" w:fill="auto"/>
          </w:tcPr>
          <w:p w:rsidR="00236251" w:rsidRPr="00A7222F" w:rsidRDefault="00A7222F" w:rsidP="00EA5118">
            <w:pPr>
              <w:spacing w:after="0" w:line="240" w:lineRule="auto"/>
              <w:rPr>
                <w:rFonts w:ascii="Times New Roman" w:eastAsia="Calibri" w:hAnsi="Times New Roman" w:cs="Times New Roman"/>
                <w:sz w:val="18"/>
                <w:szCs w:val="18"/>
                <w:lang w:eastAsia="ru-RU"/>
              </w:rPr>
            </w:pPr>
            <w:r w:rsidRPr="00A7222F">
              <w:rPr>
                <w:rFonts w:ascii="Times New Roman" w:eastAsia="Calibri" w:hAnsi="Times New Roman" w:cs="Times New Roman"/>
                <w:sz w:val="18"/>
                <w:szCs w:val="18"/>
                <w:lang w:eastAsia="ru-RU"/>
              </w:rPr>
              <w:t>Обеспечение исполнения муниципальных функций администрации</w:t>
            </w:r>
          </w:p>
        </w:tc>
        <w:tc>
          <w:tcPr>
            <w:tcW w:w="7797" w:type="dxa"/>
            <w:shd w:val="clear" w:color="auto" w:fill="auto"/>
          </w:tcPr>
          <w:p w:rsidR="00236251" w:rsidRPr="00A7222F" w:rsidRDefault="00A7222F" w:rsidP="00236251">
            <w:pPr>
              <w:spacing w:after="0" w:line="240" w:lineRule="auto"/>
              <w:rPr>
                <w:rFonts w:ascii="Times New Roman" w:eastAsia="Calibri" w:hAnsi="Times New Roman" w:cs="Times New Roman"/>
                <w:sz w:val="18"/>
                <w:szCs w:val="18"/>
                <w:lang w:eastAsia="ru-RU"/>
              </w:rPr>
            </w:pPr>
            <w:r w:rsidRPr="00A7222F">
              <w:rPr>
                <w:rFonts w:ascii="Times New Roman" w:eastAsia="Calibri" w:hAnsi="Times New Roman" w:cs="Times New Roman"/>
                <w:sz w:val="18"/>
                <w:szCs w:val="18"/>
                <w:lang w:eastAsia="ru-RU"/>
              </w:rPr>
              <w:t>Расходы на содержание аппарата администрации города Нефтеюганска, МКУ «УпОДОМС» и прочие расходы (связь, информатика)</w:t>
            </w:r>
          </w:p>
        </w:tc>
      </w:tr>
      <w:tr w:rsidR="00A7222F" w:rsidRPr="00A7222F" w:rsidTr="00A7222F">
        <w:tc>
          <w:tcPr>
            <w:tcW w:w="817" w:type="dxa"/>
            <w:shd w:val="clear" w:color="auto" w:fill="auto"/>
          </w:tcPr>
          <w:p w:rsidR="00A7222F" w:rsidRPr="00A7222F" w:rsidRDefault="00A7222F" w:rsidP="00236251">
            <w:pPr>
              <w:spacing w:after="0" w:line="240" w:lineRule="auto"/>
              <w:jc w:val="center"/>
              <w:rPr>
                <w:rFonts w:ascii="Times New Roman" w:eastAsia="Calibri" w:hAnsi="Times New Roman" w:cs="Times New Roman"/>
                <w:sz w:val="18"/>
                <w:szCs w:val="18"/>
                <w:lang w:eastAsia="ru-RU"/>
              </w:rPr>
            </w:pPr>
            <w:r w:rsidRPr="00A7222F">
              <w:rPr>
                <w:rFonts w:ascii="Times New Roman" w:eastAsia="Calibri" w:hAnsi="Times New Roman" w:cs="Times New Roman"/>
                <w:sz w:val="18"/>
                <w:szCs w:val="18"/>
                <w:lang w:eastAsia="ru-RU"/>
              </w:rPr>
              <w:t>1.5</w:t>
            </w:r>
          </w:p>
        </w:tc>
        <w:tc>
          <w:tcPr>
            <w:tcW w:w="6095" w:type="dxa"/>
            <w:shd w:val="clear" w:color="auto" w:fill="auto"/>
          </w:tcPr>
          <w:p w:rsidR="00A7222F" w:rsidRPr="00A7222F" w:rsidRDefault="00A7222F" w:rsidP="00EA5118">
            <w:pPr>
              <w:spacing w:after="0" w:line="240" w:lineRule="auto"/>
              <w:rPr>
                <w:rFonts w:ascii="Times New Roman" w:eastAsia="Calibri" w:hAnsi="Times New Roman" w:cs="Times New Roman"/>
                <w:sz w:val="18"/>
                <w:szCs w:val="18"/>
                <w:lang w:eastAsia="ru-RU"/>
              </w:rPr>
            </w:pPr>
            <w:r w:rsidRPr="00A7222F">
              <w:rPr>
                <w:rFonts w:ascii="Times New Roman" w:eastAsia="Calibri" w:hAnsi="Times New Roman" w:cs="Times New Roman"/>
                <w:sz w:val="18"/>
                <w:szCs w:val="18"/>
                <w:lang w:eastAsia="ru-RU"/>
              </w:rPr>
              <w:t>Повышение качества оказания муниципальных услуг, выполнение других обязательств муниципального образования</w:t>
            </w:r>
          </w:p>
        </w:tc>
        <w:tc>
          <w:tcPr>
            <w:tcW w:w="7797" w:type="dxa"/>
            <w:shd w:val="clear" w:color="auto" w:fill="auto"/>
          </w:tcPr>
          <w:p w:rsidR="00A7222F" w:rsidRPr="00A7222F" w:rsidRDefault="00A7222F" w:rsidP="00A7222F">
            <w:pPr>
              <w:spacing w:after="0" w:line="240" w:lineRule="auto"/>
              <w:rPr>
                <w:rFonts w:ascii="Times New Roman" w:eastAsia="Calibri" w:hAnsi="Times New Roman" w:cs="Times New Roman"/>
                <w:sz w:val="18"/>
                <w:szCs w:val="18"/>
                <w:lang w:eastAsia="ru-RU"/>
              </w:rPr>
            </w:pPr>
            <w:r w:rsidRPr="00A7222F">
              <w:rPr>
                <w:rFonts w:ascii="Times New Roman" w:eastAsia="Calibri" w:hAnsi="Times New Roman" w:cs="Times New Roman"/>
                <w:sz w:val="18"/>
                <w:szCs w:val="18"/>
                <w:lang w:eastAsia="ru-RU"/>
              </w:rPr>
              <w:t>Расходы на прочие мероприятия органов местного самоуправления в т.ч.: оплату членских взносов; другие расходы, связанные с выполнением других обязательств.</w:t>
            </w:r>
          </w:p>
        </w:tc>
      </w:tr>
      <w:tr w:rsidR="00A7222F" w:rsidRPr="00A7222F" w:rsidTr="00A7222F">
        <w:trPr>
          <w:trHeight w:val="351"/>
        </w:trPr>
        <w:tc>
          <w:tcPr>
            <w:tcW w:w="14709" w:type="dxa"/>
            <w:gridSpan w:val="3"/>
            <w:shd w:val="clear" w:color="auto" w:fill="auto"/>
          </w:tcPr>
          <w:p w:rsidR="00A7222F" w:rsidRPr="00A7222F" w:rsidRDefault="00A7222F" w:rsidP="00A7222F">
            <w:pPr>
              <w:spacing w:after="0" w:line="240" w:lineRule="auto"/>
              <w:jc w:val="center"/>
              <w:rPr>
                <w:rFonts w:ascii="Times New Roman" w:eastAsia="Calibri" w:hAnsi="Times New Roman" w:cs="Times New Roman"/>
                <w:sz w:val="18"/>
                <w:szCs w:val="18"/>
                <w:lang w:eastAsia="ru-RU"/>
              </w:rPr>
            </w:pPr>
            <w:r w:rsidRPr="00A7222F">
              <w:rPr>
                <w:rFonts w:ascii="Times New Roman" w:eastAsia="Calibri" w:hAnsi="Times New Roman" w:cs="Times New Roman"/>
                <w:sz w:val="18"/>
                <w:szCs w:val="18"/>
                <w:lang w:eastAsia="ru-RU"/>
              </w:rPr>
              <w:t>Задача «Эффективное управление земельными ресурсами в границах муниципального образования город Нефтеюганск»</w:t>
            </w:r>
          </w:p>
        </w:tc>
      </w:tr>
      <w:tr w:rsidR="00A7222F" w:rsidRPr="00A7222F" w:rsidTr="00A7222F">
        <w:tc>
          <w:tcPr>
            <w:tcW w:w="817" w:type="dxa"/>
            <w:shd w:val="clear" w:color="auto" w:fill="auto"/>
          </w:tcPr>
          <w:p w:rsidR="00A7222F" w:rsidRPr="000F2745" w:rsidRDefault="00A7222F" w:rsidP="00236251">
            <w:pPr>
              <w:spacing w:after="0" w:line="240" w:lineRule="auto"/>
              <w:jc w:val="center"/>
              <w:rPr>
                <w:rFonts w:ascii="Times New Roman" w:eastAsia="Calibri" w:hAnsi="Times New Roman" w:cs="Times New Roman"/>
                <w:sz w:val="18"/>
                <w:szCs w:val="18"/>
                <w:lang w:eastAsia="ru-RU"/>
              </w:rPr>
            </w:pPr>
            <w:r w:rsidRPr="000F2745">
              <w:rPr>
                <w:rFonts w:ascii="Times New Roman" w:eastAsia="Calibri" w:hAnsi="Times New Roman" w:cs="Times New Roman"/>
                <w:sz w:val="18"/>
                <w:szCs w:val="18"/>
                <w:lang w:eastAsia="ru-RU"/>
              </w:rPr>
              <w:t>1.6</w:t>
            </w:r>
          </w:p>
        </w:tc>
        <w:tc>
          <w:tcPr>
            <w:tcW w:w="6095" w:type="dxa"/>
            <w:shd w:val="clear" w:color="auto" w:fill="auto"/>
          </w:tcPr>
          <w:p w:rsidR="00A7222F" w:rsidRPr="00A7222F" w:rsidRDefault="00EA5118" w:rsidP="00EA5118">
            <w:pPr>
              <w:spacing w:after="0" w:line="240" w:lineRule="auto"/>
              <w:rPr>
                <w:rFonts w:ascii="Times New Roman" w:eastAsia="Calibri" w:hAnsi="Times New Roman" w:cs="Times New Roman"/>
                <w:sz w:val="18"/>
                <w:szCs w:val="18"/>
                <w:highlight w:val="red"/>
                <w:lang w:eastAsia="ru-RU"/>
              </w:rPr>
            </w:pPr>
            <w:r w:rsidRPr="00EA5118">
              <w:rPr>
                <w:rFonts w:ascii="Times New Roman" w:eastAsia="Calibri" w:hAnsi="Times New Roman" w:cs="Times New Roman"/>
                <w:sz w:val="18"/>
                <w:szCs w:val="18"/>
                <w:lang w:eastAsia="ru-RU"/>
              </w:rPr>
              <w:t>Эффективное управления земельными ресурсами города Нефтеюганска</w:t>
            </w:r>
          </w:p>
        </w:tc>
        <w:tc>
          <w:tcPr>
            <w:tcW w:w="7797" w:type="dxa"/>
            <w:shd w:val="clear" w:color="auto" w:fill="auto"/>
          </w:tcPr>
          <w:p w:rsidR="00A7222F" w:rsidRPr="000F2745" w:rsidRDefault="000F2745" w:rsidP="00236251">
            <w:pPr>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О</w:t>
            </w:r>
            <w:r w:rsidRPr="000F2745">
              <w:rPr>
                <w:rFonts w:ascii="Times New Roman" w:eastAsia="Calibri" w:hAnsi="Times New Roman" w:cs="Times New Roman"/>
                <w:sz w:val="18"/>
                <w:szCs w:val="18"/>
                <w:lang w:eastAsia="ru-RU"/>
              </w:rPr>
              <w:t>существляется на основании муниципальных контрактов (договоров) на выполнение работ по формированию     земельных участков,  комплексных кадастровых работ  и определение оценки (рыночной стоимость земельных участков, объектов незавершенного строительства, стоимости сноса самовольной постройки или ее приведение в соответствие с установленными требованиями), проведение кадастровых работ  по подготовке актов (при государственном кадастровом учете и государственной регистрации прекращения прав либо при государственном кадастровом учете в связи с прекращением существования здания, сооружения, объекта незавершенного строительства, помещения) и земельных участков</w:t>
            </w:r>
          </w:p>
        </w:tc>
      </w:tr>
      <w:tr w:rsidR="00A7222F" w:rsidRPr="00A7222F" w:rsidTr="001A099B">
        <w:tc>
          <w:tcPr>
            <w:tcW w:w="14709" w:type="dxa"/>
            <w:gridSpan w:val="3"/>
            <w:shd w:val="clear" w:color="auto" w:fill="auto"/>
          </w:tcPr>
          <w:p w:rsidR="00A7222F" w:rsidRPr="00A7222F" w:rsidRDefault="00A7222F" w:rsidP="00A7222F">
            <w:pPr>
              <w:spacing w:after="0" w:line="240" w:lineRule="auto"/>
              <w:jc w:val="center"/>
              <w:rPr>
                <w:rFonts w:ascii="Times New Roman" w:eastAsia="Calibri" w:hAnsi="Times New Roman" w:cs="Times New Roman"/>
                <w:sz w:val="18"/>
                <w:szCs w:val="18"/>
                <w:lang w:eastAsia="ru-RU"/>
              </w:rPr>
            </w:pPr>
            <w:r w:rsidRPr="00A7222F">
              <w:rPr>
                <w:rFonts w:ascii="Times New Roman" w:eastAsia="Calibri" w:hAnsi="Times New Roman" w:cs="Times New Roman"/>
                <w:sz w:val="18"/>
                <w:szCs w:val="18"/>
                <w:lang w:eastAsia="ru-RU"/>
              </w:rPr>
              <w:t>Подпрограмма 2 «Исполнение отдельных государственных полномочий»</w:t>
            </w:r>
          </w:p>
        </w:tc>
      </w:tr>
      <w:tr w:rsidR="00A7222F" w:rsidRPr="00A7222F" w:rsidTr="001A099B">
        <w:tc>
          <w:tcPr>
            <w:tcW w:w="14709" w:type="dxa"/>
            <w:gridSpan w:val="3"/>
            <w:shd w:val="clear" w:color="auto" w:fill="auto"/>
          </w:tcPr>
          <w:p w:rsidR="00A7222F" w:rsidRPr="00A7222F" w:rsidRDefault="00A7222F" w:rsidP="00A7222F">
            <w:pPr>
              <w:spacing w:after="0" w:line="240" w:lineRule="auto"/>
              <w:jc w:val="center"/>
              <w:rPr>
                <w:rFonts w:ascii="Times New Roman" w:eastAsia="Calibri" w:hAnsi="Times New Roman" w:cs="Times New Roman"/>
                <w:sz w:val="18"/>
                <w:szCs w:val="18"/>
                <w:lang w:eastAsia="ru-RU"/>
              </w:rPr>
            </w:pPr>
            <w:r w:rsidRPr="00A7222F">
              <w:rPr>
                <w:rFonts w:ascii="Times New Roman" w:eastAsia="Calibri" w:hAnsi="Times New Roman" w:cs="Times New Roman"/>
                <w:sz w:val="18"/>
                <w:szCs w:val="18"/>
                <w:lang w:eastAsia="ru-RU"/>
              </w:rPr>
              <w:t>Задача «Эффективное исполнение переданных государственных полномочий»</w:t>
            </w:r>
          </w:p>
        </w:tc>
      </w:tr>
      <w:tr w:rsidR="00A7222F" w:rsidRPr="00A7222F" w:rsidTr="00A7222F">
        <w:tc>
          <w:tcPr>
            <w:tcW w:w="817" w:type="dxa"/>
            <w:shd w:val="clear" w:color="auto" w:fill="auto"/>
          </w:tcPr>
          <w:p w:rsidR="00A7222F" w:rsidRPr="00A7222F" w:rsidRDefault="00A7222F" w:rsidP="00236251">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2.1</w:t>
            </w:r>
          </w:p>
        </w:tc>
        <w:tc>
          <w:tcPr>
            <w:tcW w:w="6095" w:type="dxa"/>
            <w:shd w:val="clear" w:color="auto" w:fill="auto"/>
          </w:tcPr>
          <w:p w:rsidR="00A7222F" w:rsidRPr="00A7222F" w:rsidRDefault="00A7222F" w:rsidP="00EA5118">
            <w:pPr>
              <w:spacing w:after="0" w:line="240" w:lineRule="auto"/>
              <w:rPr>
                <w:rFonts w:ascii="Times New Roman" w:eastAsia="Calibri" w:hAnsi="Times New Roman" w:cs="Times New Roman"/>
                <w:sz w:val="18"/>
                <w:szCs w:val="18"/>
                <w:lang w:eastAsia="ru-RU"/>
              </w:rPr>
            </w:pPr>
            <w:r w:rsidRPr="00A7222F">
              <w:rPr>
                <w:rFonts w:ascii="Times New Roman" w:eastAsia="Calibri" w:hAnsi="Times New Roman" w:cs="Times New Roman"/>
                <w:sz w:val="18"/>
                <w:szCs w:val="18"/>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w:t>
            </w:r>
          </w:p>
        </w:tc>
        <w:tc>
          <w:tcPr>
            <w:tcW w:w="7797" w:type="dxa"/>
            <w:shd w:val="clear" w:color="auto" w:fill="auto"/>
          </w:tcPr>
          <w:p w:rsidR="00A7222F" w:rsidRPr="00A7222F" w:rsidRDefault="00A7222F" w:rsidP="00236251">
            <w:pPr>
              <w:spacing w:after="0" w:line="240" w:lineRule="auto"/>
              <w:rPr>
                <w:rFonts w:ascii="Times New Roman" w:eastAsia="Calibri" w:hAnsi="Times New Roman" w:cs="Times New Roman"/>
                <w:sz w:val="18"/>
                <w:szCs w:val="18"/>
                <w:lang w:eastAsia="ru-RU"/>
              </w:rPr>
            </w:pPr>
            <w:r w:rsidRPr="00A7222F">
              <w:rPr>
                <w:rFonts w:ascii="Times New Roman" w:eastAsia="Calibri" w:hAnsi="Times New Roman" w:cs="Times New Roman"/>
                <w:sz w:val="18"/>
                <w:szCs w:val="18"/>
                <w:lang w:eastAsia="ru-RU"/>
              </w:rPr>
              <w:t>Расходы на осуществление переданных полномочий: по образованию и организации деятельности комиссий по делам несовершеннолетних и защите их прав; по созданию административных комиссий; в сфере трудовых отношений и государственного управления охраной; на государственную регистрацию актов гражданского состояния; по хранению, комплектованию, учету и использованию архивных документов, относящихся к государственной собственности Ханты- Мансийского автономного округа - Югры</w:t>
            </w:r>
          </w:p>
        </w:tc>
      </w:tr>
      <w:tr w:rsidR="00A7222F" w:rsidRPr="00A7222F" w:rsidTr="00A7222F">
        <w:tc>
          <w:tcPr>
            <w:tcW w:w="817" w:type="dxa"/>
            <w:shd w:val="clear" w:color="auto" w:fill="auto"/>
          </w:tcPr>
          <w:p w:rsidR="00A7222F" w:rsidRPr="00A7222F" w:rsidRDefault="00A7222F" w:rsidP="00236251">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2.2</w:t>
            </w:r>
          </w:p>
        </w:tc>
        <w:tc>
          <w:tcPr>
            <w:tcW w:w="6095" w:type="dxa"/>
            <w:shd w:val="clear" w:color="auto" w:fill="auto"/>
          </w:tcPr>
          <w:p w:rsidR="00A7222F" w:rsidRPr="00A7222F" w:rsidRDefault="00A7222F" w:rsidP="00236251">
            <w:pPr>
              <w:spacing w:after="0" w:line="240" w:lineRule="auto"/>
              <w:rPr>
                <w:rFonts w:ascii="Times New Roman" w:eastAsia="Calibri" w:hAnsi="Times New Roman" w:cs="Times New Roman"/>
                <w:sz w:val="18"/>
                <w:szCs w:val="18"/>
                <w:lang w:eastAsia="ru-RU"/>
              </w:rPr>
            </w:pPr>
            <w:r w:rsidRPr="00A7222F">
              <w:rPr>
                <w:rFonts w:ascii="Times New Roman" w:eastAsia="Calibri" w:hAnsi="Times New Roman" w:cs="Times New Roman"/>
                <w:sz w:val="18"/>
                <w:szCs w:val="18"/>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97" w:type="dxa"/>
            <w:shd w:val="clear" w:color="auto" w:fill="auto"/>
          </w:tcPr>
          <w:p w:rsidR="00A7222F" w:rsidRPr="00A7222F" w:rsidRDefault="00A7222F" w:rsidP="00236251">
            <w:pPr>
              <w:spacing w:after="0" w:line="240" w:lineRule="auto"/>
              <w:rPr>
                <w:rFonts w:ascii="Times New Roman" w:eastAsia="Calibri" w:hAnsi="Times New Roman" w:cs="Times New Roman"/>
                <w:sz w:val="18"/>
                <w:szCs w:val="18"/>
                <w:lang w:eastAsia="ru-RU"/>
              </w:rPr>
            </w:pPr>
            <w:r w:rsidRPr="00A7222F">
              <w:rPr>
                <w:rFonts w:ascii="Times New Roman" w:eastAsia="Calibri" w:hAnsi="Times New Roman" w:cs="Times New Roman"/>
                <w:sz w:val="18"/>
                <w:szCs w:val="18"/>
                <w:lang w:eastAsia="ru-RU"/>
              </w:rPr>
              <w:t>Расходы на финансовое обеспечение переданных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7222F" w:rsidRPr="00A7222F" w:rsidTr="00A7222F">
        <w:tc>
          <w:tcPr>
            <w:tcW w:w="817" w:type="dxa"/>
            <w:shd w:val="clear" w:color="auto" w:fill="auto"/>
          </w:tcPr>
          <w:p w:rsidR="00A7222F" w:rsidRPr="00A7222F" w:rsidRDefault="00A7222F" w:rsidP="00236251">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2.3</w:t>
            </w:r>
          </w:p>
        </w:tc>
        <w:tc>
          <w:tcPr>
            <w:tcW w:w="6095" w:type="dxa"/>
            <w:shd w:val="clear" w:color="auto" w:fill="auto"/>
          </w:tcPr>
          <w:p w:rsidR="00A7222F" w:rsidRPr="00A7222F" w:rsidRDefault="00A7222F" w:rsidP="00EA5118">
            <w:pPr>
              <w:spacing w:after="0" w:line="240" w:lineRule="auto"/>
              <w:rPr>
                <w:rFonts w:ascii="Times New Roman" w:eastAsia="Calibri" w:hAnsi="Times New Roman" w:cs="Times New Roman"/>
                <w:sz w:val="18"/>
                <w:szCs w:val="18"/>
                <w:lang w:eastAsia="ru-RU"/>
              </w:rPr>
            </w:pPr>
            <w:r w:rsidRPr="00A7222F">
              <w:rPr>
                <w:rFonts w:ascii="Times New Roman" w:eastAsia="Calibri" w:hAnsi="Times New Roman" w:cs="Times New Roman"/>
                <w:sz w:val="18"/>
                <w:szCs w:val="18"/>
                <w:lang w:eastAsia="ru-RU"/>
              </w:rPr>
              <w:t xml:space="preserve">Государственная поддержка развития растениеводства и животноводства, </w:t>
            </w:r>
            <w:r w:rsidRPr="00A7222F">
              <w:rPr>
                <w:rFonts w:ascii="Times New Roman" w:eastAsia="Calibri" w:hAnsi="Times New Roman" w:cs="Times New Roman"/>
                <w:sz w:val="18"/>
                <w:szCs w:val="18"/>
                <w:lang w:eastAsia="ru-RU"/>
              </w:rPr>
              <w:lastRenderedPageBreak/>
              <w:t>переработки и реализации продукции</w:t>
            </w:r>
          </w:p>
        </w:tc>
        <w:tc>
          <w:tcPr>
            <w:tcW w:w="7797" w:type="dxa"/>
            <w:shd w:val="clear" w:color="auto" w:fill="auto"/>
          </w:tcPr>
          <w:p w:rsidR="00A7222F" w:rsidRPr="00A7222F" w:rsidRDefault="00A7222F" w:rsidP="00236251">
            <w:pPr>
              <w:spacing w:after="0" w:line="240" w:lineRule="auto"/>
              <w:rPr>
                <w:rFonts w:ascii="Times New Roman" w:eastAsia="Calibri" w:hAnsi="Times New Roman" w:cs="Times New Roman"/>
                <w:sz w:val="18"/>
                <w:szCs w:val="18"/>
                <w:lang w:eastAsia="ru-RU"/>
              </w:rPr>
            </w:pPr>
            <w:r w:rsidRPr="00A7222F">
              <w:rPr>
                <w:rFonts w:ascii="Times New Roman" w:eastAsia="Calibri" w:hAnsi="Times New Roman" w:cs="Times New Roman"/>
                <w:sz w:val="18"/>
                <w:szCs w:val="18"/>
                <w:lang w:eastAsia="ru-RU"/>
              </w:rPr>
              <w:lastRenderedPageBreak/>
              <w:t xml:space="preserve">Предоставление субсидий сельскохозяйственным товаропроизводителям в рамках реализации </w:t>
            </w:r>
            <w:r w:rsidRPr="00A7222F">
              <w:rPr>
                <w:rFonts w:ascii="Times New Roman" w:eastAsia="Calibri" w:hAnsi="Times New Roman" w:cs="Times New Roman"/>
                <w:sz w:val="18"/>
                <w:szCs w:val="18"/>
                <w:lang w:eastAsia="ru-RU"/>
              </w:rPr>
              <w:lastRenderedPageBreak/>
              <w:t>государственной программы «Развитие агропромышленного комплекса»</w:t>
            </w:r>
          </w:p>
        </w:tc>
      </w:tr>
      <w:tr w:rsidR="00A7222F" w:rsidRPr="00A7222F" w:rsidTr="00086434">
        <w:trPr>
          <w:trHeight w:val="304"/>
        </w:trPr>
        <w:tc>
          <w:tcPr>
            <w:tcW w:w="14709" w:type="dxa"/>
            <w:gridSpan w:val="3"/>
            <w:shd w:val="clear" w:color="auto" w:fill="auto"/>
          </w:tcPr>
          <w:p w:rsidR="00A7222F" w:rsidRPr="00A7222F" w:rsidRDefault="00086434" w:rsidP="00A7222F">
            <w:pPr>
              <w:spacing w:after="0" w:line="240" w:lineRule="auto"/>
              <w:jc w:val="center"/>
              <w:rPr>
                <w:rFonts w:ascii="Times New Roman" w:eastAsia="Calibri" w:hAnsi="Times New Roman" w:cs="Times New Roman"/>
                <w:sz w:val="18"/>
                <w:szCs w:val="18"/>
                <w:lang w:eastAsia="ru-RU"/>
              </w:rPr>
            </w:pPr>
            <w:r w:rsidRPr="00086434">
              <w:rPr>
                <w:rFonts w:ascii="Times New Roman" w:eastAsia="Calibri" w:hAnsi="Times New Roman" w:cs="Times New Roman"/>
                <w:sz w:val="18"/>
                <w:szCs w:val="18"/>
                <w:lang w:eastAsia="ru-RU"/>
              </w:rPr>
              <w:lastRenderedPageBreak/>
              <w:t>Подпрограмма 3. «Развитие конкуренции и потребительского рынка»</w:t>
            </w:r>
          </w:p>
        </w:tc>
      </w:tr>
      <w:tr w:rsidR="00086434" w:rsidRPr="00A7222F" w:rsidTr="00086434">
        <w:trPr>
          <w:trHeight w:val="304"/>
        </w:trPr>
        <w:tc>
          <w:tcPr>
            <w:tcW w:w="14709" w:type="dxa"/>
            <w:gridSpan w:val="3"/>
            <w:shd w:val="clear" w:color="auto" w:fill="auto"/>
          </w:tcPr>
          <w:p w:rsidR="00086434" w:rsidRPr="00A7222F" w:rsidRDefault="00086434" w:rsidP="00A7222F">
            <w:pPr>
              <w:spacing w:after="0" w:line="240" w:lineRule="auto"/>
              <w:jc w:val="center"/>
              <w:rPr>
                <w:rFonts w:ascii="Times New Roman" w:eastAsia="Calibri" w:hAnsi="Times New Roman" w:cs="Times New Roman"/>
                <w:sz w:val="18"/>
                <w:szCs w:val="18"/>
                <w:lang w:eastAsia="ru-RU"/>
              </w:rPr>
            </w:pPr>
            <w:r w:rsidRPr="00086434">
              <w:rPr>
                <w:rFonts w:ascii="Times New Roman" w:eastAsia="Calibri" w:hAnsi="Times New Roman" w:cs="Times New Roman"/>
                <w:sz w:val="18"/>
                <w:szCs w:val="18"/>
                <w:lang w:eastAsia="ru-RU"/>
              </w:rPr>
              <w:t>Цель  «Удовлетворение спроса населения на товары и услуги»</w:t>
            </w:r>
          </w:p>
        </w:tc>
      </w:tr>
      <w:tr w:rsidR="00A7222F" w:rsidRPr="00A7222F" w:rsidTr="001A099B">
        <w:tc>
          <w:tcPr>
            <w:tcW w:w="14709" w:type="dxa"/>
            <w:gridSpan w:val="3"/>
            <w:shd w:val="clear" w:color="auto" w:fill="auto"/>
          </w:tcPr>
          <w:p w:rsidR="00A7222F" w:rsidRPr="00A7222F" w:rsidRDefault="00A7222F" w:rsidP="00A7222F">
            <w:pPr>
              <w:spacing w:after="0" w:line="240" w:lineRule="auto"/>
              <w:jc w:val="center"/>
              <w:rPr>
                <w:rFonts w:ascii="Times New Roman" w:eastAsia="Calibri" w:hAnsi="Times New Roman" w:cs="Times New Roman"/>
                <w:sz w:val="18"/>
                <w:szCs w:val="18"/>
                <w:lang w:eastAsia="ru-RU"/>
              </w:rPr>
            </w:pPr>
            <w:r w:rsidRPr="00A7222F">
              <w:rPr>
                <w:rFonts w:ascii="Times New Roman" w:eastAsia="Calibri" w:hAnsi="Times New Roman" w:cs="Times New Roman"/>
                <w:sz w:val="18"/>
                <w:szCs w:val="18"/>
                <w:lang w:eastAsia="ru-RU"/>
              </w:rPr>
              <w:t>Задача «Повышение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p>
        </w:tc>
      </w:tr>
      <w:tr w:rsidR="00A7222F" w:rsidRPr="00A7222F" w:rsidTr="00A7222F">
        <w:tc>
          <w:tcPr>
            <w:tcW w:w="817" w:type="dxa"/>
            <w:shd w:val="clear" w:color="auto" w:fill="auto"/>
          </w:tcPr>
          <w:p w:rsidR="00A7222F" w:rsidRPr="00A7222F" w:rsidRDefault="00086434" w:rsidP="00236251">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3.1</w:t>
            </w:r>
          </w:p>
        </w:tc>
        <w:tc>
          <w:tcPr>
            <w:tcW w:w="6095" w:type="dxa"/>
            <w:shd w:val="clear" w:color="auto" w:fill="auto"/>
          </w:tcPr>
          <w:p w:rsidR="00A7222F" w:rsidRPr="00A7222F" w:rsidRDefault="00086434" w:rsidP="00EA5118">
            <w:pPr>
              <w:spacing w:after="0" w:line="240" w:lineRule="auto"/>
              <w:rPr>
                <w:rFonts w:ascii="Times New Roman" w:eastAsia="Calibri" w:hAnsi="Times New Roman" w:cs="Times New Roman"/>
                <w:sz w:val="18"/>
                <w:szCs w:val="18"/>
                <w:lang w:eastAsia="ru-RU"/>
              </w:rPr>
            </w:pPr>
            <w:r w:rsidRPr="00086434">
              <w:rPr>
                <w:rFonts w:ascii="Times New Roman" w:eastAsia="Calibri" w:hAnsi="Times New Roman" w:cs="Times New Roman"/>
                <w:sz w:val="18"/>
                <w:szCs w:val="18"/>
                <w:lang w:eastAsia="ru-RU"/>
              </w:rPr>
              <w:t>Удовлетворение спроса населения на товары и услуги</w:t>
            </w:r>
          </w:p>
        </w:tc>
        <w:tc>
          <w:tcPr>
            <w:tcW w:w="7797" w:type="dxa"/>
            <w:shd w:val="clear" w:color="auto" w:fill="auto"/>
          </w:tcPr>
          <w:p w:rsidR="00A7222F" w:rsidRPr="00A7222F" w:rsidRDefault="00086434" w:rsidP="00236251">
            <w:pPr>
              <w:spacing w:after="0" w:line="240" w:lineRule="auto"/>
              <w:rPr>
                <w:rFonts w:ascii="Times New Roman" w:eastAsia="Calibri" w:hAnsi="Times New Roman" w:cs="Times New Roman"/>
                <w:sz w:val="18"/>
                <w:szCs w:val="18"/>
                <w:lang w:eastAsia="ru-RU"/>
              </w:rPr>
            </w:pPr>
            <w:r w:rsidRPr="00086434">
              <w:rPr>
                <w:rFonts w:ascii="Times New Roman" w:eastAsia="Calibri" w:hAnsi="Times New Roman" w:cs="Times New Roman"/>
                <w:sz w:val="18"/>
                <w:szCs w:val="18"/>
                <w:lang w:eastAsia="ru-RU"/>
              </w:rPr>
              <w:t>В целях создания условий для обеспечения населения города услугами торговли, общественного питания, создания условий для развития субъектов сельскохозяйственного производства, расширения рынка сельскохозяйственной продукции отделом развития предпринимательства и потребительского рынка обеспечивается проведение и организация ярмарок по продаже товаров народного потребления иногородних товаропроизводителей (ежеквартально) и «ярмарок выходного дня» местных производителей (еженедельно по пятницам)</w:t>
            </w:r>
          </w:p>
        </w:tc>
      </w:tr>
      <w:tr w:rsidR="00086434" w:rsidRPr="00A7222F" w:rsidTr="001A099B">
        <w:tc>
          <w:tcPr>
            <w:tcW w:w="14709" w:type="dxa"/>
            <w:gridSpan w:val="3"/>
            <w:shd w:val="clear" w:color="auto" w:fill="auto"/>
          </w:tcPr>
          <w:p w:rsidR="00086434" w:rsidRPr="00A7222F" w:rsidRDefault="00086434" w:rsidP="00086434">
            <w:pPr>
              <w:spacing w:after="0" w:line="240" w:lineRule="auto"/>
              <w:jc w:val="center"/>
              <w:rPr>
                <w:rFonts w:ascii="Times New Roman" w:eastAsia="Calibri" w:hAnsi="Times New Roman" w:cs="Times New Roman"/>
                <w:sz w:val="18"/>
                <w:szCs w:val="18"/>
                <w:lang w:eastAsia="ru-RU"/>
              </w:rPr>
            </w:pPr>
            <w:r w:rsidRPr="00086434">
              <w:rPr>
                <w:rFonts w:ascii="Times New Roman" w:eastAsia="Calibri" w:hAnsi="Times New Roman" w:cs="Times New Roman"/>
                <w:sz w:val="18"/>
                <w:szCs w:val="18"/>
                <w:lang w:eastAsia="ru-RU"/>
              </w:rPr>
              <w:t>Задача «Создание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tc>
      </w:tr>
      <w:tr w:rsidR="00A7222F" w:rsidRPr="00A7222F" w:rsidTr="00A7222F">
        <w:tc>
          <w:tcPr>
            <w:tcW w:w="817" w:type="dxa"/>
            <w:shd w:val="clear" w:color="auto" w:fill="auto"/>
          </w:tcPr>
          <w:p w:rsidR="00A7222F" w:rsidRPr="00A7222F" w:rsidRDefault="00086434" w:rsidP="00236251">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3.2</w:t>
            </w:r>
          </w:p>
        </w:tc>
        <w:tc>
          <w:tcPr>
            <w:tcW w:w="6095" w:type="dxa"/>
            <w:shd w:val="clear" w:color="auto" w:fill="auto"/>
          </w:tcPr>
          <w:p w:rsidR="00A7222F" w:rsidRPr="00A7222F" w:rsidRDefault="00086434" w:rsidP="00EA5118">
            <w:pPr>
              <w:spacing w:after="0" w:line="240" w:lineRule="auto"/>
              <w:rPr>
                <w:rFonts w:ascii="Times New Roman" w:eastAsia="Calibri" w:hAnsi="Times New Roman" w:cs="Times New Roman"/>
                <w:sz w:val="18"/>
                <w:szCs w:val="18"/>
                <w:lang w:eastAsia="ru-RU"/>
              </w:rPr>
            </w:pPr>
            <w:r w:rsidRPr="00086434">
              <w:rPr>
                <w:rFonts w:ascii="Times New Roman" w:eastAsia="Calibri" w:hAnsi="Times New Roman" w:cs="Times New Roman"/>
                <w:sz w:val="18"/>
                <w:szCs w:val="18"/>
                <w:lang w:eastAsia="ru-RU"/>
              </w:rPr>
              <w:t>Правовое просвещение и информирование в сфере защиты прав потребителей</w:t>
            </w:r>
          </w:p>
        </w:tc>
        <w:tc>
          <w:tcPr>
            <w:tcW w:w="7797" w:type="dxa"/>
            <w:shd w:val="clear" w:color="auto" w:fill="auto"/>
          </w:tcPr>
          <w:p w:rsidR="00A7222F" w:rsidRPr="00A7222F" w:rsidRDefault="00086434" w:rsidP="00236251">
            <w:pPr>
              <w:spacing w:after="0" w:line="240" w:lineRule="auto"/>
              <w:rPr>
                <w:rFonts w:ascii="Times New Roman" w:eastAsia="Calibri" w:hAnsi="Times New Roman" w:cs="Times New Roman"/>
                <w:sz w:val="18"/>
                <w:szCs w:val="18"/>
                <w:lang w:eastAsia="ru-RU"/>
              </w:rPr>
            </w:pPr>
            <w:r w:rsidRPr="00086434">
              <w:rPr>
                <w:rFonts w:ascii="Times New Roman" w:eastAsia="Calibri" w:hAnsi="Times New Roman" w:cs="Times New Roman"/>
                <w:sz w:val="18"/>
                <w:szCs w:val="18"/>
                <w:lang w:eastAsia="ru-RU"/>
              </w:rPr>
              <w:t>Консультирование потребителей для восстановления своих прав и их защиты, а также повышения уровня правовой грамотности и формирования у населения навыков рациональн</w:t>
            </w:r>
            <w:r>
              <w:rPr>
                <w:rFonts w:ascii="Times New Roman" w:eastAsia="Calibri" w:hAnsi="Times New Roman" w:cs="Times New Roman"/>
                <w:sz w:val="18"/>
                <w:szCs w:val="18"/>
                <w:lang w:eastAsia="ru-RU"/>
              </w:rPr>
              <w:t>ого потребительского поведения</w:t>
            </w:r>
          </w:p>
        </w:tc>
      </w:tr>
      <w:tr w:rsidR="00086434" w:rsidRPr="00A7222F" w:rsidTr="001A099B">
        <w:tc>
          <w:tcPr>
            <w:tcW w:w="14709" w:type="dxa"/>
            <w:gridSpan w:val="3"/>
            <w:shd w:val="clear" w:color="auto" w:fill="auto"/>
          </w:tcPr>
          <w:p w:rsidR="00086434" w:rsidRPr="00A7222F" w:rsidRDefault="00086434" w:rsidP="00086434">
            <w:pPr>
              <w:spacing w:after="0" w:line="240" w:lineRule="auto"/>
              <w:jc w:val="center"/>
              <w:rPr>
                <w:rFonts w:ascii="Times New Roman" w:eastAsia="Calibri" w:hAnsi="Times New Roman" w:cs="Times New Roman"/>
                <w:sz w:val="18"/>
                <w:szCs w:val="18"/>
                <w:lang w:eastAsia="ru-RU"/>
              </w:rPr>
            </w:pPr>
            <w:r w:rsidRPr="00086434">
              <w:rPr>
                <w:rFonts w:ascii="Times New Roman" w:eastAsia="Calibri" w:hAnsi="Times New Roman" w:cs="Times New Roman"/>
                <w:sz w:val="18"/>
                <w:szCs w:val="18"/>
                <w:lang w:eastAsia="ru-RU"/>
              </w:rPr>
              <w:t>Подпрограмма 4 «Развитие малого и среднего предпринимательства»</w:t>
            </w:r>
          </w:p>
        </w:tc>
      </w:tr>
      <w:tr w:rsidR="00086434" w:rsidRPr="00A7222F" w:rsidTr="001A099B">
        <w:tc>
          <w:tcPr>
            <w:tcW w:w="14709" w:type="dxa"/>
            <w:gridSpan w:val="3"/>
            <w:shd w:val="clear" w:color="auto" w:fill="auto"/>
          </w:tcPr>
          <w:p w:rsidR="00086434" w:rsidRPr="00086434" w:rsidRDefault="00086434" w:rsidP="00086434">
            <w:pPr>
              <w:spacing w:after="0" w:line="240" w:lineRule="auto"/>
              <w:jc w:val="center"/>
              <w:rPr>
                <w:rFonts w:ascii="Times New Roman" w:eastAsia="Calibri" w:hAnsi="Times New Roman" w:cs="Times New Roman"/>
                <w:sz w:val="18"/>
                <w:szCs w:val="18"/>
                <w:lang w:eastAsia="ru-RU"/>
              </w:rPr>
            </w:pPr>
            <w:r w:rsidRPr="00086434">
              <w:rPr>
                <w:rFonts w:ascii="Times New Roman" w:eastAsia="Calibri" w:hAnsi="Times New Roman" w:cs="Times New Roman"/>
                <w:sz w:val="18"/>
                <w:szCs w:val="18"/>
                <w:lang w:eastAsia="ru-RU"/>
              </w:rPr>
              <w:t>Цель «Высокий уровень информационной, имущественной и финансовой поддержки малого и среднего предпринимательства»</w:t>
            </w:r>
          </w:p>
        </w:tc>
      </w:tr>
      <w:tr w:rsidR="00086434" w:rsidRPr="00A7222F" w:rsidTr="001A099B">
        <w:tc>
          <w:tcPr>
            <w:tcW w:w="14709" w:type="dxa"/>
            <w:gridSpan w:val="3"/>
            <w:shd w:val="clear" w:color="auto" w:fill="auto"/>
          </w:tcPr>
          <w:p w:rsidR="00086434" w:rsidRPr="00A7222F" w:rsidRDefault="00086434" w:rsidP="00086434">
            <w:pPr>
              <w:spacing w:after="0" w:line="240" w:lineRule="auto"/>
              <w:jc w:val="center"/>
              <w:rPr>
                <w:rFonts w:ascii="Times New Roman" w:eastAsia="Calibri" w:hAnsi="Times New Roman" w:cs="Times New Roman"/>
                <w:sz w:val="18"/>
                <w:szCs w:val="18"/>
                <w:lang w:eastAsia="ru-RU"/>
              </w:rPr>
            </w:pPr>
            <w:r w:rsidRPr="00086434">
              <w:rPr>
                <w:rFonts w:ascii="Times New Roman" w:eastAsia="Calibri" w:hAnsi="Times New Roman" w:cs="Times New Roman"/>
                <w:sz w:val="18"/>
                <w:szCs w:val="18"/>
                <w:lang w:eastAsia="ru-RU"/>
              </w:rPr>
              <w:t>Задача «Создание благоприятных условий для устойчивого развития малого и среднего предпринимательства»</w:t>
            </w:r>
          </w:p>
        </w:tc>
      </w:tr>
      <w:tr w:rsidR="00086434" w:rsidRPr="00A7222F" w:rsidTr="00A7222F">
        <w:tc>
          <w:tcPr>
            <w:tcW w:w="817" w:type="dxa"/>
            <w:shd w:val="clear" w:color="auto" w:fill="auto"/>
          </w:tcPr>
          <w:p w:rsidR="00086434" w:rsidRPr="00A7222F" w:rsidRDefault="00086434" w:rsidP="00236251">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4.1</w:t>
            </w:r>
          </w:p>
        </w:tc>
        <w:tc>
          <w:tcPr>
            <w:tcW w:w="6095" w:type="dxa"/>
            <w:shd w:val="clear" w:color="auto" w:fill="auto"/>
          </w:tcPr>
          <w:p w:rsidR="00086434" w:rsidRPr="00A7222F" w:rsidRDefault="00086434" w:rsidP="00EA5118">
            <w:pPr>
              <w:spacing w:after="0" w:line="240" w:lineRule="auto"/>
              <w:rPr>
                <w:rFonts w:ascii="Times New Roman" w:eastAsia="Calibri" w:hAnsi="Times New Roman" w:cs="Times New Roman"/>
                <w:sz w:val="18"/>
                <w:szCs w:val="18"/>
                <w:lang w:eastAsia="ru-RU"/>
              </w:rPr>
            </w:pPr>
            <w:r w:rsidRPr="00086434">
              <w:rPr>
                <w:rFonts w:ascii="Times New Roman" w:eastAsia="Calibri" w:hAnsi="Times New Roman" w:cs="Times New Roman"/>
                <w:sz w:val="18"/>
                <w:szCs w:val="18"/>
                <w:lang w:eastAsia="ru-RU"/>
              </w:rPr>
              <w:t>Предоставление в пользование муниципального имущества организациям</w:t>
            </w:r>
          </w:p>
        </w:tc>
        <w:tc>
          <w:tcPr>
            <w:tcW w:w="7797" w:type="dxa"/>
            <w:shd w:val="clear" w:color="auto" w:fill="auto"/>
          </w:tcPr>
          <w:p w:rsidR="00086434" w:rsidRPr="00A7222F" w:rsidRDefault="00086434" w:rsidP="00236251">
            <w:pPr>
              <w:spacing w:after="0" w:line="240" w:lineRule="auto"/>
              <w:rPr>
                <w:rFonts w:ascii="Times New Roman" w:eastAsia="Calibri" w:hAnsi="Times New Roman" w:cs="Times New Roman"/>
                <w:sz w:val="18"/>
                <w:szCs w:val="18"/>
                <w:lang w:eastAsia="ru-RU"/>
              </w:rPr>
            </w:pPr>
          </w:p>
        </w:tc>
      </w:tr>
      <w:tr w:rsidR="00086434" w:rsidRPr="00A7222F" w:rsidTr="00A7222F">
        <w:tc>
          <w:tcPr>
            <w:tcW w:w="817" w:type="dxa"/>
            <w:shd w:val="clear" w:color="auto" w:fill="auto"/>
          </w:tcPr>
          <w:p w:rsidR="00086434" w:rsidRPr="00A7222F" w:rsidRDefault="00086434" w:rsidP="00236251">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4.2</w:t>
            </w:r>
          </w:p>
        </w:tc>
        <w:tc>
          <w:tcPr>
            <w:tcW w:w="6095" w:type="dxa"/>
            <w:shd w:val="clear" w:color="auto" w:fill="auto"/>
          </w:tcPr>
          <w:p w:rsidR="00086434" w:rsidRPr="00A7222F" w:rsidRDefault="00D14790" w:rsidP="00EA5118">
            <w:pPr>
              <w:spacing w:after="0" w:line="240" w:lineRule="auto"/>
              <w:rPr>
                <w:rFonts w:ascii="Times New Roman" w:eastAsia="Calibri" w:hAnsi="Times New Roman" w:cs="Times New Roman"/>
                <w:sz w:val="18"/>
                <w:szCs w:val="18"/>
                <w:lang w:eastAsia="ru-RU"/>
              </w:rPr>
            </w:pPr>
            <w:r w:rsidRPr="00086434">
              <w:rPr>
                <w:rFonts w:ascii="Times New Roman" w:eastAsia="Calibri" w:hAnsi="Times New Roman" w:cs="Times New Roman"/>
                <w:sz w:val="18"/>
                <w:szCs w:val="18"/>
                <w:lang w:eastAsia="ru-RU"/>
              </w:rPr>
              <w:t>Региональный проект «Создание условий для легкого старта и комфортного ведения бизнеса»</w:t>
            </w:r>
          </w:p>
        </w:tc>
        <w:tc>
          <w:tcPr>
            <w:tcW w:w="7797" w:type="dxa"/>
            <w:vMerge w:val="restart"/>
            <w:shd w:val="clear" w:color="auto" w:fill="auto"/>
          </w:tcPr>
          <w:p w:rsidR="00086434" w:rsidRPr="00A7222F" w:rsidRDefault="00086434" w:rsidP="00236251">
            <w:pPr>
              <w:spacing w:after="0" w:line="240" w:lineRule="auto"/>
              <w:rPr>
                <w:rFonts w:ascii="Times New Roman" w:eastAsia="Calibri" w:hAnsi="Times New Roman" w:cs="Times New Roman"/>
                <w:sz w:val="18"/>
                <w:szCs w:val="18"/>
                <w:lang w:eastAsia="ru-RU"/>
              </w:rPr>
            </w:pPr>
            <w:r w:rsidRPr="00086434">
              <w:rPr>
                <w:rFonts w:ascii="Times New Roman" w:eastAsia="Calibri" w:hAnsi="Times New Roman" w:cs="Times New Roman"/>
                <w:sz w:val="18"/>
                <w:szCs w:val="18"/>
                <w:lang w:eastAsia="ru-RU"/>
              </w:rPr>
              <w:t>Расходы на реализацию мероприятий государственной поддержки малого и среднего пред</w:t>
            </w:r>
            <w:r>
              <w:rPr>
                <w:rFonts w:ascii="Times New Roman" w:eastAsia="Calibri" w:hAnsi="Times New Roman" w:cs="Times New Roman"/>
                <w:sz w:val="18"/>
                <w:szCs w:val="18"/>
                <w:lang w:eastAsia="ru-RU"/>
              </w:rPr>
              <w:t>принимательства г. Нефтеюганска</w:t>
            </w:r>
          </w:p>
        </w:tc>
      </w:tr>
      <w:tr w:rsidR="00086434" w:rsidRPr="00A7222F" w:rsidTr="00A7222F">
        <w:tc>
          <w:tcPr>
            <w:tcW w:w="817" w:type="dxa"/>
            <w:shd w:val="clear" w:color="auto" w:fill="auto"/>
          </w:tcPr>
          <w:p w:rsidR="00086434" w:rsidRPr="00A7222F" w:rsidRDefault="00086434" w:rsidP="00236251">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4.3</w:t>
            </w:r>
          </w:p>
        </w:tc>
        <w:tc>
          <w:tcPr>
            <w:tcW w:w="6095" w:type="dxa"/>
            <w:shd w:val="clear" w:color="auto" w:fill="auto"/>
          </w:tcPr>
          <w:p w:rsidR="00D14790" w:rsidRPr="00A7222F" w:rsidRDefault="00D14790" w:rsidP="00EA5118">
            <w:pPr>
              <w:spacing w:after="0" w:line="240" w:lineRule="auto"/>
              <w:rPr>
                <w:rFonts w:ascii="Times New Roman" w:eastAsia="Calibri" w:hAnsi="Times New Roman" w:cs="Times New Roman"/>
                <w:sz w:val="18"/>
                <w:szCs w:val="18"/>
                <w:lang w:eastAsia="ru-RU"/>
              </w:rPr>
            </w:pPr>
            <w:r w:rsidRPr="00086434">
              <w:rPr>
                <w:rFonts w:ascii="Times New Roman" w:eastAsia="Calibri" w:hAnsi="Times New Roman" w:cs="Times New Roman"/>
                <w:sz w:val="18"/>
                <w:szCs w:val="18"/>
                <w:lang w:eastAsia="ru-RU"/>
              </w:rPr>
              <w:t>Региональный проект «Акселерация субъектов малого и среднего предпринимательства»</w:t>
            </w:r>
          </w:p>
        </w:tc>
        <w:tc>
          <w:tcPr>
            <w:tcW w:w="7797" w:type="dxa"/>
            <w:vMerge/>
            <w:shd w:val="clear" w:color="auto" w:fill="auto"/>
          </w:tcPr>
          <w:p w:rsidR="00086434" w:rsidRPr="00A7222F" w:rsidRDefault="00086434" w:rsidP="00236251">
            <w:pPr>
              <w:spacing w:after="0" w:line="240" w:lineRule="auto"/>
              <w:rPr>
                <w:rFonts w:ascii="Times New Roman" w:eastAsia="Calibri" w:hAnsi="Times New Roman" w:cs="Times New Roman"/>
                <w:sz w:val="18"/>
                <w:szCs w:val="18"/>
                <w:lang w:eastAsia="ru-RU"/>
              </w:rPr>
            </w:pPr>
          </w:p>
        </w:tc>
      </w:tr>
      <w:tr w:rsidR="00086434" w:rsidRPr="00A7222F" w:rsidTr="00086434">
        <w:trPr>
          <w:trHeight w:val="279"/>
        </w:trPr>
        <w:tc>
          <w:tcPr>
            <w:tcW w:w="14709" w:type="dxa"/>
            <w:gridSpan w:val="3"/>
            <w:shd w:val="clear" w:color="auto" w:fill="auto"/>
          </w:tcPr>
          <w:p w:rsidR="00086434" w:rsidRPr="00A7222F" w:rsidRDefault="00086434" w:rsidP="00086434">
            <w:pPr>
              <w:spacing w:after="0" w:line="240" w:lineRule="auto"/>
              <w:jc w:val="center"/>
              <w:rPr>
                <w:rFonts w:ascii="Times New Roman" w:eastAsia="Calibri" w:hAnsi="Times New Roman" w:cs="Times New Roman"/>
                <w:sz w:val="18"/>
                <w:szCs w:val="18"/>
                <w:lang w:eastAsia="ru-RU"/>
              </w:rPr>
            </w:pPr>
            <w:r w:rsidRPr="00086434">
              <w:rPr>
                <w:rFonts w:ascii="Times New Roman" w:eastAsia="Calibri" w:hAnsi="Times New Roman" w:cs="Times New Roman"/>
                <w:sz w:val="18"/>
                <w:szCs w:val="18"/>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086434" w:rsidRPr="00A7222F" w:rsidTr="00086434">
        <w:trPr>
          <w:trHeight w:val="540"/>
        </w:trPr>
        <w:tc>
          <w:tcPr>
            <w:tcW w:w="14709" w:type="dxa"/>
            <w:gridSpan w:val="3"/>
            <w:shd w:val="clear" w:color="auto" w:fill="auto"/>
          </w:tcPr>
          <w:p w:rsidR="00086434" w:rsidRPr="00A7222F" w:rsidRDefault="00086434" w:rsidP="00086434">
            <w:pPr>
              <w:spacing w:after="0" w:line="240" w:lineRule="auto"/>
              <w:jc w:val="center"/>
              <w:rPr>
                <w:rFonts w:ascii="Times New Roman" w:eastAsia="Calibri" w:hAnsi="Times New Roman" w:cs="Times New Roman"/>
                <w:sz w:val="18"/>
                <w:szCs w:val="18"/>
                <w:lang w:eastAsia="ru-RU"/>
              </w:rPr>
            </w:pPr>
            <w:r w:rsidRPr="00086434">
              <w:rPr>
                <w:rFonts w:ascii="Times New Roman" w:eastAsia="Calibri" w:hAnsi="Times New Roman" w:cs="Times New Roman"/>
                <w:sz w:val="18"/>
                <w:szCs w:val="18"/>
                <w:lang w:eastAsia="ru-RU"/>
              </w:rPr>
              <w:t>Задача «Обеспечение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самоуправления города Нефтеюганск»</w:t>
            </w:r>
          </w:p>
        </w:tc>
      </w:tr>
      <w:tr w:rsidR="00086434" w:rsidRPr="00A7222F" w:rsidTr="00A7222F">
        <w:tc>
          <w:tcPr>
            <w:tcW w:w="817" w:type="dxa"/>
            <w:shd w:val="clear" w:color="auto" w:fill="auto"/>
          </w:tcPr>
          <w:p w:rsidR="00086434" w:rsidRPr="00A7222F" w:rsidRDefault="00086434" w:rsidP="00236251">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5.1</w:t>
            </w:r>
          </w:p>
        </w:tc>
        <w:tc>
          <w:tcPr>
            <w:tcW w:w="6095" w:type="dxa"/>
            <w:shd w:val="clear" w:color="auto" w:fill="auto"/>
          </w:tcPr>
          <w:p w:rsidR="00086434" w:rsidRPr="00A7222F" w:rsidRDefault="00086434" w:rsidP="00EA5118">
            <w:pPr>
              <w:spacing w:after="0" w:line="240" w:lineRule="auto"/>
              <w:rPr>
                <w:rFonts w:ascii="Times New Roman" w:eastAsia="Calibri" w:hAnsi="Times New Roman" w:cs="Times New Roman"/>
                <w:sz w:val="18"/>
                <w:szCs w:val="18"/>
                <w:lang w:eastAsia="ru-RU"/>
              </w:rPr>
            </w:pPr>
            <w:r w:rsidRPr="00086434">
              <w:rPr>
                <w:rFonts w:ascii="Times New Roman" w:eastAsia="Calibri" w:hAnsi="Times New Roman" w:cs="Times New Roman"/>
                <w:sz w:val="18"/>
                <w:szCs w:val="18"/>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w:t>
            </w:r>
          </w:p>
        </w:tc>
        <w:tc>
          <w:tcPr>
            <w:tcW w:w="7797" w:type="dxa"/>
            <w:shd w:val="clear" w:color="auto" w:fill="auto"/>
          </w:tcPr>
          <w:p w:rsidR="00086434" w:rsidRPr="00086434" w:rsidRDefault="00086434" w:rsidP="00086434">
            <w:pPr>
              <w:spacing w:after="0" w:line="240" w:lineRule="auto"/>
              <w:rPr>
                <w:rFonts w:ascii="Times New Roman" w:eastAsia="Calibri" w:hAnsi="Times New Roman" w:cs="Times New Roman"/>
                <w:sz w:val="18"/>
                <w:szCs w:val="18"/>
                <w:lang w:eastAsia="ru-RU"/>
              </w:rPr>
            </w:pPr>
            <w:r w:rsidRPr="00086434">
              <w:rPr>
                <w:rFonts w:ascii="Times New Roman" w:eastAsia="Calibri" w:hAnsi="Times New Roman" w:cs="Times New Roman"/>
                <w:sz w:val="18"/>
                <w:szCs w:val="18"/>
                <w:lang w:eastAsia="ru-RU"/>
              </w:rPr>
              <w:t>1)Расходы на обеспечение деятельности (оказание услуг) муниципального автономного учреждения «Редакция газеты «Здравствуйте, нефтеюганцы!»</w:t>
            </w:r>
          </w:p>
          <w:p w:rsidR="00086434" w:rsidRPr="00086434" w:rsidRDefault="00086434" w:rsidP="00086434">
            <w:pPr>
              <w:spacing w:after="0" w:line="240" w:lineRule="auto"/>
              <w:rPr>
                <w:rFonts w:ascii="Times New Roman" w:eastAsia="Calibri" w:hAnsi="Times New Roman" w:cs="Times New Roman"/>
                <w:sz w:val="18"/>
                <w:szCs w:val="18"/>
                <w:lang w:eastAsia="ru-RU"/>
              </w:rPr>
            </w:pPr>
            <w:r w:rsidRPr="00086434">
              <w:rPr>
                <w:rFonts w:ascii="Times New Roman" w:eastAsia="Calibri" w:hAnsi="Times New Roman" w:cs="Times New Roman"/>
                <w:sz w:val="18"/>
                <w:szCs w:val="18"/>
                <w:lang w:eastAsia="ru-RU"/>
              </w:rPr>
              <w:t>2) Расходы на реализацию мероприятий, направленных на своевременное и достоверное информирование населения о деятельности органов местного самоуправления муниципального образования города Нефтеюганска.</w:t>
            </w:r>
          </w:p>
          <w:p w:rsidR="00086434" w:rsidRPr="00A7222F" w:rsidRDefault="00086434" w:rsidP="00236251">
            <w:pPr>
              <w:spacing w:after="0" w:line="240" w:lineRule="auto"/>
              <w:rPr>
                <w:rFonts w:ascii="Times New Roman" w:eastAsia="Calibri" w:hAnsi="Times New Roman" w:cs="Times New Roman"/>
                <w:sz w:val="18"/>
                <w:szCs w:val="18"/>
                <w:lang w:eastAsia="ru-RU"/>
              </w:rPr>
            </w:pPr>
            <w:r w:rsidRPr="00086434">
              <w:rPr>
                <w:rFonts w:ascii="Times New Roman" w:eastAsia="Calibri" w:hAnsi="Times New Roman" w:cs="Times New Roman"/>
                <w:sz w:val="18"/>
                <w:szCs w:val="18"/>
                <w:lang w:eastAsia="ru-RU"/>
              </w:rPr>
              <w:t>3)Расходы на обе</w:t>
            </w:r>
            <w:r>
              <w:rPr>
                <w:rFonts w:ascii="Times New Roman" w:eastAsia="Calibri" w:hAnsi="Times New Roman" w:cs="Times New Roman"/>
                <w:sz w:val="18"/>
                <w:szCs w:val="18"/>
                <w:lang w:eastAsia="ru-RU"/>
              </w:rPr>
              <w:t>спечение деятельности АУ «НИЦ»</w:t>
            </w:r>
          </w:p>
        </w:tc>
      </w:tr>
    </w:tbl>
    <w:p w:rsidR="00832CF3" w:rsidRPr="00E3493A" w:rsidRDefault="00832CF3" w:rsidP="0072401E">
      <w:pPr>
        <w:rPr>
          <w:rFonts w:ascii="Times New Roman" w:eastAsia="Calibri" w:hAnsi="Times New Roman" w:cs="Times New Roman"/>
          <w:color w:val="FF0000"/>
          <w:sz w:val="28"/>
          <w:szCs w:val="28"/>
          <w:highlight w:val="yellow"/>
          <w:lang w:eastAsia="ru-RU"/>
        </w:rPr>
        <w:sectPr w:rsidR="00832CF3" w:rsidRPr="00E3493A" w:rsidSect="00B07B28">
          <w:pgSz w:w="16838" w:h="11906" w:orient="landscape"/>
          <w:pgMar w:top="567" w:right="1134" w:bottom="1135" w:left="1134" w:header="709" w:footer="709" w:gutter="0"/>
          <w:cols w:space="708"/>
          <w:docGrid w:linePitch="360"/>
        </w:sectPr>
      </w:pPr>
    </w:p>
    <w:p w:rsidR="00D0104F" w:rsidRPr="0054010C" w:rsidRDefault="00D0104F" w:rsidP="008D0DE6">
      <w:pPr>
        <w:pStyle w:val="affff2"/>
        <w:rPr>
          <w:rFonts w:ascii="Times New Roman" w:hAnsi="Times New Roman" w:cs="Times New Roman"/>
          <w:sz w:val="28"/>
          <w:szCs w:val="28"/>
        </w:rPr>
      </w:pPr>
    </w:p>
    <w:sectPr w:rsidR="00D0104F" w:rsidRPr="0054010C" w:rsidSect="00944181">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AA1" w:rsidRDefault="00583AA1" w:rsidP="00B3333C">
      <w:pPr>
        <w:spacing w:after="0" w:line="240" w:lineRule="auto"/>
      </w:pPr>
      <w:r>
        <w:separator/>
      </w:r>
    </w:p>
  </w:endnote>
  <w:endnote w:type="continuationSeparator" w:id="0">
    <w:p w:rsidR="00583AA1" w:rsidRDefault="00583AA1"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altName w:val="Century Gothic"/>
    <w:charset w:val="00"/>
    <w:family w:val="swiss"/>
    <w:pitch w:val="variable"/>
    <w:sig w:usb0="00000007" w:usb1="00000000" w:usb2="00000000" w:usb3="00000000" w:csb0="00000093"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AA1" w:rsidRDefault="00583AA1" w:rsidP="00B3333C">
      <w:pPr>
        <w:spacing w:after="0" w:line="240" w:lineRule="auto"/>
      </w:pPr>
      <w:r>
        <w:separator/>
      </w:r>
    </w:p>
  </w:footnote>
  <w:footnote w:type="continuationSeparator" w:id="0">
    <w:p w:rsidR="00583AA1" w:rsidRDefault="00583AA1" w:rsidP="00B3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681919"/>
      <w:docPartObj>
        <w:docPartGallery w:val="Page Numbers (Top of Page)"/>
        <w:docPartUnique/>
      </w:docPartObj>
    </w:sdtPr>
    <w:sdtEndPr/>
    <w:sdtContent>
      <w:p w:rsidR="00E85CF8" w:rsidRDefault="00E85CF8">
        <w:pPr>
          <w:pStyle w:val="a4"/>
          <w:jc w:val="center"/>
        </w:pPr>
        <w:r>
          <w:fldChar w:fldCharType="begin"/>
        </w:r>
        <w:r>
          <w:instrText>PAGE   \* MERGEFORMAT</w:instrText>
        </w:r>
        <w:r>
          <w:fldChar w:fldCharType="separate"/>
        </w:r>
        <w:r w:rsidR="000D5E91">
          <w:rPr>
            <w:noProof/>
          </w:rPr>
          <w:t>2</w:t>
        </w:r>
        <w:r>
          <w:rPr>
            <w:noProof/>
          </w:rPr>
          <w:fldChar w:fldCharType="end"/>
        </w:r>
      </w:p>
    </w:sdtContent>
  </w:sdt>
  <w:p w:rsidR="00E85CF8" w:rsidRDefault="00E85CF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CF8" w:rsidRDefault="00E85CF8">
    <w:pPr>
      <w:pStyle w:val="a4"/>
      <w:jc w:val="center"/>
    </w:pPr>
  </w:p>
  <w:p w:rsidR="00E85CF8" w:rsidRDefault="00E85CF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15:restartNumberingAfterBreak="0">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15:restartNumberingAfterBreak="0">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15:restartNumberingAfterBreak="0">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15:restartNumberingAfterBreak="0">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15:restartNumberingAfterBreak="0">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15:restartNumberingAfterBreak="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15:restartNumberingAfterBreak="0">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15:restartNumberingAfterBreak="0">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15:restartNumberingAfterBreak="0">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5DE4"/>
    <w:rsid w:val="0000142E"/>
    <w:rsid w:val="00001757"/>
    <w:rsid w:val="000020A1"/>
    <w:rsid w:val="00003DF1"/>
    <w:rsid w:val="0000505B"/>
    <w:rsid w:val="0001006E"/>
    <w:rsid w:val="00010CE7"/>
    <w:rsid w:val="00011F37"/>
    <w:rsid w:val="000170FF"/>
    <w:rsid w:val="00017C6A"/>
    <w:rsid w:val="000219D0"/>
    <w:rsid w:val="00023CB8"/>
    <w:rsid w:val="00025223"/>
    <w:rsid w:val="00026507"/>
    <w:rsid w:val="00026C1D"/>
    <w:rsid w:val="000300E8"/>
    <w:rsid w:val="00030522"/>
    <w:rsid w:val="00030A5A"/>
    <w:rsid w:val="0003177B"/>
    <w:rsid w:val="00032052"/>
    <w:rsid w:val="00033327"/>
    <w:rsid w:val="00033374"/>
    <w:rsid w:val="00033625"/>
    <w:rsid w:val="0003428A"/>
    <w:rsid w:val="00034679"/>
    <w:rsid w:val="00034C31"/>
    <w:rsid w:val="00034F28"/>
    <w:rsid w:val="00035DAF"/>
    <w:rsid w:val="000365B9"/>
    <w:rsid w:val="00036C74"/>
    <w:rsid w:val="00041605"/>
    <w:rsid w:val="000416F8"/>
    <w:rsid w:val="00041C35"/>
    <w:rsid w:val="00041F73"/>
    <w:rsid w:val="00042339"/>
    <w:rsid w:val="00043135"/>
    <w:rsid w:val="0004413C"/>
    <w:rsid w:val="00044CE6"/>
    <w:rsid w:val="0004548F"/>
    <w:rsid w:val="00045491"/>
    <w:rsid w:val="00045A66"/>
    <w:rsid w:val="00046703"/>
    <w:rsid w:val="00052188"/>
    <w:rsid w:val="00053FE6"/>
    <w:rsid w:val="00054376"/>
    <w:rsid w:val="00057640"/>
    <w:rsid w:val="00064E78"/>
    <w:rsid w:val="00064E93"/>
    <w:rsid w:val="0006560F"/>
    <w:rsid w:val="00066707"/>
    <w:rsid w:val="00066A75"/>
    <w:rsid w:val="00066BE3"/>
    <w:rsid w:val="000719A9"/>
    <w:rsid w:val="00075F6B"/>
    <w:rsid w:val="0007630E"/>
    <w:rsid w:val="0007783D"/>
    <w:rsid w:val="000804EC"/>
    <w:rsid w:val="00082B66"/>
    <w:rsid w:val="00083F04"/>
    <w:rsid w:val="00084754"/>
    <w:rsid w:val="000858BA"/>
    <w:rsid w:val="00086434"/>
    <w:rsid w:val="00087383"/>
    <w:rsid w:val="000906F8"/>
    <w:rsid w:val="000941C1"/>
    <w:rsid w:val="00094305"/>
    <w:rsid w:val="000954FC"/>
    <w:rsid w:val="000961FA"/>
    <w:rsid w:val="000A0F3C"/>
    <w:rsid w:val="000A1476"/>
    <w:rsid w:val="000A39E4"/>
    <w:rsid w:val="000A3FF6"/>
    <w:rsid w:val="000A4504"/>
    <w:rsid w:val="000A473D"/>
    <w:rsid w:val="000A4DC4"/>
    <w:rsid w:val="000A4FD2"/>
    <w:rsid w:val="000B325C"/>
    <w:rsid w:val="000B37DF"/>
    <w:rsid w:val="000B3CD3"/>
    <w:rsid w:val="000B4DA6"/>
    <w:rsid w:val="000B7E8B"/>
    <w:rsid w:val="000C11B6"/>
    <w:rsid w:val="000C1B62"/>
    <w:rsid w:val="000C1C54"/>
    <w:rsid w:val="000C20B5"/>
    <w:rsid w:val="000C73CE"/>
    <w:rsid w:val="000C7487"/>
    <w:rsid w:val="000D29E8"/>
    <w:rsid w:val="000D3BD5"/>
    <w:rsid w:val="000D5E91"/>
    <w:rsid w:val="000E243B"/>
    <w:rsid w:val="000E452A"/>
    <w:rsid w:val="000E511D"/>
    <w:rsid w:val="000E7FA3"/>
    <w:rsid w:val="000F0D7A"/>
    <w:rsid w:val="000F2745"/>
    <w:rsid w:val="000F30E0"/>
    <w:rsid w:val="000F3A65"/>
    <w:rsid w:val="000F3B3D"/>
    <w:rsid w:val="000F3DD2"/>
    <w:rsid w:val="000F3E4B"/>
    <w:rsid w:val="000F47BC"/>
    <w:rsid w:val="000F75AF"/>
    <w:rsid w:val="000F77BC"/>
    <w:rsid w:val="00100200"/>
    <w:rsid w:val="0010256E"/>
    <w:rsid w:val="00102C7E"/>
    <w:rsid w:val="001034F4"/>
    <w:rsid w:val="00105880"/>
    <w:rsid w:val="0010732B"/>
    <w:rsid w:val="0010781A"/>
    <w:rsid w:val="00111A0B"/>
    <w:rsid w:val="00112D42"/>
    <w:rsid w:val="00117A5A"/>
    <w:rsid w:val="001208C2"/>
    <w:rsid w:val="00120CE1"/>
    <w:rsid w:val="00120F9A"/>
    <w:rsid w:val="0012380A"/>
    <w:rsid w:val="0012546A"/>
    <w:rsid w:val="001255B4"/>
    <w:rsid w:val="00126C23"/>
    <w:rsid w:val="00136AE2"/>
    <w:rsid w:val="00140C87"/>
    <w:rsid w:val="0014223D"/>
    <w:rsid w:val="0014380A"/>
    <w:rsid w:val="00143B4F"/>
    <w:rsid w:val="00144CA6"/>
    <w:rsid w:val="00144EF1"/>
    <w:rsid w:val="001466F3"/>
    <w:rsid w:val="00147F68"/>
    <w:rsid w:val="0015287D"/>
    <w:rsid w:val="00154238"/>
    <w:rsid w:val="00163A97"/>
    <w:rsid w:val="00163C85"/>
    <w:rsid w:val="00166461"/>
    <w:rsid w:val="00167DD9"/>
    <w:rsid w:val="00167F10"/>
    <w:rsid w:val="001704EA"/>
    <w:rsid w:val="00173109"/>
    <w:rsid w:val="0018138D"/>
    <w:rsid w:val="0018179F"/>
    <w:rsid w:val="0018197F"/>
    <w:rsid w:val="001828CB"/>
    <w:rsid w:val="0018328A"/>
    <w:rsid w:val="0018466D"/>
    <w:rsid w:val="00185FAE"/>
    <w:rsid w:val="0018618C"/>
    <w:rsid w:val="00187851"/>
    <w:rsid w:val="00190160"/>
    <w:rsid w:val="00190AA4"/>
    <w:rsid w:val="0019129D"/>
    <w:rsid w:val="001913CC"/>
    <w:rsid w:val="00196ED4"/>
    <w:rsid w:val="00197223"/>
    <w:rsid w:val="001A099B"/>
    <w:rsid w:val="001A14D1"/>
    <w:rsid w:val="001A23A0"/>
    <w:rsid w:val="001A3372"/>
    <w:rsid w:val="001A3528"/>
    <w:rsid w:val="001A3655"/>
    <w:rsid w:val="001B0300"/>
    <w:rsid w:val="001B43E4"/>
    <w:rsid w:val="001B46F2"/>
    <w:rsid w:val="001C1A68"/>
    <w:rsid w:val="001C1C77"/>
    <w:rsid w:val="001C3CCE"/>
    <w:rsid w:val="001D0691"/>
    <w:rsid w:val="001D08DD"/>
    <w:rsid w:val="001D30FE"/>
    <w:rsid w:val="001D4A99"/>
    <w:rsid w:val="001D4F45"/>
    <w:rsid w:val="001D54E9"/>
    <w:rsid w:val="001D6236"/>
    <w:rsid w:val="001D6307"/>
    <w:rsid w:val="001D79E1"/>
    <w:rsid w:val="001E114A"/>
    <w:rsid w:val="001E29A4"/>
    <w:rsid w:val="001E2A1C"/>
    <w:rsid w:val="001E3BAA"/>
    <w:rsid w:val="001E41F3"/>
    <w:rsid w:val="001F0FE4"/>
    <w:rsid w:val="001F49EB"/>
    <w:rsid w:val="001F6CDA"/>
    <w:rsid w:val="0020006C"/>
    <w:rsid w:val="002006EB"/>
    <w:rsid w:val="00200B9B"/>
    <w:rsid w:val="00201C4B"/>
    <w:rsid w:val="002034A0"/>
    <w:rsid w:val="002038CD"/>
    <w:rsid w:val="00204DF2"/>
    <w:rsid w:val="002055BE"/>
    <w:rsid w:val="002128E1"/>
    <w:rsid w:val="002159EA"/>
    <w:rsid w:val="00217ADA"/>
    <w:rsid w:val="00222F2C"/>
    <w:rsid w:val="0022354B"/>
    <w:rsid w:val="00223707"/>
    <w:rsid w:val="00224356"/>
    <w:rsid w:val="002246DA"/>
    <w:rsid w:val="0022593A"/>
    <w:rsid w:val="0022795A"/>
    <w:rsid w:val="00232424"/>
    <w:rsid w:val="00232CBC"/>
    <w:rsid w:val="00232FAB"/>
    <w:rsid w:val="0023497E"/>
    <w:rsid w:val="00234A86"/>
    <w:rsid w:val="002354CA"/>
    <w:rsid w:val="00235746"/>
    <w:rsid w:val="00236251"/>
    <w:rsid w:val="00236A18"/>
    <w:rsid w:val="00237168"/>
    <w:rsid w:val="00240145"/>
    <w:rsid w:val="00241A5B"/>
    <w:rsid w:val="00241ACC"/>
    <w:rsid w:val="0025035F"/>
    <w:rsid w:val="00252E2D"/>
    <w:rsid w:val="00260F14"/>
    <w:rsid w:val="002614F2"/>
    <w:rsid w:val="00263C57"/>
    <w:rsid w:val="002658B6"/>
    <w:rsid w:val="00266CA9"/>
    <w:rsid w:val="0027068E"/>
    <w:rsid w:val="00271A8C"/>
    <w:rsid w:val="00272B76"/>
    <w:rsid w:val="00272FE3"/>
    <w:rsid w:val="00275B00"/>
    <w:rsid w:val="002807B6"/>
    <w:rsid w:val="00281748"/>
    <w:rsid w:val="00282E10"/>
    <w:rsid w:val="0028353C"/>
    <w:rsid w:val="00286DEF"/>
    <w:rsid w:val="002872E2"/>
    <w:rsid w:val="002925F6"/>
    <w:rsid w:val="00294B5F"/>
    <w:rsid w:val="002A1160"/>
    <w:rsid w:val="002A2142"/>
    <w:rsid w:val="002A3E81"/>
    <w:rsid w:val="002A4A8B"/>
    <w:rsid w:val="002A5729"/>
    <w:rsid w:val="002A6100"/>
    <w:rsid w:val="002B4219"/>
    <w:rsid w:val="002B6D89"/>
    <w:rsid w:val="002B7419"/>
    <w:rsid w:val="002B7FFE"/>
    <w:rsid w:val="002C1F52"/>
    <w:rsid w:val="002C3380"/>
    <w:rsid w:val="002C7328"/>
    <w:rsid w:val="002D0DB9"/>
    <w:rsid w:val="002D2B43"/>
    <w:rsid w:val="002D66A1"/>
    <w:rsid w:val="002D710E"/>
    <w:rsid w:val="002E2B50"/>
    <w:rsid w:val="002E2F2D"/>
    <w:rsid w:val="002E32FD"/>
    <w:rsid w:val="002E3B45"/>
    <w:rsid w:val="002E3D5F"/>
    <w:rsid w:val="002E46F9"/>
    <w:rsid w:val="002E5A4B"/>
    <w:rsid w:val="002E5A9D"/>
    <w:rsid w:val="002E5C8C"/>
    <w:rsid w:val="002E5CCE"/>
    <w:rsid w:val="002E6F2F"/>
    <w:rsid w:val="002F0EF7"/>
    <w:rsid w:val="002F18FC"/>
    <w:rsid w:val="002F2C6A"/>
    <w:rsid w:val="002F31A1"/>
    <w:rsid w:val="002F3AA3"/>
    <w:rsid w:val="002F3F62"/>
    <w:rsid w:val="002F46AD"/>
    <w:rsid w:val="002F747F"/>
    <w:rsid w:val="002F7A06"/>
    <w:rsid w:val="002F7D8F"/>
    <w:rsid w:val="003004F4"/>
    <w:rsid w:val="00301672"/>
    <w:rsid w:val="0030189A"/>
    <w:rsid w:val="00303423"/>
    <w:rsid w:val="003054DF"/>
    <w:rsid w:val="003109D3"/>
    <w:rsid w:val="00310D41"/>
    <w:rsid w:val="0031293C"/>
    <w:rsid w:val="003134CD"/>
    <w:rsid w:val="003153F6"/>
    <w:rsid w:val="0031588F"/>
    <w:rsid w:val="0031727D"/>
    <w:rsid w:val="00320D2A"/>
    <w:rsid w:val="00324C34"/>
    <w:rsid w:val="003315EA"/>
    <w:rsid w:val="00332B5E"/>
    <w:rsid w:val="00333B5D"/>
    <w:rsid w:val="00335105"/>
    <w:rsid w:val="00335DE7"/>
    <w:rsid w:val="003363B5"/>
    <w:rsid w:val="0034238E"/>
    <w:rsid w:val="0034243A"/>
    <w:rsid w:val="00342A58"/>
    <w:rsid w:val="00342F6A"/>
    <w:rsid w:val="0034415E"/>
    <w:rsid w:val="00344B85"/>
    <w:rsid w:val="003478C7"/>
    <w:rsid w:val="003507D7"/>
    <w:rsid w:val="00350CB1"/>
    <w:rsid w:val="003520E1"/>
    <w:rsid w:val="00354845"/>
    <w:rsid w:val="00355B26"/>
    <w:rsid w:val="00356E5A"/>
    <w:rsid w:val="003616BB"/>
    <w:rsid w:val="00361950"/>
    <w:rsid w:val="00362030"/>
    <w:rsid w:val="00362149"/>
    <w:rsid w:val="003636FB"/>
    <w:rsid w:val="003648AA"/>
    <w:rsid w:val="003722AE"/>
    <w:rsid w:val="003737F9"/>
    <w:rsid w:val="00374347"/>
    <w:rsid w:val="00374F68"/>
    <w:rsid w:val="00377865"/>
    <w:rsid w:val="00377ED5"/>
    <w:rsid w:val="003801AD"/>
    <w:rsid w:val="003830EA"/>
    <w:rsid w:val="003832D7"/>
    <w:rsid w:val="00383B2B"/>
    <w:rsid w:val="003842BA"/>
    <w:rsid w:val="00387613"/>
    <w:rsid w:val="00392A0E"/>
    <w:rsid w:val="00392D6A"/>
    <w:rsid w:val="003933E3"/>
    <w:rsid w:val="0039664E"/>
    <w:rsid w:val="003979C7"/>
    <w:rsid w:val="003A063C"/>
    <w:rsid w:val="003A41B1"/>
    <w:rsid w:val="003A6303"/>
    <w:rsid w:val="003A668F"/>
    <w:rsid w:val="003A6D33"/>
    <w:rsid w:val="003A7447"/>
    <w:rsid w:val="003B1E32"/>
    <w:rsid w:val="003B3288"/>
    <w:rsid w:val="003B3426"/>
    <w:rsid w:val="003B488B"/>
    <w:rsid w:val="003B5F42"/>
    <w:rsid w:val="003B6D20"/>
    <w:rsid w:val="003B782D"/>
    <w:rsid w:val="003C0BD6"/>
    <w:rsid w:val="003C1718"/>
    <w:rsid w:val="003C31F9"/>
    <w:rsid w:val="003C3442"/>
    <w:rsid w:val="003C3E4E"/>
    <w:rsid w:val="003C4EA2"/>
    <w:rsid w:val="003C7771"/>
    <w:rsid w:val="003D27EA"/>
    <w:rsid w:val="003D3572"/>
    <w:rsid w:val="003D4576"/>
    <w:rsid w:val="003D6A93"/>
    <w:rsid w:val="003D7AF8"/>
    <w:rsid w:val="003E1A1D"/>
    <w:rsid w:val="003E4C2E"/>
    <w:rsid w:val="003E5FB3"/>
    <w:rsid w:val="003E6985"/>
    <w:rsid w:val="003E6CC6"/>
    <w:rsid w:val="003E78A2"/>
    <w:rsid w:val="003F0852"/>
    <w:rsid w:val="003F0A10"/>
    <w:rsid w:val="003F17CD"/>
    <w:rsid w:val="003F3849"/>
    <w:rsid w:val="003F47E2"/>
    <w:rsid w:val="003F49A3"/>
    <w:rsid w:val="003F7F1E"/>
    <w:rsid w:val="00400A4E"/>
    <w:rsid w:val="00400AE9"/>
    <w:rsid w:val="00400B58"/>
    <w:rsid w:val="00402B98"/>
    <w:rsid w:val="00403884"/>
    <w:rsid w:val="004051A6"/>
    <w:rsid w:val="004064F3"/>
    <w:rsid w:val="00407581"/>
    <w:rsid w:val="004125C8"/>
    <w:rsid w:val="00412E02"/>
    <w:rsid w:val="00416CF8"/>
    <w:rsid w:val="00417091"/>
    <w:rsid w:val="00420481"/>
    <w:rsid w:val="00422216"/>
    <w:rsid w:val="00427D30"/>
    <w:rsid w:val="00433DFB"/>
    <w:rsid w:val="00435676"/>
    <w:rsid w:val="004368F3"/>
    <w:rsid w:val="00437A5C"/>
    <w:rsid w:val="0044030C"/>
    <w:rsid w:val="004420EC"/>
    <w:rsid w:val="00442551"/>
    <w:rsid w:val="00442C06"/>
    <w:rsid w:val="00443728"/>
    <w:rsid w:val="00446790"/>
    <w:rsid w:val="004504AB"/>
    <w:rsid w:val="0045091D"/>
    <w:rsid w:val="00451571"/>
    <w:rsid w:val="0045541A"/>
    <w:rsid w:val="00455943"/>
    <w:rsid w:val="00456AF4"/>
    <w:rsid w:val="00456FC6"/>
    <w:rsid w:val="0046111F"/>
    <w:rsid w:val="0046334F"/>
    <w:rsid w:val="004645DA"/>
    <w:rsid w:val="004659CA"/>
    <w:rsid w:val="004678C3"/>
    <w:rsid w:val="00467B09"/>
    <w:rsid w:val="004702D1"/>
    <w:rsid w:val="004716D3"/>
    <w:rsid w:val="00471AC0"/>
    <w:rsid w:val="00473F1E"/>
    <w:rsid w:val="0047543A"/>
    <w:rsid w:val="00475C7D"/>
    <w:rsid w:val="00480187"/>
    <w:rsid w:val="0048242E"/>
    <w:rsid w:val="00482C80"/>
    <w:rsid w:val="004848CB"/>
    <w:rsid w:val="00484984"/>
    <w:rsid w:val="004854BA"/>
    <w:rsid w:val="00486968"/>
    <w:rsid w:val="004878EC"/>
    <w:rsid w:val="0049005C"/>
    <w:rsid w:val="004912EE"/>
    <w:rsid w:val="00491B53"/>
    <w:rsid w:val="0049247E"/>
    <w:rsid w:val="00495F24"/>
    <w:rsid w:val="004A2CA8"/>
    <w:rsid w:val="004A2D47"/>
    <w:rsid w:val="004A4915"/>
    <w:rsid w:val="004A6627"/>
    <w:rsid w:val="004A74A0"/>
    <w:rsid w:val="004B2B32"/>
    <w:rsid w:val="004B2F36"/>
    <w:rsid w:val="004B33A6"/>
    <w:rsid w:val="004B3ADA"/>
    <w:rsid w:val="004B5BC2"/>
    <w:rsid w:val="004B7FC9"/>
    <w:rsid w:val="004C37C4"/>
    <w:rsid w:val="004C4AA0"/>
    <w:rsid w:val="004C4BA9"/>
    <w:rsid w:val="004C4CAC"/>
    <w:rsid w:val="004C5D87"/>
    <w:rsid w:val="004C7EBF"/>
    <w:rsid w:val="004D4F2D"/>
    <w:rsid w:val="004D595D"/>
    <w:rsid w:val="004D7C62"/>
    <w:rsid w:val="004E1A69"/>
    <w:rsid w:val="004E4306"/>
    <w:rsid w:val="004E4539"/>
    <w:rsid w:val="004E5374"/>
    <w:rsid w:val="004E5D7C"/>
    <w:rsid w:val="004E6A7A"/>
    <w:rsid w:val="004F0642"/>
    <w:rsid w:val="004F2B84"/>
    <w:rsid w:val="004F38A2"/>
    <w:rsid w:val="004F3C3D"/>
    <w:rsid w:val="004F3D44"/>
    <w:rsid w:val="004F55FF"/>
    <w:rsid w:val="004F5788"/>
    <w:rsid w:val="004F6D30"/>
    <w:rsid w:val="0050191F"/>
    <w:rsid w:val="00502954"/>
    <w:rsid w:val="00502A73"/>
    <w:rsid w:val="00503374"/>
    <w:rsid w:val="00503486"/>
    <w:rsid w:val="00504C05"/>
    <w:rsid w:val="00504D72"/>
    <w:rsid w:val="00510371"/>
    <w:rsid w:val="00510427"/>
    <w:rsid w:val="005132DA"/>
    <w:rsid w:val="00515979"/>
    <w:rsid w:val="00520DCE"/>
    <w:rsid w:val="005229DF"/>
    <w:rsid w:val="00522E63"/>
    <w:rsid w:val="00523D29"/>
    <w:rsid w:val="00525A7E"/>
    <w:rsid w:val="00526011"/>
    <w:rsid w:val="00530D08"/>
    <w:rsid w:val="00530FFB"/>
    <w:rsid w:val="00534A88"/>
    <w:rsid w:val="00536388"/>
    <w:rsid w:val="005372E8"/>
    <w:rsid w:val="00537F8C"/>
    <w:rsid w:val="0054010C"/>
    <w:rsid w:val="00541856"/>
    <w:rsid w:val="005443FF"/>
    <w:rsid w:val="0054679B"/>
    <w:rsid w:val="00546F1D"/>
    <w:rsid w:val="00550E36"/>
    <w:rsid w:val="00551B95"/>
    <w:rsid w:val="00552DB0"/>
    <w:rsid w:val="00553004"/>
    <w:rsid w:val="0055459A"/>
    <w:rsid w:val="0055637A"/>
    <w:rsid w:val="005613FE"/>
    <w:rsid w:val="00561F78"/>
    <w:rsid w:val="005632A3"/>
    <w:rsid w:val="00565F4A"/>
    <w:rsid w:val="00566B7A"/>
    <w:rsid w:val="005721E5"/>
    <w:rsid w:val="0057336B"/>
    <w:rsid w:val="0057364E"/>
    <w:rsid w:val="005740E5"/>
    <w:rsid w:val="00574FF0"/>
    <w:rsid w:val="00576E67"/>
    <w:rsid w:val="00580A40"/>
    <w:rsid w:val="00581166"/>
    <w:rsid w:val="005811AD"/>
    <w:rsid w:val="00582663"/>
    <w:rsid w:val="0058322B"/>
    <w:rsid w:val="00583308"/>
    <w:rsid w:val="00583AA1"/>
    <w:rsid w:val="005953D0"/>
    <w:rsid w:val="00595CCF"/>
    <w:rsid w:val="00596FA9"/>
    <w:rsid w:val="005A2821"/>
    <w:rsid w:val="005B11A5"/>
    <w:rsid w:val="005B1FC4"/>
    <w:rsid w:val="005B47FC"/>
    <w:rsid w:val="005B669F"/>
    <w:rsid w:val="005B6B1B"/>
    <w:rsid w:val="005B6B1C"/>
    <w:rsid w:val="005B704D"/>
    <w:rsid w:val="005B7B91"/>
    <w:rsid w:val="005C133F"/>
    <w:rsid w:val="005C17C9"/>
    <w:rsid w:val="005C2A75"/>
    <w:rsid w:val="005C2C7A"/>
    <w:rsid w:val="005C499E"/>
    <w:rsid w:val="005D185D"/>
    <w:rsid w:val="005D2063"/>
    <w:rsid w:val="005D2752"/>
    <w:rsid w:val="005D3583"/>
    <w:rsid w:val="005D374E"/>
    <w:rsid w:val="005D3911"/>
    <w:rsid w:val="005D4F61"/>
    <w:rsid w:val="005E0DEA"/>
    <w:rsid w:val="005E47AF"/>
    <w:rsid w:val="005E5BDF"/>
    <w:rsid w:val="005E66EE"/>
    <w:rsid w:val="005E74EB"/>
    <w:rsid w:val="005F00B1"/>
    <w:rsid w:val="005F2404"/>
    <w:rsid w:val="005F2983"/>
    <w:rsid w:val="005F3B1C"/>
    <w:rsid w:val="005F3C4F"/>
    <w:rsid w:val="005F454A"/>
    <w:rsid w:val="005F50D2"/>
    <w:rsid w:val="006004FE"/>
    <w:rsid w:val="0060089D"/>
    <w:rsid w:val="00601907"/>
    <w:rsid w:val="00601D28"/>
    <w:rsid w:val="00602140"/>
    <w:rsid w:val="00604576"/>
    <w:rsid w:val="006045FB"/>
    <w:rsid w:val="00604DCD"/>
    <w:rsid w:val="00606B3E"/>
    <w:rsid w:val="006116C2"/>
    <w:rsid w:val="00615D73"/>
    <w:rsid w:val="006164D8"/>
    <w:rsid w:val="00616F06"/>
    <w:rsid w:val="0062158A"/>
    <w:rsid w:val="00622993"/>
    <w:rsid w:val="006238FF"/>
    <w:rsid w:val="00623D7B"/>
    <w:rsid w:val="00626F66"/>
    <w:rsid w:val="00627275"/>
    <w:rsid w:val="00630042"/>
    <w:rsid w:val="00631A7C"/>
    <w:rsid w:val="006341CF"/>
    <w:rsid w:val="00635F8F"/>
    <w:rsid w:val="006375B8"/>
    <w:rsid w:val="00641A4D"/>
    <w:rsid w:val="0064585E"/>
    <w:rsid w:val="00645FEC"/>
    <w:rsid w:val="00650F25"/>
    <w:rsid w:val="0065366C"/>
    <w:rsid w:val="00653E56"/>
    <w:rsid w:val="00655B15"/>
    <w:rsid w:val="00657150"/>
    <w:rsid w:val="006578DC"/>
    <w:rsid w:val="006614B6"/>
    <w:rsid w:val="00662774"/>
    <w:rsid w:val="00665AFA"/>
    <w:rsid w:val="006660D1"/>
    <w:rsid w:val="00670AFF"/>
    <w:rsid w:val="0067498B"/>
    <w:rsid w:val="00675D35"/>
    <w:rsid w:val="0067786C"/>
    <w:rsid w:val="006808E1"/>
    <w:rsid w:val="006817A0"/>
    <w:rsid w:val="00684411"/>
    <w:rsid w:val="00684A2C"/>
    <w:rsid w:val="00691A18"/>
    <w:rsid w:val="00691C8A"/>
    <w:rsid w:val="00693E3A"/>
    <w:rsid w:val="00694390"/>
    <w:rsid w:val="0069467D"/>
    <w:rsid w:val="006978D0"/>
    <w:rsid w:val="006A001E"/>
    <w:rsid w:val="006A165F"/>
    <w:rsid w:val="006A17A6"/>
    <w:rsid w:val="006A26F0"/>
    <w:rsid w:val="006A45B7"/>
    <w:rsid w:val="006B0045"/>
    <w:rsid w:val="006B0E9D"/>
    <w:rsid w:val="006B195B"/>
    <w:rsid w:val="006B575E"/>
    <w:rsid w:val="006B5C24"/>
    <w:rsid w:val="006B681F"/>
    <w:rsid w:val="006B6A62"/>
    <w:rsid w:val="006B6CD2"/>
    <w:rsid w:val="006C212F"/>
    <w:rsid w:val="006C28FE"/>
    <w:rsid w:val="006C50C8"/>
    <w:rsid w:val="006D118C"/>
    <w:rsid w:val="006D17D8"/>
    <w:rsid w:val="006D1E91"/>
    <w:rsid w:val="006D326F"/>
    <w:rsid w:val="006D49BC"/>
    <w:rsid w:val="006D53A9"/>
    <w:rsid w:val="006D727F"/>
    <w:rsid w:val="006E192C"/>
    <w:rsid w:val="006E289C"/>
    <w:rsid w:val="006E3DC2"/>
    <w:rsid w:val="006E5141"/>
    <w:rsid w:val="006E56AE"/>
    <w:rsid w:val="006E6FDA"/>
    <w:rsid w:val="006F1AB0"/>
    <w:rsid w:val="006F2A32"/>
    <w:rsid w:val="006F3CA0"/>
    <w:rsid w:val="006F5123"/>
    <w:rsid w:val="006F52CB"/>
    <w:rsid w:val="006F624B"/>
    <w:rsid w:val="006F62E2"/>
    <w:rsid w:val="006F6AA0"/>
    <w:rsid w:val="006F75D0"/>
    <w:rsid w:val="006F7FC4"/>
    <w:rsid w:val="0070146F"/>
    <w:rsid w:val="0070343B"/>
    <w:rsid w:val="0070527B"/>
    <w:rsid w:val="00707F7F"/>
    <w:rsid w:val="00711242"/>
    <w:rsid w:val="00711F29"/>
    <w:rsid w:val="007123C6"/>
    <w:rsid w:val="007126E8"/>
    <w:rsid w:val="00712849"/>
    <w:rsid w:val="00716898"/>
    <w:rsid w:val="00717E86"/>
    <w:rsid w:val="00717F6C"/>
    <w:rsid w:val="007202FC"/>
    <w:rsid w:val="00721215"/>
    <w:rsid w:val="00722761"/>
    <w:rsid w:val="00723E2C"/>
    <w:rsid w:val="00723E7D"/>
    <w:rsid w:val="00723EEC"/>
    <w:rsid w:val="0072401E"/>
    <w:rsid w:val="007244C9"/>
    <w:rsid w:val="0072531E"/>
    <w:rsid w:val="00726818"/>
    <w:rsid w:val="00727303"/>
    <w:rsid w:val="00731308"/>
    <w:rsid w:val="007327C7"/>
    <w:rsid w:val="00733748"/>
    <w:rsid w:val="00736A53"/>
    <w:rsid w:val="00737179"/>
    <w:rsid w:val="00737991"/>
    <w:rsid w:val="0074312C"/>
    <w:rsid w:val="007449EC"/>
    <w:rsid w:val="00745E52"/>
    <w:rsid w:val="00746A9A"/>
    <w:rsid w:val="00750822"/>
    <w:rsid w:val="00752F63"/>
    <w:rsid w:val="00753E4E"/>
    <w:rsid w:val="0075453E"/>
    <w:rsid w:val="00754F02"/>
    <w:rsid w:val="00756821"/>
    <w:rsid w:val="007609C3"/>
    <w:rsid w:val="00760E09"/>
    <w:rsid w:val="0076118C"/>
    <w:rsid w:val="007621E6"/>
    <w:rsid w:val="00763429"/>
    <w:rsid w:val="007667E2"/>
    <w:rsid w:val="007671DA"/>
    <w:rsid w:val="007672B0"/>
    <w:rsid w:val="00773396"/>
    <w:rsid w:val="007759D6"/>
    <w:rsid w:val="00780E7E"/>
    <w:rsid w:val="00781984"/>
    <w:rsid w:val="007829F2"/>
    <w:rsid w:val="007833AF"/>
    <w:rsid w:val="007928BE"/>
    <w:rsid w:val="00792F9D"/>
    <w:rsid w:val="0079322E"/>
    <w:rsid w:val="007939A8"/>
    <w:rsid w:val="007A0845"/>
    <w:rsid w:val="007A5A81"/>
    <w:rsid w:val="007A682C"/>
    <w:rsid w:val="007A6F1D"/>
    <w:rsid w:val="007A7069"/>
    <w:rsid w:val="007B280A"/>
    <w:rsid w:val="007B2E47"/>
    <w:rsid w:val="007B7124"/>
    <w:rsid w:val="007C0E49"/>
    <w:rsid w:val="007C116B"/>
    <w:rsid w:val="007C273E"/>
    <w:rsid w:val="007C3B11"/>
    <w:rsid w:val="007C5CF7"/>
    <w:rsid w:val="007C66C7"/>
    <w:rsid w:val="007D0785"/>
    <w:rsid w:val="007D18E3"/>
    <w:rsid w:val="007D329E"/>
    <w:rsid w:val="007D4A02"/>
    <w:rsid w:val="007D642A"/>
    <w:rsid w:val="007E1533"/>
    <w:rsid w:val="007E1F62"/>
    <w:rsid w:val="007F0849"/>
    <w:rsid w:val="007F584C"/>
    <w:rsid w:val="007F5941"/>
    <w:rsid w:val="007F5AF7"/>
    <w:rsid w:val="007F7E41"/>
    <w:rsid w:val="008002D5"/>
    <w:rsid w:val="00800ECD"/>
    <w:rsid w:val="008021D9"/>
    <w:rsid w:val="008023D6"/>
    <w:rsid w:val="00802636"/>
    <w:rsid w:val="0080595B"/>
    <w:rsid w:val="008077E0"/>
    <w:rsid w:val="00810060"/>
    <w:rsid w:val="0081044C"/>
    <w:rsid w:val="0081518C"/>
    <w:rsid w:val="008173C8"/>
    <w:rsid w:val="008206F7"/>
    <w:rsid w:val="00821046"/>
    <w:rsid w:val="008219D2"/>
    <w:rsid w:val="0082319F"/>
    <w:rsid w:val="008233DB"/>
    <w:rsid w:val="00824B83"/>
    <w:rsid w:val="008256F3"/>
    <w:rsid w:val="00826332"/>
    <w:rsid w:val="00831124"/>
    <w:rsid w:val="00832270"/>
    <w:rsid w:val="00832CF3"/>
    <w:rsid w:val="00834324"/>
    <w:rsid w:val="00834D14"/>
    <w:rsid w:val="008352EA"/>
    <w:rsid w:val="008354A3"/>
    <w:rsid w:val="008355B8"/>
    <w:rsid w:val="008361ED"/>
    <w:rsid w:val="00836813"/>
    <w:rsid w:val="00836BB0"/>
    <w:rsid w:val="00840764"/>
    <w:rsid w:val="00841C3C"/>
    <w:rsid w:val="008420B2"/>
    <w:rsid w:val="00842A99"/>
    <w:rsid w:val="00843065"/>
    <w:rsid w:val="0084389D"/>
    <w:rsid w:val="00844553"/>
    <w:rsid w:val="00844953"/>
    <w:rsid w:val="00844CAF"/>
    <w:rsid w:val="00844E7B"/>
    <w:rsid w:val="00844FAC"/>
    <w:rsid w:val="0084506A"/>
    <w:rsid w:val="00845894"/>
    <w:rsid w:val="0085032F"/>
    <w:rsid w:val="00851B00"/>
    <w:rsid w:val="00852E31"/>
    <w:rsid w:val="00853AD5"/>
    <w:rsid w:val="00854455"/>
    <w:rsid w:val="00860024"/>
    <w:rsid w:val="008637E4"/>
    <w:rsid w:val="00864CC6"/>
    <w:rsid w:val="008675C1"/>
    <w:rsid w:val="00874498"/>
    <w:rsid w:val="00876324"/>
    <w:rsid w:val="00880BA3"/>
    <w:rsid w:val="00881D1F"/>
    <w:rsid w:val="00883F84"/>
    <w:rsid w:val="0088779C"/>
    <w:rsid w:val="00890878"/>
    <w:rsid w:val="00892937"/>
    <w:rsid w:val="00893F9A"/>
    <w:rsid w:val="008957D7"/>
    <w:rsid w:val="0089600F"/>
    <w:rsid w:val="008A015C"/>
    <w:rsid w:val="008A0D66"/>
    <w:rsid w:val="008A1B41"/>
    <w:rsid w:val="008A3747"/>
    <w:rsid w:val="008A50F3"/>
    <w:rsid w:val="008A5ED1"/>
    <w:rsid w:val="008A6F18"/>
    <w:rsid w:val="008B1E90"/>
    <w:rsid w:val="008B2E9A"/>
    <w:rsid w:val="008B5304"/>
    <w:rsid w:val="008B700F"/>
    <w:rsid w:val="008B7B00"/>
    <w:rsid w:val="008B7F6F"/>
    <w:rsid w:val="008C17C8"/>
    <w:rsid w:val="008C472F"/>
    <w:rsid w:val="008C5F0B"/>
    <w:rsid w:val="008C76F4"/>
    <w:rsid w:val="008D0DE6"/>
    <w:rsid w:val="008D1E50"/>
    <w:rsid w:val="008D2A48"/>
    <w:rsid w:val="008D4EDC"/>
    <w:rsid w:val="008D545C"/>
    <w:rsid w:val="008D56F5"/>
    <w:rsid w:val="008E06EE"/>
    <w:rsid w:val="008E2CB9"/>
    <w:rsid w:val="008E388C"/>
    <w:rsid w:val="008E56C4"/>
    <w:rsid w:val="008E6850"/>
    <w:rsid w:val="008F1E94"/>
    <w:rsid w:val="008F2029"/>
    <w:rsid w:val="008F43C2"/>
    <w:rsid w:val="008F45B5"/>
    <w:rsid w:val="008F6A83"/>
    <w:rsid w:val="008F6CE1"/>
    <w:rsid w:val="0090042A"/>
    <w:rsid w:val="00900DBF"/>
    <w:rsid w:val="00901295"/>
    <w:rsid w:val="009047B3"/>
    <w:rsid w:val="00904BE0"/>
    <w:rsid w:val="0091216F"/>
    <w:rsid w:val="00912C06"/>
    <w:rsid w:val="00912C3C"/>
    <w:rsid w:val="00913D78"/>
    <w:rsid w:val="009219A6"/>
    <w:rsid w:val="00922EE3"/>
    <w:rsid w:val="00923C5F"/>
    <w:rsid w:val="00924A4F"/>
    <w:rsid w:val="00925967"/>
    <w:rsid w:val="00925FBC"/>
    <w:rsid w:val="0093061D"/>
    <w:rsid w:val="00930C86"/>
    <w:rsid w:val="00932738"/>
    <w:rsid w:val="00932EDA"/>
    <w:rsid w:val="00933BBE"/>
    <w:rsid w:val="00934341"/>
    <w:rsid w:val="0094017A"/>
    <w:rsid w:val="009411C3"/>
    <w:rsid w:val="009429F1"/>
    <w:rsid w:val="00942BC4"/>
    <w:rsid w:val="00944181"/>
    <w:rsid w:val="00952524"/>
    <w:rsid w:val="009528E9"/>
    <w:rsid w:val="009543BB"/>
    <w:rsid w:val="00954410"/>
    <w:rsid w:val="00956AB1"/>
    <w:rsid w:val="009610DD"/>
    <w:rsid w:val="009610F0"/>
    <w:rsid w:val="009612C8"/>
    <w:rsid w:val="00964525"/>
    <w:rsid w:val="009716DD"/>
    <w:rsid w:val="00971778"/>
    <w:rsid w:val="00972A87"/>
    <w:rsid w:val="009735DD"/>
    <w:rsid w:val="0097644D"/>
    <w:rsid w:val="009829FF"/>
    <w:rsid w:val="0098572B"/>
    <w:rsid w:val="00986656"/>
    <w:rsid w:val="0098701E"/>
    <w:rsid w:val="0099255A"/>
    <w:rsid w:val="00992D5F"/>
    <w:rsid w:val="009946E1"/>
    <w:rsid w:val="00995F2A"/>
    <w:rsid w:val="00996D69"/>
    <w:rsid w:val="009A00C3"/>
    <w:rsid w:val="009A12C0"/>
    <w:rsid w:val="009A2464"/>
    <w:rsid w:val="009A27F1"/>
    <w:rsid w:val="009A27FD"/>
    <w:rsid w:val="009A4314"/>
    <w:rsid w:val="009A5435"/>
    <w:rsid w:val="009A6A8F"/>
    <w:rsid w:val="009B3055"/>
    <w:rsid w:val="009B3656"/>
    <w:rsid w:val="009C082F"/>
    <w:rsid w:val="009C11A6"/>
    <w:rsid w:val="009C4307"/>
    <w:rsid w:val="009C616B"/>
    <w:rsid w:val="009C646F"/>
    <w:rsid w:val="009C68B7"/>
    <w:rsid w:val="009C6AB1"/>
    <w:rsid w:val="009C6ED4"/>
    <w:rsid w:val="009C7537"/>
    <w:rsid w:val="009D1430"/>
    <w:rsid w:val="009D1E4C"/>
    <w:rsid w:val="009D1F65"/>
    <w:rsid w:val="009D28FE"/>
    <w:rsid w:val="009D4082"/>
    <w:rsid w:val="009D50D8"/>
    <w:rsid w:val="009D5910"/>
    <w:rsid w:val="009E0678"/>
    <w:rsid w:val="009E0B02"/>
    <w:rsid w:val="009E1805"/>
    <w:rsid w:val="009E47BF"/>
    <w:rsid w:val="009E5910"/>
    <w:rsid w:val="009E6091"/>
    <w:rsid w:val="009E683E"/>
    <w:rsid w:val="009F01C5"/>
    <w:rsid w:val="009F01E4"/>
    <w:rsid w:val="009F07EC"/>
    <w:rsid w:val="009F0BA7"/>
    <w:rsid w:val="009F154E"/>
    <w:rsid w:val="009F1CA9"/>
    <w:rsid w:val="009F2379"/>
    <w:rsid w:val="009F511F"/>
    <w:rsid w:val="009F73E6"/>
    <w:rsid w:val="009F78F5"/>
    <w:rsid w:val="00A00FDD"/>
    <w:rsid w:val="00A04B29"/>
    <w:rsid w:val="00A05D47"/>
    <w:rsid w:val="00A06DFB"/>
    <w:rsid w:val="00A07119"/>
    <w:rsid w:val="00A077B0"/>
    <w:rsid w:val="00A108D3"/>
    <w:rsid w:val="00A11225"/>
    <w:rsid w:val="00A11CEE"/>
    <w:rsid w:val="00A121C1"/>
    <w:rsid w:val="00A122DB"/>
    <w:rsid w:val="00A125DF"/>
    <w:rsid w:val="00A14295"/>
    <w:rsid w:val="00A1524B"/>
    <w:rsid w:val="00A160A0"/>
    <w:rsid w:val="00A161D7"/>
    <w:rsid w:val="00A167B1"/>
    <w:rsid w:val="00A20C57"/>
    <w:rsid w:val="00A20FCA"/>
    <w:rsid w:val="00A21006"/>
    <w:rsid w:val="00A213E7"/>
    <w:rsid w:val="00A216B2"/>
    <w:rsid w:val="00A22FFC"/>
    <w:rsid w:val="00A253FD"/>
    <w:rsid w:val="00A259CC"/>
    <w:rsid w:val="00A261CD"/>
    <w:rsid w:val="00A27437"/>
    <w:rsid w:val="00A30747"/>
    <w:rsid w:val="00A30855"/>
    <w:rsid w:val="00A30908"/>
    <w:rsid w:val="00A32858"/>
    <w:rsid w:val="00A33767"/>
    <w:rsid w:val="00A3499C"/>
    <w:rsid w:val="00A350F0"/>
    <w:rsid w:val="00A35411"/>
    <w:rsid w:val="00A35D3F"/>
    <w:rsid w:val="00A42A7E"/>
    <w:rsid w:val="00A42CEF"/>
    <w:rsid w:val="00A42F8F"/>
    <w:rsid w:val="00A4318D"/>
    <w:rsid w:val="00A432C4"/>
    <w:rsid w:val="00A478D0"/>
    <w:rsid w:val="00A53796"/>
    <w:rsid w:val="00A55240"/>
    <w:rsid w:val="00A56839"/>
    <w:rsid w:val="00A60C48"/>
    <w:rsid w:val="00A6306C"/>
    <w:rsid w:val="00A67A88"/>
    <w:rsid w:val="00A700EB"/>
    <w:rsid w:val="00A7128D"/>
    <w:rsid w:val="00A72006"/>
    <w:rsid w:val="00A7222F"/>
    <w:rsid w:val="00A7320E"/>
    <w:rsid w:val="00A7593B"/>
    <w:rsid w:val="00A75F23"/>
    <w:rsid w:val="00A7781D"/>
    <w:rsid w:val="00A82282"/>
    <w:rsid w:val="00A85CDF"/>
    <w:rsid w:val="00A8774D"/>
    <w:rsid w:val="00A901F9"/>
    <w:rsid w:val="00A9114B"/>
    <w:rsid w:val="00A913D2"/>
    <w:rsid w:val="00A91D43"/>
    <w:rsid w:val="00A92B47"/>
    <w:rsid w:val="00A956DA"/>
    <w:rsid w:val="00A976C0"/>
    <w:rsid w:val="00AA12EB"/>
    <w:rsid w:val="00AA2F93"/>
    <w:rsid w:val="00AA5A7B"/>
    <w:rsid w:val="00AA67C0"/>
    <w:rsid w:val="00AA768D"/>
    <w:rsid w:val="00AB0CE9"/>
    <w:rsid w:val="00AB13CE"/>
    <w:rsid w:val="00AB3A8E"/>
    <w:rsid w:val="00AB4366"/>
    <w:rsid w:val="00AB49E5"/>
    <w:rsid w:val="00AB5824"/>
    <w:rsid w:val="00AB728B"/>
    <w:rsid w:val="00AC0655"/>
    <w:rsid w:val="00AC0B7C"/>
    <w:rsid w:val="00AC22DE"/>
    <w:rsid w:val="00AC2BA2"/>
    <w:rsid w:val="00AC2E19"/>
    <w:rsid w:val="00AC6BEE"/>
    <w:rsid w:val="00AD17EE"/>
    <w:rsid w:val="00AD2DF5"/>
    <w:rsid w:val="00AD4CBE"/>
    <w:rsid w:val="00AD5A71"/>
    <w:rsid w:val="00AE2D52"/>
    <w:rsid w:val="00AE4291"/>
    <w:rsid w:val="00AE4ED0"/>
    <w:rsid w:val="00AE62B8"/>
    <w:rsid w:val="00AE7B9B"/>
    <w:rsid w:val="00AF095B"/>
    <w:rsid w:val="00AF25B5"/>
    <w:rsid w:val="00AF59C2"/>
    <w:rsid w:val="00B0007A"/>
    <w:rsid w:val="00B00637"/>
    <w:rsid w:val="00B00C0D"/>
    <w:rsid w:val="00B02399"/>
    <w:rsid w:val="00B0669F"/>
    <w:rsid w:val="00B073DB"/>
    <w:rsid w:val="00B07B28"/>
    <w:rsid w:val="00B07E2C"/>
    <w:rsid w:val="00B07F6B"/>
    <w:rsid w:val="00B11EC3"/>
    <w:rsid w:val="00B15144"/>
    <w:rsid w:val="00B217C3"/>
    <w:rsid w:val="00B25423"/>
    <w:rsid w:val="00B25889"/>
    <w:rsid w:val="00B27508"/>
    <w:rsid w:val="00B303E7"/>
    <w:rsid w:val="00B30544"/>
    <w:rsid w:val="00B3197A"/>
    <w:rsid w:val="00B32D87"/>
    <w:rsid w:val="00B3333C"/>
    <w:rsid w:val="00B34D35"/>
    <w:rsid w:val="00B3580B"/>
    <w:rsid w:val="00B36A38"/>
    <w:rsid w:val="00B44722"/>
    <w:rsid w:val="00B4584C"/>
    <w:rsid w:val="00B501C0"/>
    <w:rsid w:val="00B51618"/>
    <w:rsid w:val="00B5232C"/>
    <w:rsid w:val="00B52DC1"/>
    <w:rsid w:val="00B54787"/>
    <w:rsid w:val="00B54930"/>
    <w:rsid w:val="00B566BD"/>
    <w:rsid w:val="00B56782"/>
    <w:rsid w:val="00B609E5"/>
    <w:rsid w:val="00B6128C"/>
    <w:rsid w:val="00B629DF"/>
    <w:rsid w:val="00B62D91"/>
    <w:rsid w:val="00B646A9"/>
    <w:rsid w:val="00B70532"/>
    <w:rsid w:val="00B7086A"/>
    <w:rsid w:val="00B77D84"/>
    <w:rsid w:val="00B80F84"/>
    <w:rsid w:val="00B82B41"/>
    <w:rsid w:val="00B83510"/>
    <w:rsid w:val="00B84592"/>
    <w:rsid w:val="00B846AB"/>
    <w:rsid w:val="00B84C34"/>
    <w:rsid w:val="00B85699"/>
    <w:rsid w:val="00B86A00"/>
    <w:rsid w:val="00B87706"/>
    <w:rsid w:val="00B87A53"/>
    <w:rsid w:val="00B87A76"/>
    <w:rsid w:val="00B90A90"/>
    <w:rsid w:val="00B92E6F"/>
    <w:rsid w:val="00B96BC1"/>
    <w:rsid w:val="00BA0607"/>
    <w:rsid w:val="00BA118C"/>
    <w:rsid w:val="00BA13EF"/>
    <w:rsid w:val="00BA1430"/>
    <w:rsid w:val="00BA25CF"/>
    <w:rsid w:val="00BA3672"/>
    <w:rsid w:val="00BA388A"/>
    <w:rsid w:val="00BA47A1"/>
    <w:rsid w:val="00BA608A"/>
    <w:rsid w:val="00BA6956"/>
    <w:rsid w:val="00BB59DC"/>
    <w:rsid w:val="00BC14E1"/>
    <w:rsid w:val="00BC165E"/>
    <w:rsid w:val="00BC673D"/>
    <w:rsid w:val="00BD7E07"/>
    <w:rsid w:val="00BE036F"/>
    <w:rsid w:val="00BE26A5"/>
    <w:rsid w:val="00BE363F"/>
    <w:rsid w:val="00BE41CC"/>
    <w:rsid w:val="00BE45A0"/>
    <w:rsid w:val="00BE555D"/>
    <w:rsid w:val="00BE6A24"/>
    <w:rsid w:val="00BE71DF"/>
    <w:rsid w:val="00BF1F0E"/>
    <w:rsid w:val="00BF53EA"/>
    <w:rsid w:val="00BF5F40"/>
    <w:rsid w:val="00BF604D"/>
    <w:rsid w:val="00BF725F"/>
    <w:rsid w:val="00C00582"/>
    <w:rsid w:val="00C02A78"/>
    <w:rsid w:val="00C0338C"/>
    <w:rsid w:val="00C03B6F"/>
    <w:rsid w:val="00C04656"/>
    <w:rsid w:val="00C04CDD"/>
    <w:rsid w:val="00C07155"/>
    <w:rsid w:val="00C11712"/>
    <w:rsid w:val="00C132BA"/>
    <w:rsid w:val="00C1574D"/>
    <w:rsid w:val="00C157F3"/>
    <w:rsid w:val="00C15D4D"/>
    <w:rsid w:val="00C16355"/>
    <w:rsid w:val="00C17E5B"/>
    <w:rsid w:val="00C22A5D"/>
    <w:rsid w:val="00C22D5A"/>
    <w:rsid w:val="00C231B8"/>
    <w:rsid w:val="00C23A14"/>
    <w:rsid w:val="00C2642B"/>
    <w:rsid w:val="00C27C6B"/>
    <w:rsid w:val="00C330DA"/>
    <w:rsid w:val="00C3387F"/>
    <w:rsid w:val="00C351C7"/>
    <w:rsid w:val="00C35C4D"/>
    <w:rsid w:val="00C36EB5"/>
    <w:rsid w:val="00C4040B"/>
    <w:rsid w:val="00C425CC"/>
    <w:rsid w:val="00C42ADC"/>
    <w:rsid w:val="00C432CC"/>
    <w:rsid w:val="00C445EE"/>
    <w:rsid w:val="00C46AB4"/>
    <w:rsid w:val="00C50354"/>
    <w:rsid w:val="00C507E4"/>
    <w:rsid w:val="00C51DDF"/>
    <w:rsid w:val="00C54979"/>
    <w:rsid w:val="00C56A99"/>
    <w:rsid w:val="00C66138"/>
    <w:rsid w:val="00C662BC"/>
    <w:rsid w:val="00C70137"/>
    <w:rsid w:val="00C702A5"/>
    <w:rsid w:val="00C70671"/>
    <w:rsid w:val="00C70DC3"/>
    <w:rsid w:val="00C7128F"/>
    <w:rsid w:val="00C74CE9"/>
    <w:rsid w:val="00C82A85"/>
    <w:rsid w:val="00C833DA"/>
    <w:rsid w:val="00C85420"/>
    <w:rsid w:val="00C90818"/>
    <w:rsid w:val="00C94DD5"/>
    <w:rsid w:val="00C956D6"/>
    <w:rsid w:val="00C97407"/>
    <w:rsid w:val="00CA0A15"/>
    <w:rsid w:val="00CB0C1C"/>
    <w:rsid w:val="00CB0F28"/>
    <w:rsid w:val="00CB32BE"/>
    <w:rsid w:val="00CB3A24"/>
    <w:rsid w:val="00CB72EC"/>
    <w:rsid w:val="00CB7525"/>
    <w:rsid w:val="00CB79A9"/>
    <w:rsid w:val="00CB7EDC"/>
    <w:rsid w:val="00CC1BAD"/>
    <w:rsid w:val="00CC4EBC"/>
    <w:rsid w:val="00CD112D"/>
    <w:rsid w:val="00CD1763"/>
    <w:rsid w:val="00CD1CAC"/>
    <w:rsid w:val="00CD26B5"/>
    <w:rsid w:val="00CD26B9"/>
    <w:rsid w:val="00CD33B3"/>
    <w:rsid w:val="00CD6A7F"/>
    <w:rsid w:val="00CE0030"/>
    <w:rsid w:val="00CE32C2"/>
    <w:rsid w:val="00CE4DAA"/>
    <w:rsid w:val="00CE6EB1"/>
    <w:rsid w:val="00CF0459"/>
    <w:rsid w:val="00CF3FC7"/>
    <w:rsid w:val="00CF6472"/>
    <w:rsid w:val="00CF7E50"/>
    <w:rsid w:val="00CF7EC5"/>
    <w:rsid w:val="00D0104F"/>
    <w:rsid w:val="00D01162"/>
    <w:rsid w:val="00D01A86"/>
    <w:rsid w:val="00D02082"/>
    <w:rsid w:val="00D029A0"/>
    <w:rsid w:val="00D0662D"/>
    <w:rsid w:val="00D10478"/>
    <w:rsid w:val="00D11027"/>
    <w:rsid w:val="00D11FCA"/>
    <w:rsid w:val="00D14790"/>
    <w:rsid w:val="00D1556C"/>
    <w:rsid w:val="00D15BF1"/>
    <w:rsid w:val="00D21DD6"/>
    <w:rsid w:val="00D2322C"/>
    <w:rsid w:val="00D23A59"/>
    <w:rsid w:val="00D25022"/>
    <w:rsid w:val="00D26296"/>
    <w:rsid w:val="00D269CA"/>
    <w:rsid w:val="00D27B2E"/>
    <w:rsid w:val="00D30711"/>
    <w:rsid w:val="00D32538"/>
    <w:rsid w:val="00D34382"/>
    <w:rsid w:val="00D373D3"/>
    <w:rsid w:val="00D401F4"/>
    <w:rsid w:val="00D40CC6"/>
    <w:rsid w:val="00D4381C"/>
    <w:rsid w:val="00D445DB"/>
    <w:rsid w:val="00D47767"/>
    <w:rsid w:val="00D47991"/>
    <w:rsid w:val="00D5125E"/>
    <w:rsid w:val="00D51DCD"/>
    <w:rsid w:val="00D52938"/>
    <w:rsid w:val="00D52B31"/>
    <w:rsid w:val="00D53925"/>
    <w:rsid w:val="00D553CC"/>
    <w:rsid w:val="00D57180"/>
    <w:rsid w:val="00D615A5"/>
    <w:rsid w:val="00D654E8"/>
    <w:rsid w:val="00D65A45"/>
    <w:rsid w:val="00D66D8B"/>
    <w:rsid w:val="00D67967"/>
    <w:rsid w:val="00D71A6F"/>
    <w:rsid w:val="00D71D02"/>
    <w:rsid w:val="00D76F64"/>
    <w:rsid w:val="00D80421"/>
    <w:rsid w:val="00D8100A"/>
    <w:rsid w:val="00D82FA6"/>
    <w:rsid w:val="00D85C48"/>
    <w:rsid w:val="00D862C3"/>
    <w:rsid w:val="00D87064"/>
    <w:rsid w:val="00D87EC6"/>
    <w:rsid w:val="00D92DE9"/>
    <w:rsid w:val="00D93EB2"/>
    <w:rsid w:val="00D97A83"/>
    <w:rsid w:val="00DA0BA1"/>
    <w:rsid w:val="00DA185F"/>
    <w:rsid w:val="00DA1F8E"/>
    <w:rsid w:val="00DA23DE"/>
    <w:rsid w:val="00DA2FAB"/>
    <w:rsid w:val="00DA40C6"/>
    <w:rsid w:val="00DB1413"/>
    <w:rsid w:val="00DB18EE"/>
    <w:rsid w:val="00DB2FEE"/>
    <w:rsid w:val="00DB3A1B"/>
    <w:rsid w:val="00DB570B"/>
    <w:rsid w:val="00DC01BC"/>
    <w:rsid w:val="00DC0920"/>
    <w:rsid w:val="00DC0B74"/>
    <w:rsid w:val="00DC20E3"/>
    <w:rsid w:val="00DC5702"/>
    <w:rsid w:val="00DC59DC"/>
    <w:rsid w:val="00DC621F"/>
    <w:rsid w:val="00DD0B45"/>
    <w:rsid w:val="00DD15C7"/>
    <w:rsid w:val="00DD3A42"/>
    <w:rsid w:val="00DD5DE4"/>
    <w:rsid w:val="00DD5FD8"/>
    <w:rsid w:val="00DD7E69"/>
    <w:rsid w:val="00DE2242"/>
    <w:rsid w:val="00DE3B5B"/>
    <w:rsid w:val="00DE41EE"/>
    <w:rsid w:val="00DE559C"/>
    <w:rsid w:val="00DE6210"/>
    <w:rsid w:val="00DF135F"/>
    <w:rsid w:val="00DF301A"/>
    <w:rsid w:val="00DF62FB"/>
    <w:rsid w:val="00E027C3"/>
    <w:rsid w:val="00E029F5"/>
    <w:rsid w:val="00E02B80"/>
    <w:rsid w:val="00E03836"/>
    <w:rsid w:val="00E071A5"/>
    <w:rsid w:val="00E07887"/>
    <w:rsid w:val="00E07FCC"/>
    <w:rsid w:val="00E10BCB"/>
    <w:rsid w:val="00E21191"/>
    <w:rsid w:val="00E21AE4"/>
    <w:rsid w:val="00E22583"/>
    <w:rsid w:val="00E226C0"/>
    <w:rsid w:val="00E24C05"/>
    <w:rsid w:val="00E24F4A"/>
    <w:rsid w:val="00E26093"/>
    <w:rsid w:val="00E27A8A"/>
    <w:rsid w:val="00E30663"/>
    <w:rsid w:val="00E31E73"/>
    <w:rsid w:val="00E326BF"/>
    <w:rsid w:val="00E3493A"/>
    <w:rsid w:val="00E34E07"/>
    <w:rsid w:val="00E354A7"/>
    <w:rsid w:val="00E36600"/>
    <w:rsid w:val="00E3706D"/>
    <w:rsid w:val="00E37430"/>
    <w:rsid w:val="00E37811"/>
    <w:rsid w:val="00E42C8B"/>
    <w:rsid w:val="00E42F80"/>
    <w:rsid w:val="00E45014"/>
    <w:rsid w:val="00E45591"/>
    <w:rsid w:val="00E46834"/>
    <w:rsid w:val="00E50B3B"/>
    <w:rsid w:val="00E5285F"/>
    <w:rsid w:val="00E5588C"/>
    <w:rsid w:val="00E56DB5"/>
    <w:rsid w:val="00E5709A"/>
    <w:rsid w:val="00E61431"/>
    <w:rsid w:val="00E6201D"/>
    <w:rsid w:val="00E62516"/>
    <w:rsid w:val="00E629AF"/>
    <w:rsid w:val="00E62CF7"/>
    <w:rsid w:val="00E64403"/>
    <w:rsid w:val="00E6568B"/>
    <w:rsid w:val="00E66545"/>
    <w:rsid w:val="00E676D7"/>
    <w:rsid w:val="00E67AC6"/>
    <w:rsid w:val="00E72BB9"/>
    <w:rsid w:val="00E73067"/>
    <w:rsid w:val="00E734AD"/>
    <w:rsid w:val="00E755FC"/>
    <w:rsid w:val="00E76116"/>
    <w:rsid w:val="00E80889"/>
    <w:rsid w:val="00E81669"/>
    <w:rsid w:val="00E8492A"/>
    <w:rsid w:val="00E85946"/>
    <w:rsid w:val="00E85CF8"/>
    <w:rsid w:val="00E877C0"/>
    <w:rsid w:val="00E87B1C"/>
    <w:rsid w:val="00E9214B"/>
    <w:rsid w:val="00E93F32"/>
    <w:rsid w:val="00E947CC"/>
    <w:rsid w:val="00E94DE9"/>
    <w:rsid w:val="00E96F29"/>
    <w:rsid w:val="00E97CE4"/>
    <w:rsid w:val="00E97F17"/>
    <w:rsid w:val="00EA3704"/>
    <w:rsid w:val="00EA3CC1"/>
    <w:rsid w:val="00EA49AC"/>
    <w:rsid w:val="00EA5118"/>
    <w:rsid w:val="00EA5425"/>
    <w:rsid w:val="00EA66DD"/>
    <w:rsid w:val="00EA705B"/>
    <w:rsid w:val="00EA7399"/>
    <w:rsid w:val="00EB0046"/>
    <w:rsid w:val="00EB0BC5"/>
    <w:rsid w:val="00EB1BED"/>
    <w:rsid w:val="00EB2851"/>
    <w:rsid w:val="00EB2981"/>
    <w:rsid w:val="00EB3D73"/>
    <w:rsid w:val="00EB625A"/>
    <w:rsid w:val="00EC0292"/>
    <w:rsid w:val="00EC48E4"/>
    <w:rsid w:val="00EC5581"/>
    <w:rsid w:val="00ED0E0E"/>
    <w:rsid w:val="00ED246A"/>
    <w:rsid w:val="00ED2D9E"/>
    <w:rsid w:val="00ED46EB"/>
    <w:rsid w:val="00ED4DA8"/>
    <w:rsid w:val="00EE0BE8"/>
    <w:rsid w:val="00EE203B"/>
    <w:rsid w:val="00EE71DE"/>
    <w:rsid w:val="00EE76CA"/>
    <w:rsid w:val="00EE7E41"/>
    <w:rsid w:val="00EF01C4"/>
    <w:rsid w:val="00EF1BC3"/>
    <w:rsid w:val="00EF33E4"/>
    <w:rsid w:val="00EF3F59"/>
    <w:rsid w:val="00EF48AF"/>
    <w:rsid w:val="00EF6FF5"/>
    <w:rsid w:val="00F01575"/>
    <w:rsid w:val="00F0319B"/>
    <w:rsid w:val="00F034F1"/>
    <w:rsid w:val="00F049D3"/>
    <w:rsid w:val="00F051A4"/>
    <w:rsid w:val="00F07C9A"/>
    <w:rsid w:val="00F1084C"/>
    <w:rsid w:val="00F11030"/>
    <w:rsid w:val="00F122AD"/>
    <w:rsid w:val="00F12373"/>
    <w:rsid w:val="00F152B0"/>
    <w:rsid w:val="00F16048"/>
    <w:rsid w:val="00F16768"/>
    <w:rsid w:val="00F17CF5"/>
    <w:rsid w:val="00F2171E"/>
    <w:rsid w:val="00F21D73"/>
    <w:rsid w:val="00F220AD"/>
    <w:rsid w:val="00F22982"/>
    <w:rsid w:val="00F244A4"/>
    <w:rsid w:val="00F2793E"/>
    <w:rsid w:val="00F31FF6"/>
    <w:rsid w:val="00F334AE"/>
    <w:rsid w:val="00F36A9E"/>
    <w:rsid w:val="00F36F8F"/>
    <w:rsid w:val="00F410C4"/>
    <w:rsid w:val="00F43ECE"/>
    <w:rsid w:val="00F43EE6"/>
    <w:rsid w:val="00F44A3C"/>
    <w:rsid w:val="00F463D0"/>
    <w:rsid w:val="00F46D8D"/>
    <w:rsid w:val="00F5474E"/>
    <w:rsid w:val="00F568A0"/>
    <w:rsid w:val="00F6000D"/>
    <w:rsid w:val="00F61948"/>
    <w:rsid w:val="00F62234"/>
    <w:rsid w:val="00F638D4"/>
    <w:rsid w:val="00F66030"/>
    <w:rsid w:val="00F703F3"/>
    <w:rsid w:val="00F713F8"/>
    <w:rsid w:val="00F74476"/>
    <w:rsid w:val="00F749B7"/>
    <w:rsid w:val="00F75308"/>
    <w:rsid w:val="00F75511"/>
    <w:rsid w:val="00F75953"/>
    <w:rsid w:val="00F76A72"/>
    <w:rsid w:val="00F812C0"/>
    <w:rsid w:val="00F83086"/>
    <w:rsid w:val="00F83D63"/>
    <w:rsid w:val="00F84901"/>
    <w:rsid w:val="00F85C2C"/>
    <w:rsid w:val="00F8639E"/>
    <w:rsid w:val="00F87362"/>
    <w:rsid w:val="00F91BAE"/>
    <w:rsid w:val="00F97EE7"/>
    <w:rsid w:val="00FA0BD7"/>
    <w:rsid w:val="00FA510C"/>
    <w:rsid w:val="00FA58DB"/>
    <w:rsid w:val="00FA6298"/>
    <w:rsid w:val="00FA6CEB"/>
    <w:rsid w:val="00FA7A82"/>
    <w:rsid w:val="00FB2744"/>
    <w:rsid w:val="00FB36EB"/>
    <w:rsid w:val="00FB3B05"/>
    <w:rsid w:val="00FB3E3F"/>
    <w:rsid w:val="00FB4D14"/>
    <w:rsid w:val="00FB5FE3"/>
    <w:rsid w:val="00FB7A2A"/>
    <w:rsid w:val="00FC079D"/>
    <w:rsid w:val="00FC1544"/>
    <w:rsid w:val="00FC187E"/>
    <w:rsid w:val="00FC3614"/>
    <w:rsid w:val="00FC61BF"/>
    <w:rsid w:val="00FC7BD7"/>
    <w:rsid w:val="00FC7C64"/>
    <w:rsid w:val="00FD2B04"/>
    <w:rsid w:val="00FE3CD7"/>
    <w:rsid w:val="00FE4659"/>
    <w:rsid w:val="00FE4D7F"/>
    <w:rsid w:val="00FE549F"/>
    <w:rsid w:val="00FE6D27"/>
    <w:rsid w:val="00FF0842"/>
    <w:rsid w:val="00FF0902"/>
    <w:rsid w:val="00FF303E"/>
    <w:rsid w:val="00FF3823"/>
    <w:rsid w:val="00FF409D"/>
    <w:rsid w:val="00FF5EA4"/>
    <w:rsid w:val="00FF62D5"/>
    <w:rsid w:val="00FF6400"/>
    <w:rsid w:val="00FF6C84"/>
    <w:rsid w:val="00FF7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DC880"/>
  <w15:docId w15:val="{8B4DEAF8-52C0-4D5E-9773-291AAD7A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Заголовок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3">
    <w:basedOn w:val="a"/>
    <w:next w:val="ab"/>
    <w:link w:val="affff4"/>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4">
    <w:name w:val="Название Знак"/>
    <w:link w:val="affff3"/>
    <w:rsid w:val="0054010C"/>
    <w:rPr>
      <w:rFonts w:ascii="Times New Roman" w:eastAsia="Times New Roman" w:hAnsi="Times New Roman" w:cs="Times New Roman"/>
      <w:sz w:val="24"/>
      <w:szCs w:val="20"/>
      <w:lang w:eastAsia="ru-RU"/>
    </w:rPr>
  </w:style>
  <w:style w:type="paragraph" w:customStyle="1" w:styleId="affff5">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6">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7">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9">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a">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b">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c">
    <w:name w:val="Информация об изменениях документа"/>
    <w:basedOn w:val="afff2"/>
    <w:next w:val="a"/>
    <w:uiPriority w:val="99"/>
    <w:rsid w:val="0054010C"/>
    <w:pPr>
      <w:widowControl w:val="0"/>
      <w:spacing w:before="0"/>
    </w:pPr>
    <w:rPr>
      <w:rFonts w:eastAsia="Times New Roman"/>
      <w:i/>
      <w:iCs/>
      <w:color w:val="800080"/>
      <w:shd w:val="clear" w:color="auto" w:fill="auto"/>
    </w:rPr>
  </w:style>
  <w:style w:type="paragraph" w:customStyle="1" w:styleId="affffd">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e">
    <w:name w:val="Колонтитул (левый)"/>
    <w:basedOn w:val="affffd"/>
    <w:next w:val="a"/>
    <w:uiPriority w:val="99"/>
    <w:rsid w:val="0054010C"/>
    <w:pPr>
      <w:jc w:val="both"/>
    </w:pPr>
    <w:rPr>
      <w:sz w:val="16"/>
      <w:szCs w:val="16"/>
    </w:rPr>
  </w:style>
  <w:style w:type="paragraph" w:customStyle="1" w:styleId="afffff">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0">
    <w:name w:val="Колонтитул (правый)"/>
    <w:basedOn w:val="afffff"/>
    <w:next w:val="a"/>
    <w:uiPriority w:val="99"/>
    <w:rsid w:val="0054010C"/>
    <w:pPr>
      <w:jc w:val="both"/>
    </w:pPr>
    <w:rPr>
      <w:sz w:val="16"/>
      <w:szCs w:val="16"/>
    </w:rPr>
  </w:style>
  <w:style w:type="paragraph" w:customStyle="1" w:styleId="afffff1">
    <w:name w:val="Комментарий пользователя"/>
    <w:basedOn w:val="afff2"/>
    <w:next w:val="a"/>
    <w:uiPriority w:val="99"/>
    <w:rsid w:val="0054010C"/>
    <w:pPr>
      <w:widowControl w:val="0"/>
      <w:spacing w:before="0"/>
      <w:jc w:val="left"/>
    </w:pPr>
    <w:rPr>
      <w:rFonts w:eastAsia="Times New Roman"/>
      <w:color w:val="000080"/>
      <w:shd w:val="clear" w:color="auto" w:fill="auto"/>
    </w:rPr>
  </w:style>
  <w:style w:type="paragraph" w:customStyle="1" w:styleId="afffff2">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5">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6">
    <w:name w:val="Оглавление"/>
    <w:basedOn w:val="afc"/>
    <w:next w:val="a"/>
    <w:uiPriority w:val="99"/>
    <w:rsid w:val="0054010C"/>
    <w:pPr>
      <w:spacing w:line="240" w:lineRule="auto"/>
      <w:ind w:left="140" w:right="0"/>
    </w:pPr>
    <w:rPr>
      <w:rFonts w:ascii="Arial" w:hAnsi="Arial" w:cs="Arial"/>
      <w:sz w:val="24"/>
      <w:szCs w:val="24"/>
    </w:rPr>
  </w:style>
  <w:style w:type="paragraph" w:customStyle="1" w:styleId="afffff7">
    <w:name w:val="Переменная часть"/>
    <w:basedOn w:val="affff9"/>
    <w:next w:val="a"/>
    <w:uiPriority w:val="99"/>
    <w:rsid w:val="0054010C"/>
    <w:rPr>
      <w:rFonts w:ascii="Arial" w:hAnsi="Arial" w:cs="Arial"/>
      <w:sz w:val="20"/>
      <w:szCs w:val="20"/>
    </w:rPr>
  </w:style>
  <w:style w:type="paragraph" w:customStyle="1" w:styleId="afffff8">
    <w:name w:val="Постоянная часть"/>
    <w:basedOn w:val="affff9"/>
    <w:next w:val="a"/>
    <w:uiPriority w:val="99"/>
    <w:rsid w:val="0054010C"/>
    <w:rPr>
      <w:rFonts w:ascii="Arial" w:hAnsi="Arial" w:cs="Arial"/>
      <w:sz w:val="22"/>
      <w:szCs w:val="22"/>
    </w:rPr>
  </w:style>
  <w:style w:type="paragraph" w:customStyle="1" w:styleId="afffff9">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a">
    <w:name w:val="Примечание."/>
    <w:basedOn w:val="afff2"/>
    <w:next w:val="a"/>
    <w:uiPriority w:val="99"/>
    <w:rsid w:val="0054010C"/>
    <w:pPr>
      <w:widowControl w:val="0"/>
      <w:spacing w:before="0"/>
    </w:pPr>
    <w:rPr>
      <w:rFonts w:eastAsia="Times New Roman"/>
      <w:color w:val="auto"/>
      <w:shd w:val="clear" w:color="auto" w:fill="auto"/>
    </w:rPr>
  </w:style>
  <w:style w:type="paragraph" w:customStyle="1" w:styleId="afffffb">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c">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d">
    <w:name w:val="Текст в таблице"/>
    <w:basedOn w:val="afff"/>
    <w:next w:val="a"/>
    <w:uiPriority w:val="99"/>
    <w:rsid w:val="0054010C"/>
    <w:pPr>
      <w:ind w:firstLine="500"/>
    </w:pPr>
  </w:style>
  <w:style w:type="paragraph" w:customStyle="1" w:styleId="afffffe">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
    <w:name w:val="Центрированный (таблица)"/>
    <w:basedOn w:val="afff"/>
    <w:next w:val="a"/>
    <w:uiPriority w:val="99"/>
    <w:rsid w:val="0054010C"/>
    <w:pPr>
      <w:jc w:val="center"/>
    </w:pPr>
  </w:style>
  <w:style w:type="paragraph" w:customStyle="1" w:styleId="affffff0">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1">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2">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eastAsia="ru-RU"/>
    </w:rPr>
  </w:style>
  <w:style w:type="paragraph" w:customStyle="1" w:styleId="affffff3">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4">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5">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6">
    <w:name w:val="Информация об изменениях"/>
    <w:basedOn w:val="affffff5"/>
    <w:next w:val="a"/>
    <w:uiPriority w:val="99"/>
    <w:rsid w:val="0054010C"/>
    <w:pPr>
      <w:shd w:val="clear" w:color="auto" w:fill="EAEFED"/>
      <w:spacing w:before="180"/>
      <w:ind w:left="360" w:right="360"/>
    </w:pPr>
    <w:rPr>
      <w:sz w:val="24"/>
      <w:szCs w:val="24"/>
    </w:rPr>
  </w:style>
  <w:style w:type="paragraph" w:customStyle="1" w:styleId="affffff7">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eastAsia="ru-RU"/>
    </w:rPr>
  </w:style>
  <w:style w:type="paragraph" w:customStyle="1" w:styleId="affffff8">
    <w:name w:val="Подзаголовок для информации об изменениях"/>
    <w:basedOn w:val="affffff5"/>
    <w:next w:val="a"/>
    <w:uiPriority w:val="99"/>
    <w:rsid w:val="0054010C"/>
    <w:rPr>
      <w:b/>
      <w:bCs/>
      <w:color w:val="000080"/>
      <w:sz w:val="24"/>
      <w:szCs w:val="24"/>
    </w:rPr>
  </w:style>
  <w:style w:type="paragraph" w:customStyle="1" w:styleId="affffff9">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a">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b">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c">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d">
    <w:name w:val="Цветовое выделение"/>
    <w:uiPriority w:val="99"/>
    <w:rsid w:val="0054010C"/>
    <w:rPr>
      <w:b/>
      <w:bCs/>
      <w:color w:val="000080"/>
    </w:rPr>
  </w:style>
  <w:style w:type="character" w:customStyle="1" w:styleId="affffffe">
    <w:name w:val="Активная гипертекстовая ссылка"/>
    <w:uiPriority w:val="99"/>
    <w:rsid w:val="0054010C"/>
    <w:rPr>
      <w:b/>
      <w:bCs/>
      <w:color w:val="008000"/>
      <w:u w:val="single"/>
    </w:rPr>
  </w:style>
  <w:style w:type="character" w:customStyle="1" w:styleId="afffffff">
    <w:name w:val="Заголовок своего сообщения"/>
    <w:uiPriority w:val="99"/>
    <w:rsid w:val="0054010C"/>
    <w:rPr>
      <w:b/>
      <w:bCs/>
      <w:color w:val="000080"/>
    </w:rPr>
  </w:style>
  <w:style w:type="character" w:customStyle="1" w:styleId="afffffff0">
    <w:name w:val="Заголовок чужого сообщения"/>
    <w:uiPriority w:val="99"/>
    <w:rsid w:val="0054010C"/>
    <w:rPr>
      <w:b/>
      <w:bCs/>
      <w:color w:val="FF0000"/>
    </w:rPr>
  </w:style>
  <w:style w:type="character" w:customStyle="1" w:styleId="afffffff1">
    <w:name w:val="Найденные слова"/>
    <w:uiPriority w:val="99"/>
    <w:rsid w:val="0054010C"/>
    <w:rPr>
      <w:b/>
      <w:bCs/>
      <w:color w:val="000080"/>
    </w:rPr>
  </w:style>
  <w:style w:type="character" w:customStyle="1" w:styleId="afffffff2">
    <w:name w:val="Не вступил в силу"/>
    <w:uiPriority w:val="99"/>
    <w:rsid w:val="0054010C"/>
    <w:rPr>
      <w:b/>
      <w:bCs/>
      <w:color w:val="008080"/>
    </w:rPr>
  </w:style>
  <w:style w:type="character" w:customStyle="1" w:styleId="afffffff3">
    <w:name w:val="Опечатки"/>
    <w:uiPriority w:val="99"/>
    <w:rsid w:val="0054010C"/>
    <w:rPr>
      <w:color w:val="FF0000"/>
    </w:rPr>
  </w:style>
  <w:style w:type="character" w:customStyle="1" w:styleId="afffffff4">
    <w:name w:val="Продолжение ссылки"/>
    <w:uiPriority w:val="99"/>
    <w:rsid w:val="0054010C"/>
    <w:rPr>
      <w:b/>
      <w:bCs/>
      <w:color w:val="008000"/>
    </w:rPr>
  </w:style>
  <w:style w:type="character" w:customStyle="1" w:styleId="afffffff5">
    <w:name w:val="Сравнение редакций"/>
    <w:uiPriority w:val="99"/>
    <w:rsid w:val="0054010C"/>
    <w:rPr>
      <w:b/>
      <w:bCs/>
      <w:color w:val="000080"/>
    </w:rPr>
  </w:style>
  <w:style w:type="character" w:customStyle="1" w:styleId="afffffff6">
    <w:name w:val="Сравнение редакций. Добавленный фрагмент"/>
    <w:uiPriority w:val="99"/>
    <w:rsid w:val="0054010C"/>
    <w:rPr>
      <w:color w:val="0000FF"/>
    </w:rPr>
  </w:style>
  <w:style w:type="character" w:customStyle="1" w:styleId="afffffff7">
    <w:name w:val="Сравнение редакций. Удаленный фрагмент"/>
    <w:uiPriority w:val="99"/>
    <w:rsid w:val="0054010C"/>
    <w:rPr>
      <w:strike/>
      <w:color w:val="808000"/>
    </w:rPr>
  </w:style>
  <w:style w:type="character" w:customStyle="1" w:styleId="afffffff8">
    <w:name w:val="Утратил силу"/>
    <w:uiPriority w:val="99"/>
    <w:rsid w:val="0054010C"/>
    <w:rPr>
      <w:b/>
      <w:bCs/>
      <w:strike/>
      <w:color w:val="808000"/>
    </w:rPr>
  </w:style>
  <w:style w:type="character" w:customStyle="1" w:styleId="afffffff9">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a">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b">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20057207">
      <w:bodyDiv w:val="1"/>
      <w:marLeft w:val="0"/>
      <w:marRight w:val="0"/>
      <w:marTop w:val="0"/>
      <w:marBottom w:val="0"/>
      <w:divBdr>
        <w:top w:val="none" w:sz="0" w:space="0" w:color="auto"/>
        <w:left w:val="none" w:sz="0" w:space="0" w:color="auto"/>
        <w:bottom w:val="none" w:sz="0" w:space="0" w:color="auto"/>
        <w:right w:val="none" w:sz="0" w:space="0" w:color="auto"/>
      </w:divBdr>
    </w:div>
    <w:div w:id="64645190">
      <w:bodyDiv w:val="1"/>
      <w:marLeft w:val="0"/>
      <w:marRight w:val="0"/>
      <w:marTop w:val="0"/>
      <w:marBottom w:val="0"/>
      <w:divBdr>
        <w:top w:val="none" w:sz="0" w:space="0" w:color="auto"/>
        <w:left w:val="none" w:sz="0" w:space="0" w:color="auto"/>
        <w:bottom w:val="none" w:sz="0" w:space="0" w:color="auto"/>
        <w:right w:val="none" w:sz="0" w:space="0" w:color="auto"/>
      </w:divBdr>
    </w:div>
    <w:div w:id="72239798">
      <w:bodyDiv w:val="1"/>
      <w:marLeft w:val="0"/>
      <w:marRight w:val="0"/>
      <w:marTop w:val="0"/>
      <w:marBottom w:val="0"/>
      <w:divBdr>
        <w:top w:val="none" w:sz="0" w:space="0" w:color="auto"/>
        <w:left w:val="none" w:sz="0" w:space="0" w:color="auto"/>
        <w:bottom w:val="none" w:sz="0" w:space="0" w:color="auto"/>
        <w:right w:val="none" w:sz="0" w:space="0" w:color="auto"/>
      </w:divBdr>
    </w:div>
    <w:div w:id="122817193">
      <w:bodyDiv w:val="1"/>
      <w:marLeft w:val="0"/>
      <w:marRight w:val="0"/>
      <w:marTop w:val="0"/>
      <w:marBottom w:val="0"/>
      <w:divBdr>
        <w:top w:val="none" w:sz="0" w:space="0" w:color="auto"/>
        <w:left w:val="none" w:sz="0" w:space="0" w:color="auto"/>
        <w:bottom w:val="none" w:sz="0" w:space="0" w:color="auto"/>
        <w:right w:val="none" w:sz="0" w:space="0" w:color="auto"/>
      </w:divBdr>
    </w:div>
    <w:div w:id="129130076">
      <w:bodyDiv w:val="1"/>
      <w:marLeft w:val="0"/>
      <w:marRight w:val="0"/>
      <w:marTop w:val="0"/>
      <w:marBottom w:val="0"/>
      <w:divBdr>
        <w:top w:val="none" w:sz="0" w:space="0" w:color="auto"/>
        <w:left w:val="none" w:sz="0" w:space="0" w:color="auto"/>
        <w:bottom w:val="none" w:sz="0" w:space="0" w:color="auto"/>
        <w:right w:val="none" w:sz="0" w:space="0" w:color="auto"/>
      </w:divBdr>
    </w:div>
    <w:div w:id="133328015">
      <w:bodyDiv w:val="1"/>
      <w:marLeft w:val="0"/>
      <w:marRight w:val="0"/>
      <w:marTop w:val="0"/>
      <w:marBottom w:val="0"/>
      <w:divBdr>
        <w:top w:val="none" w:sz="0" w:space="0" w:color="auto"/>
        <w:left w:val="none" w:sz="0" w:space="0" w:color="auto"/>
        <w:bottom w:val="none" w:sz="0" w:space="0" w:color="auto"/>
        <w:right w:val="none" w:sz="0" w:space="0" w:color="auto"/>
      </w:divBdr>
    </w:div>
    <w:div w:id="194080157">
      <w:bodyDiv w:val="1"/>
      <w:marLeft w:val="0"/>
      <w:marRight w:val="0"/>
      <w:marTop w:val="0"/>
      <w:marBottom w:val="0"/>
      <w:divBdr>
        <w:top w:val="none" w:sz="0" w:space="0" w:color="auto"/>
        <w:left w:val="none" w:sz="0" w:space="0" w:color="auto"/>
        <w:bottom w:val="none" w:sz="0" w:space="0" w:color="auto"/>
        <w:right w:val="none" w:sz="0" w:space="0" w:color="auto"/>
      </w:divBdr>
    </w:div>
    <w:div w:id="223415274">
      <w:bodyDiv w:val="1"/>
      <w:marLeft w:val="0"/>
      <w:marRight w:val="0"/>
      <w:marTop w:val="0"/>
      <w:marBottom w:val="0"/>
      <w:divBdr>
        <w:top w:val="none" w:sz="0" w:space="0" w:color="auto"/>
        <w:left w:val="none" w:sz="0" w:space="0" w:color="auto"/>
        <w:bottom w:val="none" w:sz="0" w:space="0" w:color="auto"/>
        <w:right w:val="none" w:sz="0" w:space="0" w:color="auto"/>
      </w:divBdr>
    </w:div>
    <w:div w:id="230820378">
      <w:bodyDiv w:val="1"/>
      <w:marLeft w:val="0"/>
      <w:marRight w:val="0"/>
      <w:marTop w:val="0"/>
      <w:marBottom w:val="0"/>
      <w:divBdr>
        <w:top w:val="none" w:sz="0" w:space="0" w:color="auto"/>
        <w:left w:val="none" w:sz="0" w:space="0" w:color="auto"/>
        <w:bottom w:val="none" w:sz="0" w:space="0" w:color="auto"/>
        <w:right w:val="none" w:sz="0" w:space="0" w:color="auto"/>
      </w:divBdr>
    </w:div>
    <w:div w:id="244728101">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336151934">
      <w:bodyDiv w:val="1"/>
      <w:marLeft w:val="0"/>
      <w:marRight w:val="0"/>
      <w:marTop w:val="0"/>
      <w:marBottom w:val="0"/>
      <w:divBdr>
        <w:top w:val="none" w:sz="0" w:space="0" w:color="auto"/>
        <w:left w:val="none" w:sz="0" w:space="0" w:color="auto"/>
        <w:bottom w:val="none" w:sz="0" w:space="0" w:color="auto"/>
        <w:right w:val="none" w:sz="0" w:space="0" w:color="auto"/>
      </w:divBdr>
    </w:div>
    <w:div w:id="372191837">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447089354">
      <w:bodyDiv w:val="1"/>
      <w:marLeft w:val="0"/>
      <w:marRight w:val="0"/>
      <w:marTop w:val="0"/>
      <w:marBottom w:val="0"/>
      <w:divBdr>
        <w:top w:val="none" w:sz="0" w:space="0" w:color="auto"/>
        <w:left w:val="none" w:sz="0" w:space="0" w:color="auto"/>
        <w:bottom w:val="none" w:sz="0" w:space="0" w:color="auto"/>
        <w:right w:val="none" w:sz="0" w:space="0" w:color="auto"/>
      </w:divBdr>
    </w:div>
    <w:div w:id="450636805">
      <w:bodyDiv w:val="1"/>
      <w:marLeft w:val="0"/>
      <w:marRight w:val="0"/>
      <w:marTop w:val="0"/>
      <w:marBottom w:val="0"/>
      <w:divBdr>
        <w:top w:val="none" w:sz="0" w:space="0" w:color="auto"/>
        <w:left w:val="none" w:sz="0" w:space="0" w:color="auto"/>
        <w:bottom w:val="none" w:sz="0" w:space="0" w:color="auto"/>
        <w:right w:val="none" w:sz="0" w:space="0" w:color="auto"/>
      </w:divBdr>
    </w:div>
    <w:div w:id="454523623">
      <w:bodyDiv w:val="1"/>
      <w:marLeft w:val="0"/>
      <w:marRight w:val="0"/>
      <w:marTop w:val="0"/>
      <w:marBottom w:val="0"/>
      <w:divBdr>
        <w:top w:val="none" w:sz="0" w:space="0" w:color="auto"/>
        <w:left w:val="none" w:sz="0" w:space="0" w:color="auto"/>
        <w:bottom w:val="none" w:sz="0" w:space="0" w:color="auto"/>
        <w:right w:val="none" w:sz="0" w:space="0" w:color="auto"/>
      </w:divBdr>
    </w:div>
    <w:div w:id="593974323">
      <w:bodyDiv w:val="1"/>
      <w:marLeft w:val="0"/>
      <w:marRight w:val="0"/>
      <w:marTop w:val="0"/>
      <w:marBottom w:val="0"/>
      <w:divBdr>
        <w:top w:val="none" w:sz="0" w:space="0" w:color="auto"/>
        <w:left w:val="none" w:sz="0" w:space="0" w:color="auto"/>
        <w:bottom w:val="none" w:sz="0" w:space="0" w:color="auto"/>
        <w:right w:val="none" w:sz="0" w:space="0" w:color="auto"/>
      </w:divBdr>
    </w:div>
    <w:div w:id="596014773">
      <w:bodyDiv w:val="1"/>
      <w:marLeft w:val="0"/>
      <w:marRight w:val="0"/>
      <w:marTop w:val="0"/>
      <w:marBottom w:val="0"/>
      <w:divBdr>
        <w:top w:val="none" w:sz="0" w:space="0" w:color="auto"/>
        <w:left w:val="none" w:sz="0" w:space="0" w:color="auto"/>
        <w:bottom w:val="none" w:sz="0" w:space="0" w:color="auto"/>
        <w:right w:val="none" w:sz="0" w:space="0" w:color="auto"/>
      </w:divBdr>
    </w:div>
    <w:div w:id="602417288">
      <w:bodyDiv w:val="1"/>
      <w:marLeft w:val="0"/>
      <w:marRight w:val="0"/>
      <w:marTop w:val="0"/>
      <w:marBottom w:val="0"/>
      <w:divBdr>
        <w:top w:val="none" w:sz="0" w:space="0" w:color="auto"/>
        <w:left w:val="none" w:sz="0" w:space="0" w:color="auto"/>
        <w:bottom w:val="none" w:sz="0" w:space="0" w:color="auto"/>
        <w:right w:val="none" w:sz="0" w:space="0" w:color="auto"/>
      </w:divBdr>
    </w:div>
    <w:div w:id="686635975">
      <w:bodyDiv w:val="1"/>
      <w:marLeft w:val="0"/>
      <w:marRight w:val="0"/>
      <w:marTop w:val="0"/>
      <w:marBottom w:val="0"/>
      <w:divBdr>
        <w:top w:val="none" w:sz="0" w:space="0" w:color="auto"/>
        <w:left w:val="none" w:sz="0" w:space="0" w:color="auto"/>
        <w:bottom w:val="none" w:sz="0" w:space="0" w:color="auto"/>
        <w:right w:val="none" w:sz="0" w:space="0" w:color="auto"/>
      </w:divBdr>
    </w:div>
    <w:div w:id="759759657">
      <w:bodyDiv w:val="1"/>
      <w:marLeft w:val="0"/>
      <w:marRight w:val="0"/>
      <w:marTop w:val="0"/>
      <w:marBottom w:val="0"/>
      <w:divBdr>
        <w:top w:val="none" w:sz="0" w:space="0" w:color="auto"/>
        <w:left w:val="none" w:sz="0" w:space="0" w:color="auto"/>
        <w:bottom w:val="none" w:sz="0" w:space="0" w:color="auto"/>
        <w:right w:val="none" w:sz="0" w:space="0" w:color="auto"/>
      </w:divBdr>
    </w:div>
    <w:div w:id="786461282">
      <w:bodyDiv w:val="1"/>
      <w:marLeft w:val="0"/>
      <w:marRight w:val="0"/>
      <w:marTop w:val="0"/>
      <w:marBottom w:val="0"/>
      <w:divBdr>
        <w:top w:val="none" w:sz="0" w:space="0" w:color="auto"/>
        <w:left w:val="none" w:sz="0" w:space="0" w:color="auto"/>
        <w:bottom w:val="none" w:sz="0" w:space="0" w:color="auto"/>
        <w:right w:val="none" w:sz="0" w:space="0" w:color="auto"/>
      </w:divBdr>
    </w:div>
    <w:div w:id="790167927">
      <w:bodyDiv w:val="1"/>
      <w:marLeft w:val="0"/>
      <w:marRight w:val="0"/>
      <w:marTop w:val="0"/>
      <w:marBottom w:val="0"/>
      <w:divBdr>
        <w:top w:val="none" w:sz="0" w:space="0" w:color="auto"/>
        <w:left w:val="none" w:sz="0" w:space="0" w:color="auto"/>
        <w:bottom w:val="none" w:sz="0" w:space="0" w:color="auto"/>
        <w:right w:val="none" w:sz="0" w:space="0" w:color="auto"/>
      </w:divBdr>
    </w:div>
    <w:div w:id="854424684">
      <w:bodyDiv w:val="1"/>
      <w:marLeft w:val="0"/>
      <w:marRight w:val="0"/>
      <w:marTop w:val="0"/>
      <w:marBottom w:val="0"/>
      <w:divBdr>
        <w:top w:val="none" w:sz="0" w:space="0" w:color="auto"/>
        <w:left w:val="none" w:sz="0" w:space="0" w:color="auto"/>
        <w:bottom w:val="none" w:sz="0" w:space="0" w:color="auto"/>
        <w:right w:val="none" w:sz="0" w:space="0" w:color="auto"/>
      </w:divBdr>
    </w:div>
    <w:div w:id="855582440">
      <w:bodyDiv w:val="1"/>
      <w:marLeft w:val="0"/>
      <w:marRight w:val="0"/>
      <w:marTop w:val="0"/>
      <w:marBottom w:val="0"/>
      <w:divBdr>
        <w:top w:val="none" w:sz="0" w:space="0" w:color="auto"/>
        <w:left w:val="none" w:sz="0" w:space="0" w:color="auto"/>
        <w:bottom w:val="none" w:sz="0" w:space="0" w:color="auto"/>
        <w:right w:val="none" w:sz="0" w:space="0" w:color="auto"/>
      </w:divBdr>
    </w:div>
    <w:div w:id="858540737">
      <w:bodyDiv w:val="1"/>
      <w:marLeft w:val="0"/>
      <w:marRight w:val="0"/>
      <w:marTop w:val="0"/>
      <w:marBottom w:val="0"/>
      <w:divBdr>
        <w:top w:val="none" w:sz="0" w:space="0" w:color="auto"/>
        <w:left w:val="none" w:sz="0" w:space="0" w:color="auto"/>
        <w:bottom w:val="none" w:sz="0" w:space="0" w:color="auto"/>
        <w:right w:val="none" w:sz="0" w:space="0" w:color="auto"/>
      </w:divBdr>
    </w:div>
    <w:div w:id="866676562">
      <w:bodyDiv w:val="1"/>
      <w:marLeft w:val="0"/>
      <w:marRight w:val="0"/>
      <w:marTop w:val="0"/>
      <w:marBottom w:val="0"/>
      <w:divBdr>
        <w:top w:val="none" w:sz="0" w:space="0" w:color="auto"/>
        <w:left w:val="none" w:sz="0" w:space="0" w:color="auto"/>
        <w:bottom w:val="none" w:sz="0" w:space="0" w:color="auto"/>
        <w:right w:val="none" w:sz="0" w:space="0" w:color="auto"/>
      </w:divBdr>
    </w:div>
    <w:div w:id="873928187">
      <w:bodyDiv w:val="1"/>
      <w:marLeft w:val="0"/>
      <w:marRight w:val="0"/>
      <w:marTop w:val="0"/>
      <w:marBottom w:val="0"/>
      <w:divBdr>
        <w:top w:val="none" w:sz="0" w:space="0" w:color="auto"/>
        <w:left w:val="none" w:sz="0" w:space="0" w:color="auto"/>
        <w:bottom w:val="none" w:sz="0" w:space="0" w:color="auto"/>
        <w:right w:val="none" w:sz="0" w:space="0" w:color="auto"/>
      </w:divBdr>
    </w:div>
    <w:div w:id="886188576">
      <w:bodyDiv w:val="1"/>
      <w:marLeft w:val="0"/>
      <w:marRight w:val="0"/>
      <w:marTop w:val="0"/>
      <w:marBottom w:val="0"/>
      <w:divBdr>
        <w:top w:val="none" w:sz="0" w:space="0" w:color="auto"/>
        <w:left w:val="none" w:sz="0" w:space="0" w:color="auto"/>
        <w:bottom w:val="none" w:sz="0" w:space="0" w:color="auto"/>
        <w:right w:val="none" w:sz="0" w:space="0" w:color="auto"/>
      </w:divBdr>
    </w:div>
    <w:div w:id="951133015">
      <w:bodyDiv w:val="1"/>
      <w:marLeft w:val="0"/>
      <w:marRight w:val="0"/>
      <w:marTop w:val="0"/>
      <w:marBottom w:val="0"/>
      <w:divBdr>
        <w:top w:val="none" w:sz="0" w:space="0" w:color="auto"/>
        <w:left w:val="none" w:sz="0" w:space="0" w:color="auto"/>
        <w:bottom w:val="none" w:sz="0" w:space="0" w:color="auto"/>
        <w:right w:val="none" w:sz="0" w:space="0" w:color="auto"/>
      </w:divBdr>
    </w:div>
    <w:div w:id="956912372">
      <w:bodyDiv w:val="1"/>
      <w:marLeft w:val="0"/>
      <w:marRight w:val="0"/>
      <w:marTop w:val="0"/>
      <w:marBottom w:val="0"/>
      <w:divBdr>
        <w:top w:val="none" w:sz="0" w:space="0" w:color="auto"/>
        <w:left w:val="none" w:sz="0" w:space="0" w:color="auto"/>
        <w:bottom w:val="none" w:sz="0" w:space="0" w:color="auto"/>
        <w:right w:val="none" w:sz="0" w:space="0" w:color="auto"/>
      </w:divBdr>
    </w:div>
    <w:div w:id="975454740">
      <w:bodyDiv w:val="1"/>
      <w:marLeft w:val="0"/>
      <w:marRight w:val="0"/>
      <w:marTop w:val="0"/>
      <w:marBottom w:val="0"/>
      <w:divBdr>
        <w:top w:val="none" w:sz="0" w:space="0" w:color="auto"/>
        <w:left w:val="none" w:sz="0" w:space="0" w:color="auto"/>
        <w:bottom w:val="none" w:sz="0" w:space="0" w:color="auto"/>
        <w:right w:val="none" w:sz="0" w:space="0" w:color="auto"/>
      </w:divBdr>
    </w:div>
    <w:div w:id="993874751">
      <w:bodyDiv w:val="1"/>
      <w:marLeft w:val="0"/>
      <w:marRight w:val="0"/>
      <w:marTop w:val="0"/>
      <w:marBottom w:val="0"/>
      <w:divBdr>
        <w:top w:val="none" w:sz="0" w:space="0" w:color="auto"/>
        <w:left w:val="none" w:sz="0" w:space="0" w:color="auto"/>
        <w:bottom w:val="none" w:sz="0" w:space="0" w:color="auto"/>
        <w:right w:val="none" w:sz="0" w:space="0" w:color="auto"/>
      </w:divBdr>
    </w:div>
    <w:div w:id="1128665405">
      <w:bodyDiv w:val="1"/>
      <w:marLeft w:val="0"/>
      <w:marRight w:val="0"/>
      <w:marTop w:val="0"/>
      <w:marBottom w:val="0"/>
      <w:divBdr>
        <w:top w:val="none" w:sz="0" w:space="0" w:color="auto"/>
        <w:left w:val="none" w:sz="0" w:space="0" w:color="auto"/>
        <w:bottom w:val="none" w:sz="0" w:space="0" w:color="auto"/>
        <w:right w:val="none" w:sz="0" w:space="0" w:color="auto"/>
      </w:divBdr>
    </w:div>
    <w:div w:id="1166748193">
      <w:bodyDiv w:val="1"/>
      <w:marLeft w:val="0"/>
      <w:marRight w:val="0"/>
      <w:marTop w:val="0"/>
      <w:marBottom w:val="0"/>
      <w:divBdr>
        <w:top w:val="none" w:sz="0" w:space="0" w:color="auto"/>
        <w:left w:val="none" w:sz="0" w:space="0" w:color="auto"/>
        <w:bottom w:val="none" w:sz="0" w:space="0" w:color="auto"/>
        <w:right w:val="none" w:sz="0" w:space="0" w:color="auto"/>
      </w:divBdr>
    </w:div>
    <w:div w:id="1180243980">
      <w:bodyDiv w:val="1"/>
      <w:marLeft w:val="0"/>
      <w:marRight w:val="0"/>
      <w:marTop w:val="0"/>
      <w:marBottom w:val="0"/>
      <w:divBdr>
        <w:top w:val="none" w:sz="0" w:space="0" w:color="auto"/>
        <w:left w:val="none" w:sz="0" w:space="0" w:color="auto"/>
        <w:bottom w:val="none" w:sz="0" w:space="0" w:color="auto"/>
        <w:right w:val="none" w:sz="0" w:space="0" w:color="auto"/>
      </w:divBdr>
    </w:div>
    <w:div w:id="1208489933">
      <w:bodyDiv w:val="1"/>
      <w:marLeft w:val="0"/>
      <w:marRight w:val="0"/>
      <w:marTop w:val="0"/>
      <w:marBottom w:val="0"/>
      <w:divBdr>
        <w:top w:val="none" w:sz="0" w:space="0" w:color="auto"/>
        <w:left w:val="none" w:sz="0" w:space="0" w:color="auto"/>
        <w:bottom w:val="none" w:sz="0" w:space="0" w:color="auto"/>
        <w:right w:val="none" w:sz="0" w:space="0" w:color="auto"/>
      </w:divBdr>
    </w:div>
    <w:div w:id="1234391784">
      <w:bodyDiv w:val="1"/>
      <w:marLeft w:val="0"/>
      <w:marRight w:val="0"/>
      <w:marTop w:val="0"/>
      <w:marBottom w:val="0"/>
      <w:divBdr>
        <w:top w:val="none" w:sz="0" w:space="0" w:color="auto"/>
        <w:left w:val="none" w:sz="0" w:space="0" w:color="auto"/>
        <w:bottom w:val="none" w:sz="0" w:space="0" w:color="auto"/>
        <w:right w:val="none" w:sz="0" w:space="0" w:color="auto"/>
      </w:divBdr>
    </w:div>
    <w:div w:id="1243250114">
      <w:bodyDiv w:val="1"/>
      <w:marLeft w:val="0"/>
      <w:marRight w:val="0"/>
      <w:marTop w:val="0"/>
      <w:marBottom w:val="0"/>
      <w:divBdr>
        <w:top w:val="none" w:sz="0" w:space="0" w:color="auto"/>
        <w:left w:val="none" w:sz="0" w:space="0" w:color="auto"/>
        <w:bottom w:val="none" w:sz="0" w:space="0" w:color="auto"/>
        <w:right w:val="none" w:sz="0" w:space="0" w:color="auto"/>
      </w:divBdr>
    </w:div>
    <w:div w:id="1247348912">
      <w:bodyDiv w:val="1"/>
      <w:marLeft w:val="0"/>
      <w:marRight w:val="0"/>
      <w:marTop w:val="0"/>
      <w:marBottom w:val="0"/>
      <w:divBdr>
        <w:top w:val="none" w:sz="0" w:space="0" w:color="auto"/>
        <w:left w:val="none" w:sz="0" w:space="0" w:color="auto"/>
        <w:bottom w:val="none" w:sz="0" w:space="0" w:color="auto"/>
        <w:right w:val="none" w:sz="0" w:space="0" w:color="auto"/>
      </w:divBdr>
    </w:div>
    <w:div w:id="1249731479">
      <w:bodyDiv w:val="1"/>
      <w:marLeft w:val="0"/>
      <w:marRight w:val="0"/>
      <w:marTop w:val="0"/>
      <w:marBottom w:val="0"/>
      <w:divBdr>
        <w:top w:val="none" w:sz="0" w:space="0" w:color="auto"/>
        <w:left w:val="none" w:sz="0" w:space="0" w:color="auto"/>
        <w:bottom w:val="none" w:sz="0" w:space="0" w:color="auto"/>
        <w:right w:val="none" w:sz="0" w:space="0" w:color="auto"/>
      </w:divBdr>
    </w:div>
    <w:div w:id="1308054314">
      <w:bodyDiv w:val="1"/>
      <w:marLeft w:val="0"/>
      <w:marRight w:val="0"/>
      <w:marTop w:val="0"/>
      <w:marBottom w:val="0"/>
      <w:divBdr>
        <w:top w:val="none" w:sz="0" w:space="0" w:color="auto"/>
        <w:left w:val="none" w:sz="0" w:space="0" w:color="auto"/>
        <w:bottom w:val="none" w:sz="0" w:space="0" w:color="auto"/>
        <w:right w:val="none" w:sz="0" w:space="0" w:color="auto"/>
      </w:divBdr>
    </w:div>
    <w:div w:id="1349135745">
      <w:bodyDiv w:val="1"/>
      <w:marLeft w:val="0"/>
      <w:marRight w:val="0"/>
      <w:marTop w:val="0"/>
      <w:marBottom w:val="0"/>
      <w:divBdr>
        <w:top w:val="none" w:sz="0" w:space="0" w:color="auto"/>
        <w:left w:val="none" w:sz="0" w:space="0" w:color="auto"/>
        <w:bottom w:val="none" w:sz="0" w:space="0" w:color="auto"/>
        <w:right w:val="none" w:sz="0" w:space="0" w:color="auto"/>
      </w:divBdr>
    </w:div>
    <w:div w:id="1454011282">
      <w:bodyDiv w:val="1"/>
      <w:marLeft w:val="0"/>
      <w:marRight w:val="0"/>
      <w:marTop w:val="0"/>
      <w:marBottom w:val="0"/>
      <w:divBdr>
        <w:top w:val="none" w:sz="0" w:space="0" w:color="auto"/>
        <w:left w:val="none" w:sz="0" w:space="0" w:color="auto"/>
        <w:bottom w:val="none" w:sz="0" w:space="0" w:color="auto"/>
        <w:right w:val="none" w:sz="0" w:space="0" w:color="auto"/>
      </w:divBdr>
    </w:div>
    <w:div w:id="1462310372">
      <w:bodyDiv w:val="1"/>
      <w:marLeft w:val="0"/>
      <w:marRight w:val="0"/>
      <w:marTop w:val="0"/>
      <w:marBottom w:val="0"/>
      <w:divBdr>
        <w:top w:val="none" w:sz="0" w:space="0" w:color="auto"/>
        <w:left w:val="none" w:sz="0" w:space="0" w:color="auto"/>
        <w:bottom w:val="none" w:sz="0" w:space="0" w:color="auto"/>
        <w:right w:val="none" w:sz="0" w:space="0" w:color="auto"/>
      </w:divBdr>
    </w:div>
    <w:div w:id="1469661063">
      <w:bodyDiv w:val="1"/>
      <w:marLeft w:val="0"/>
      <w:marRight w:val="0"/>
      <w:marTop w:val="0"/>
      <w:marBottom w:val="0"/>
      <w:divBdr>
        <w:top w:val="none" w:sz="0" w:space="0" w:color="auto"/>
        <w:left w:val="none" w:sz="0" w:space="0" w:color="auto"/>
        <w:bottom w:val="none" w:sz="0" w:space="0" w:color="auto"/>
        <w:right w:val="none" w:sz="0" w:space="0" w:color="auto"/>
      </w:divBdr>
    </w:div>
    <w:div w:id="1481461341">
      <w:bodyDiv w:val="1"/>
      <w:marLeft w:val="0"/>
      <w:marRight w:val="0"/>
      <w:marTop w:val="0"/>
      <w:marBottom w:val="0"/>
      <w:divBdr>
        <w:top w:val="none" w:sz="0" w:space="0" w:color="auto"/>
        <w:left w:val="none" w:sz="0" w:space="0" w:color="auto"/>
        <w:bottom w:val="none" w:sz="0" w:space="0" w:color="auto"/>
        <w:right w:val="none" w:sz="0" w:space="0" w:color="auto"/>
      </w:divBdr>
    </w:div>
    <w:div w:id="1598176449">
      <w:bodyDiv w:val="1"/>
      <w:marLeft w:val="0"/>
      <w:marRight w:val="0"/>
      <w:marTop w:val="0"/>
      <w:marBottom w:val="0"/>
      <w:divBdr>
        <w:top w:val="none" w:sz="0" w:space="0" w:color="auto"/>
        <w:left w:val="none" w:sz="0" w:space="0" w:color="auto"/>
        <w:bottom w:val="none" w:sz="0" w:space="0" w:color="auto"/>
        <w:right w:val="none" w:sz="0" w:space="0" w:color="auto"/>
      </w:divBdr>
    </w:div>
    <w:div w:id="1622496731">
      <w:bodyDiv w:val="1"/>
      <w:marLeft w:val="0"/>
      <w:marRight w:val="0"/>
      <w:marTop w:val="0"/>
      <w:marBottom w:val="0"/>
      <w:divBdr>
        <w:top w:val="none" w:sz="0" w:space="0" w:color="auto"/>
        <w:left w:val="none" w:sz="0" w:space="0" w:color="auto"/>
        <w:bottom w:val="none" w:sz="0" w:space="0" w:color="auto"/>
        <w:right w:val="none" w:sz="0" w:space="0" w:color="auto"/>
      </w:divBdr>
    </w:div>
    <w:div w:id="1633294257">
      <w:bodyDiv w:val="1"/>
      <w:marLeft w:val="0"/>
      <w:marRight w:val="0"/>
      <w:marTop w:val="0"/>
      <w:marBottom w:val="0"/>
      <w:divBdr>
        <w:top w:val="none" w:sz="0" w:space="0" w:color="auto"/>
        <w:left w:val="none" w:sz="0" w:space="0" w:color="auto"/>
        <w:bottom w:val="none" w:sz="0" w:space="0" w:color="auto"/>
        <w:right w:val="none" w:sz="0" w:space="0" w:color="auto"/>
      </w:divBdr>
    </w:div>
    <w:div w:id="1636066146">
      <w:bodyDiv w:val="1"/>
      <w:marLeft w:val="0"/>
      <w:marRight w:val="0"/>
      <w:marTop w:val="0"/>
      <w:marBottom w:val="0"/>
      <w:divBdr>
        <w:top w:val="none" w:sz="0" w:space="0" w:color="auto"/>
        <w:left w:val="none" w:sz="0" w:space="0" w:color="auto"/>
        <w:bottom w:val="none" w:sz="0" w:space="0" w:color="auto"/>
        <w:right w:val="none" w:sz="0" w:space="0" w:color="auto"/>
      </w:divBdr>
    </w:div>
    <w:div w:id="1640650140">
      <w:bodyDiv w:val="1"/>
      <w:marLeft w:val="0"/>
      <w:marRight w:val="0"/>
      <w:marTop w:val="0"/>
      <w:marBottom w:val="0"/>
      <w:divBdr>
        <w:top w:val="none" w:sz="0" w:space="0" w:color="auto"/>
        <w:left w:val="none" w:sz="0" w:space="0" w:color="auto"/>
        <w:bottom w:val="none" w:sz="0" w:space="0" w:color="auto"/>
        <w:right w:val="none" w:sz="0" w:space="0" w:color="auto"/>
      </w:divBdr>
    </w:div>
    <w:div w:id="1656757908">
      <w:bodyDiv w:val="1"/>
      <w:marLeft w:val="0"/>
      <w:marRight w:val="0"/>
      <w:marTop w:val="0"/>
      <w:marBottom w:val="0"/>
      <w:divBdr>
        <w:top w:val="none" w:sz="0" w:space="0" w:color="auto"/>
        <w:left w:val="none" w:sz="0" w:space="0" w:color="auto"/>
        <w:bottom w:val="none" w:sz="0" w:space="0" w:color="auto"/>
        <w:right w:val="none" w:sz="0" w:space="0" w:color="auto"/>
      </w:divBdr>
    </w:div>
    <w:div w:id="1735002247">
      <w:bodyDiv w:val="1"/>
      <w:marLeft w:val="0"/>
      <w:marRight w:val="0"/>
      <w:marTop w:val="0"/>
      <w:marBottom w:val="0"/>
      <w:divBdr>
        <w:top w:val="none" w:sz="0" w:space="0" w:color="auto"/>
        <w:left w:val="none" w:sz="0" w:space="0" w:color="auto"/>
        <w:bottom w:val="none" w:sz="0" w:space="0" w:color="auto"/>
        <w:right w:val="none" w:sz="0" w:space="0" w:color="auto"/>
      </w:divBdr>
    </w:div>
    <w:div w:id="1758667291">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 w:id="1780252269">
      <w:bodyDiv w:val="1"/>
      <w:marLeft w:val="0"/>
      <w:marRight w:val="0"/>
      <w:marTop w:val="0"/>
      <w:marBottom w:val="0"/>
      <w:divBdr>
        <w:top w:val="none" w:sz="0" w:space="0" w:color="auto"/>
        <w:left w:val="none" w:sz="0" w:space="0" w:color="auto"/>
        <w:bottom w:val="none" w:sz="0" w:space="0" w:color="auto"/>
        <w:right w:val="none" w:sz="0" w:space="0" w:color="auto"/>
      </w:divBdr>
    </w:div>
    <w:div w:id="1783307035">
      <w:bodyDiv w:val="1"/>
      <w:marLeft w:val="0"/>
      <w:marRight w:val="0"/>
      <w:marTop w:val="0"/>
      <w:marBottom w:val="0"/>
      <w:divBdr>
        <w:top w:val="none" w:sz="0" w:space="0" w:color="auto"/>
        <w:left w:val="none" w:sz="0" w:space="0" w:color="auto"/>
        <w:bottom w:val="none" w:sz="0" w:space="0" w:color="auto"/>
        <w:right w:val="none" w:sz="0" w:space="0" w:color="auto"/>
      </w:divBdr>
    </w:div>
    <w:div w:id="1799032769">
      <w:bodyDiv w:val="1"/>
      <w:marLeft w:val="0"/>
      <w:marRight w:val="0"/>
      <w:marTop w:val="0"/>
      <w:marBottom w:val="0"/>
      <w:divBdr>
        <w:top w:val="none" w:sz="0" w:space="0" w:color="auto"/>
        <w:left w:val="none" w:sz="0" w:space="0" w:color="auto"/>
        <w:bottom w:val="none" w:sz="0" w:space="0" w:color="auto"/>
        <w:right w:val="none" w:sz="0" w:space="0" w:color="auto"/>
      </w:divBdr>
    </w:div>
    <w:div w:id="1819419414">
      <w:bodyDiv w:val="1"/>
      <w:marLeft w:val="0"/>
      <w:marRight w:val="0"/>
      <w:marTop w:val="0"/>
      <w:marBottom w:val="0"/>
      <w:divBdr>
        <w:top w:val="none" w:sz="0" w:space="0" w:color="auto"/>
        <w:left w:val="none" w:sz="0" w:space="0" w:color="auto"/>
        <w:bottom w:val="none" w:sz="0" w:space="0" w:color="auto"/>
        <w:right w:val="none" w:sz="0" w:space="0" w:color="auto"/>
      </w:divBdr>
    </w:div>
    <w:div w:id="1959530076">
      <w:bodyDiv w:val="1"/>
      <w:marLeft w:val="0"/>
      <w:marRight w:val="0"/>
      <w:marTop w:val="0"/>
      <w:marBottom w:val="0"/>
      <w:divBdr>
        <w:top w:val="none" w:sz="0" w:space="0" w:color="auto"/>
        <w:left w:val="none" w:sz="0" w:space="0" w:color="auto"/>
        <w:bottom w:val="none" w:sz="0" w:space="0" w:color="auto"/>
        <w:right w:val="none" w:sz="0" w:space="0" w:color="auto"/>
      </w:divBdr>
    </w:div>
    <w:div w:id="2062826163">
      <w:bodyDiv w:val="1"/>
      <w:marLeft w:val="0"/>
      <w:marRight w:val="0"/>
      <w:marTop w:val="0"/>
      <w:marBottom w:val="0"/>
      <w:divBdr>
        <w:top w:val="none" w:sz="0" w:space="0" w:color="auto"/>
        <w:left w:val="none" w:sz="0" w:space="0" w:color="auto"/>
        <w:bottom w:val="none" w:sz="0" w:space="0" w:color="auto"/>
        <w:right w:val="none" w:sz="0" w:space="0" w:color="auto"/>
      </w:divBdr>
    </w:div>
    <w:div w:id="2119064581">
      <w:bodyDiv w:val="1"/>
      <w:marLeft w:val="0"/>
      <w:marRight w:val="0"/>
      <w:marTop w:val="0"/>
      <w:marBottom w:val="0"/>
      <w:divBdr>
        <w:top w:val="none" w:sz="0" w:space="0" w:color="auto"/>
        <w:left w:val="none" w:sz="0" w:space="0" w:color="auto"/>
        <w:bottom w:val="none" w:sz="0" w:space="0" w:color="auto"/>
        <w:right w:val="none" w:sz="0" w:space="0" w:color="auto"/>
      </w:divBdr>
    </w:div>
    <w:div w:id="21340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9F1BD-1D6B-42E3-A366-8933AEE8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2461</TotalTime>
  <Pages>26</Pages>
  <Words>7709</Words>
  <Characters>43946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Отдел соц экон прогнозов</cp:lastModifiedBy>
  <cp:revision>3263</cp:revision>
  <cp:lastPrinted>2021-12-03T04:39:00Z</cp:lastPrinted>
  <dcterms:created xsi:type="dcterms:W3CDTF">2020-10-01T06:41:00Z</dcterms:created>
  <dcterms:modified xsi:type="dcterms:W3CDTF">2022-05-16T12:12:00Z</dcterms:modified>
</cp:coreProperties>
</file>