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A2" w:rsidRPr="001C5D6E" w:rsidRDefault="00865FAE" w:rsidP="00C724A2">
      <w:pPr>
        <w:rPr>
          <w:rFonts w:ascii="Times New Roman" w:hAnsi="Times New Roman"/>
          <w:color w:val="FFFFFF"/>
          <w:sz w:val="28"/>
          <w:szCs w:val="28"/>
        </w:rPr>
      </w:pPr>
      <w:r>
        <w:rPr>
          <w:noProof/>
          <w:color w:val="FFFFFF"/>
        </w:rPr>
        <w:drawing>
          <wp:anchor distT="0" distB="0" distL="114300" distR="114300" simplePos="0" relativeHeight="251657728" behindDoc="1" locked="0" layoutInCell="1" allowOverlap="1">
            <wp:simplePos x="0" y="0"/>
            <wp:positionH relativeFrom="column">
              <wp:posOffset>2738120</wp:posOffset>
            </wp:positionH>
            <wp:positionV relativeFrom="paragraph">
              <wp:posOffset>-57150</wp:posOffset>
            </wp:positionV>
            <wp:extent cx="586740" cy="714375"/>
            <wp:effectExtent l="0" t="0" r="0" b="0"/>
            <wp:wrapTight wrapText="bothSides">
              <wp:wrapPolygon edited="0">
                <wp:start x="0" y="0"/>
                <wp:lineTo x="0" y="21312"/>
                <wp:lineTo x="21039" y="21312"/>
                <wp:lineTo x="21039" y="0"/>
                <wp:lineTo x="0" y="0"/>
              </wp:wrapPolygon>
            </wp:wrapTight>
            <wp:docPr id="3"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r w:rsidR="00727469" w:rsidRPr="001C5D6E">
        <w:rPr>
          <w:rFonts w:ascii="Times New Roman" w:hAnsi="Times New Roman"/>
          <w:color w:val="FFFFFF"/>
        </w:rPr>
        <w:t>Средства бюджета города</w:t>
      </w:r>
    </w:p>
    <w:p w:rsidR="00C724A2" w:rsidRPr="00653C53" w:rsidRDefault="00C724A2" w:rsidP="00C724A2">
      <w:pPr>
        <w:jc w:val="center"/>
        <w:rPr>
          <w:rFonts w:ascii="Times New Roman" w:hAnsi="Times New Roman"/>
          <w:sz w:val="10"/>
          <w:szCs w:val="22"/>
        </w:rPr>
      </w:pPr>
    </w:p>
    <w:p w:rsidR="00835170" w:rsidRDefault="00835170" w:rsidP="006F3710">
      <w:pPr>
        <w:jc w:val="center"/>
        <w:rPr>
          <w:rFonts w:ascii="Times New Roman" w:hAnsi="Times New Roman"/>
          <w:sz w:val="32"/>
          <w:szCs w:val="32"/>
        </w:rPr>
      </w:pPr>
    </w:p>
    <w:p w:rsidR="00835170" w:rsidRDefault="00835170" w:rsidP="006F3710">
      <w:pPr>
        <w:jc w:val="center"/>
        <w:rPr>
          <w:rFonts w:ascii="Times New Roman" w:hAnsi="Times New Roman"/>
          <w:sz w:val="32"/>
          <w:szCs w:val="32"/>
        </w:rPr>
      </w:pPr>
    </w:p>
    <w:p w:rsidR="00835170" w:rsidRPr="002624E9" w:rsidRDefault="00835170" w:rsidP="006F3710">
      <w:pPr>
        <w:jc w:val="center"/>
        <w:rPr>
          <w:rFonts w:ascii="Times New Roman" w:hAnsi="Times New Roman"/>
          <w:sz w:val="28"/>
          <w:szCs w:val="28"/>
        </w:rPr>
      </w:pPr>
    </w:p>
    <w:p w:rsidR="006F3710" w:rsidRPr="00AF3B78" w:rsidRDefault="006F3710" w:rsidP="006F3710">
      <w:pPr>
        <w:jc w:val="center"/>
        <w:rPr>
          <w:rFonts w:ascii="Times New Roman" w:hAnsi="Times New Roman"/>
          <w:sz w:val="32"/>
          <w:szCs w:val="32"/>
        </w:rPr>
      </w:pPr>
      <w:r w:rsidRPr="00AF3B78">
        <w:rPr>
          <w:rFonts w:ascii="Times New Roman" w:hAnsi="Times New Roman"/>
          <w:sz w:val="32"/>
          <w:szCs w:val="32"/>
        </w:rPr>
        <w:t xml:space="preserve">АДМИНИСТРАЦИЯ ГОРОДА НЕФТЕЮГАНСКА </w:t>
      </w:r>
    </w:p>
    <w:p w:rsidR="006F3710" w:rsidRPr="00AF3B78" w:rsidRDefault="006F3710" w:rsidP="006F3710">
      <w:pPr>
        <w:jc w:val="center"/>
        <w:rPr>
          <w:rFonts w:ascii="Times New Roman" w:hAnsi="Times New Roman"/>
          <w:sz w:val="10"/>
          <w:szCs w:val="10"/>
        </w:rPr>
      </w:pPr>
    </w:p>
    <w:p w:rsidR="006F3710" w:rsidRPr="00AF3B78" w:rsidRDefault="00B6517D" w:rsidP="006F3710">
      <w:pPr>
        <w:jc w:val="center"/>
        <w:rPr>
          <w:rFonts w:ascii="Times New Roman" w:hAnsi="Times New Roman"/>
          <w:sz w:val="40"/>
          <w:szCs w:val="40"/>
        </w:rPr>
      </w:pPr>
      <w:r w:rsidRPr="00AF3B78">
        <w:rPr>
          <w:rFonts w:ascii="Times New Roman" w:hAnsi="Times New Roman"/>
          <w:sz w:val="40"/>
          <w:szCs w:val="40"/>
        </w:rPr>
        <w:t>РАСПОРЯЖЕНИЕ</w:t>
      </w:r>
    </w:p>
    <w:p w:rsidR="006F3710" w:rsidRPr="00AF3B78" w:rsidRDefault="006F3710" w:rsidP="006F3710">
      <w:pPr>
        <w:rPr>
          <w:rFonts w:ascii="Times New Roman" w:hAnsi="Times New Roman"/>
          <w:sz w:val="28"/>
          <w:szCs w:val="28"/>
        </w:rPr>
      </w:pPr>
    </w:p>
    <w:p w:rsidR="002E7E5B" w:rsidRPr="00AF3B78" w:rsidRDefault="002E7E5B" w:rsidP="00A67ACD">
      <w:pPr>
        <w:pStyle w:val="23"/>
        <w:jc w:val="center"/>
        <w:rPr>
          <w:rFonts w:ascii="Times New Roman CYR" w:hAnsi="Times New Roman CYR"/>
          <w:sz w:val="24"/>
          <w:szCs w:val="24"/>
        </w:rPr>
      </w:pPr>
    </w:p>
    <w:tbl>
      <w:tblPr>
        <w:tblW w:w="17910" w:type="dxa"/>
        <w:tblInd w:w="70" w:type="dxa"/>
        <w:tblLayout w:type="fixed"/>
        <w:tblCellMar>
          <w:left w:w="70" w:type="dxa"/>
          <w:right w:w="70" w:type="dxa"/>
        </w:tblCellMar>
        <w:tblLook w:val="04A0" w:firstRow="1" w:lastRow="0" w:firstColumn="1" w:lastColumn="0" w:noHBand="0" w:noVBand="1"/>
      </w:tblPr>
      <w:tblGrid>
        <w:gridCol w:w="9784"/>
        <w:gridCol w:w="6523"/>
        <w:gridCol w:w="1603"/>
      </w:tblGrid>
      <w:tr w:rsidR="008C6DF1" w:rsidRPr="008C6DF1" w:rsidTr="008C6DF1">
        <w:trPr>
          <w:cantSplit/>
          <w:trHeight w:val="193"/>
        </w:trPr>
        <w:tc>
          <w:tcPr>
            <w:tcW w:w="9781" w:type="dxa"/>
            <w:hideMark/>
          </w:tcPr>
          <w:p w:rsidR="008C6DF1" w:rsidRPr="008C6DF1" w:rsidRDefault="008C6DF1" w:rsidP="008C6DF1">
            <w:pPr>
              <w:rPr>
                <w:rFonts w:ascii="Times New Roman" w:hAnsi="Times New Roman"/>
                <w:b w:val="0"/>
                <w:sz w:val="28"/>
                <w:szCs w:val="28"/>
              </w:rPr>
            </w:pPr>
            <w:r w:rsidRPr="008C6DF1">
              <w:rPr>
                <w:rFonts w:ascii="Times New Roman" w:hAnsi="Times New Roman"/>
                <w:b w:val="0"/>
                <w:sz w:val="28"/>
                <w:szCs w:val="28"/>
              </w:rPr>
              <w:t>18.01.2019                                                                                                          № 10-р</w:t>
            </w:r>
          </w:p>
        </w:tc>
        <w:tc>
          <w:tcPr>
            <w:tcW w:w="6521" w:type="dxa"/>
          </w:tcPr>
          <w:p w:rsidR="008C6DF1" w:rsidRPr="008C6DF1" w:rsidRDefault="008C6DF1">
            <w:pPr>
              <w:jc w:val="center"/>
              <w:rPr>
                <w:rFonts w:ascii="Times New Roman" w:hAnsi="Times New Roman"/>
                <w:b w:val="0"/>
                <w:sz w:val="28"/>
                <w:szCs w:val="28"/>
              </w:rPr>
            </w:pPr>
          </w:p>
        </w:tc>
        <w:tc>
          <w:tcPr>
            <w:tcW w:w="1603" w:type="dxa"/>
            <w:hideMark/>
          </w:tcPr>
          <w:p w:rsidR="008C6DF1" w:rsidRPr="008C6DF1" w:rsidRDefault="008C6DF1">
            <w:pPr>
              <w:rPr>
                <w:rFonts w:ascii="Times New Roman" w:hAnsi="Times New Roman"/>
                <w:b w:val="0"/>
                <w:sz w:val="28"/>
                <w:szCs w:val="28"/>
              </w:rPr>
            </w:pPr>
          </w:p>
        </w:tc>
      </w:tr>
    </w:tbl>
    <w:p w:rsidR="004C4907" w:rsidRPr="004C4907" w:rsidRDefault="004C4907" w:rsidP="004C4907">
      <w:pPr>
        <w:jc w:val="center"/>
        <w:rPr>
          <w:rFonts w:ascii="Times New Roman" w:hAnsi="Times New Roman"/>
          <w:b w:val="0"/>
          <w:sz w:val="24"/>
          <w:szCs w:val="24"/>
        </w:rPr>
      </w:pPr>
      <w:r w:rsidRPr="004C4907">
        <w:rPr>
          <w:rFonts w:ascii="Times New Roman" w:hAnsi="Times New Roman"/>
          <w:b w:val="0"/>
          <w:sz w:val="24"/>
          <w:szCs w:val="24"/>
        </w:rPr>
        <w:t>г.Нефтеюганск</w:t>
      </w:r>
    </w:p>
    <w:p w:rsidR="004C4907" w:rsidRPr="004C4907" w:rsidRDefault="004C4907" w:rsidP="004C4907">
      <w:pPr>
        <w:jc w:val="both"/>
        <w:rPr>
          <w:rFonts w:ascii="Times New Roman" w:hAnsi="Times New Roman"/>
          <w:b w:val="0"/>
          <w:sz w:val="28"/>
          <w:szCs w:val="24"/>
        </w:rPr>
      </w:pPr>
    </w:p>
    <w:p w:rsidR="00AB2245" w:rsidRPr="00AB2245" w:rsidRDefault="00AB2245" w:rsidP="00AB2245">
      <w:pPr>
        <w:pStyle w:val="a3"/>
        <w:jc w:val="center"/>
        <w:rPr>
          <w:b/>
          <w:szCs w:val="24"/>
        </w:rPr>
      </w:pPr>
      <w:r w:rsidRPr="00AB2245">
        <w:rPr>
          <w:rFonts w:hint="eastAsia"/>
          <w:b/>
          <w:szCs w:val="24"/>
        </w:rPr>
        <w:t>Об</w:t>
      </w:r>
      <w:r w:rsidRPr="00AB2245">
        <w:rPr>
          <w:b/>
          <w:szCs w:val="24"/>
        </w:rPr>
        <w:t xml:space="preserve"> </w:t>
      </w:r>
      <w:r w:rsidRPr="00AB2245">
        <w:rPr>
          <w:rFonts w:hint="eastAsia"/>
          <w:b/>
          <w:szCs w:val="24"/>
        </w:rPr>
        <w:t>утверждении</w:t>
      </w:r>
      <w:r w:rsidRPr="00AB2245">
        <w:rPr>
          <w:b/>
          <w:szCs w:val="24"/>
        </w:rPr>
        <w:t xml:space="preserve"> </w:t>
      </w:r>
      <w:r w:rsidRPr="00AB2245">
        <w:rPr>
          <w:rFonts w:hint="eastAsia"/>
          <w:b/>
          <w:szCs w:val="24"/>
        </w:rPr>
        <w:t>Положения</w:t>
      </w:r>
      <w:r w:rsidRPr="00AB2245">
        <w:rPr>
          <w:b/>
          <w:szCs w:val="24"/>
        </w:rPr>
        <w:t xml:space="preserve"> </w:t>
      </w:r>
      <w:r w:rsidRPr="00AB2245">
        <w:rPr>
          <w:rFonts w:hint="eastAsia"/>
          <w:b/>
          <w:szCs w:val="24"/>
        </w:rPr>
        <w:t>о</w:t>
      </w:r>
      <w:r w:rsidRPr="00AB2245">
        <w:rPr>
          <w:b/>
          <w:szCs w:val="24"/>
        </w:rPr>
        <w:t xml:space="preserve"> </w:t>
      </w:r>
      <w:r w:rsidRPr="00AB2245">
        <w:rPr>
          <w:rFonts w:hint="eastAsia"/>
          <w:b/>
          <w:szCs w:val="24"/>
        </w:rPr>
        <w:t>единой</w:t>
      </w:r>
      <w:r w:rsidRPr="00AB2245">
        <w:rPr>
          <w:b/>
          <w:szCs w:val="24"/>
        </w:rPr>
        <w:t xml:space="preserve"> </w:t>
      </w:r>
      <w:r w:rsidRPr="00AB2245">
        <w:rPr>
          <w:rFonts w:hint="eastAsia"/>
          <w:b/>
          <w:szCs w:val="24"/>
        </w:rPr>
        <w:t>межотраслевой</w:t>
      </w:r>
      <w:r w:rsidRPr="00AB2245">
        <w:rPr>
          <w:b/>
          <w:szCs w:val="24"/>
        </w:rPr>
        <w:t xml:space="preserve"> </w:t>
      </w:r>
      <w:r w:rsidRPr="00AB2245">
        <w:rPr>
          <w:rFonts w:hint="eastAsia"/>
          <w:b/>
          <w:szCs w:val="24"/>
        </w:rPr>
        <w:t>комиссии</w:t>
      </w:r>
      <w:r w:rsidRPr="00AB2245">
        <w:rPr>
          <w:b/>
          <w:szCs w:val="24"/>
        </w:rPr>
        <w:t xml:space="preserve"> </w:t>
      </w:r>
    </w:p>
    <w:p w:rsidR="00D73C49" w:rsidRDefault="00AB2245" w:rsidP="00AB2245">
      <w:pPr>
        <w:pStyle w:val="a3"/>
        <w:jc w:val="center"/>
        <w:rPr>
          <w:b/>
          <w:szCs w:val="24"/>
        </w:rPr>
      </w:pPr>
      <w:r w:rsidRPr="00AB2245">
        <w:rPr>
          <w:rFonts w:hint="eastAsia"/>
          <w:b/>
          <w:szCs w:val="24"/>
        </w:rPr>
        <w:t>по</w:t>
      </w:r>
      <w:r w:rsidRPr="00AB2245">
        <w:rPr>
          <w:b/>
          <w:szCs w:val="24"/>
        </w:rPr>
        <w:t xml:space="preserve"> </w:t>
      </w:r>
      <w:r w:rsidRPr="00AB2245">
        <w:rPr>
          <w:rFonts w:hint="eastAsia"/>
          <w:b/>
          <w:szCs w:val="24"/>
        </w:rPr>
        <w:t>осуществлению</w:t>
      </w:r>
      <w:r w:rsidRPr="00AB2245">
        <w:rPr>
          <w:b/>
          <w:szCs w:val="24"/>
        </w:rPr>
        <w:t xml:space="preserve"> </w:t>
      </w:r>
      <w:r w:rsidRPr="00AB2245">
        <w:rPr>
          <w:rFonts w:hint="eastAsia"/>
          <w:b/>
          <w:szCs w:val="24"/>
        </w:rPr>
        <w:t>закупок</w:t>
      </w:r>
      <w:r w:rsidRPr="00AB2245">
        <w:rPr>
          <w:b/>
          <w:szCs w:val="24"/>
        </w:rPr>
        <w:t xml:space="preserve"> </w:t>
      </w:r>
      <w:r w:rsidRPr="00AB2245">
        <w:rPr>
          <w:rFonts w:hint="eastAsia"/>
          <w:b/>
          <w:szCs w:val="24"/>
        </w:rPr>
        <w:t>для</w:t>
      </w:r>
      <w:r w:rsidRPr="00AB2245">
        <w:rPr>
          <w:b/>
          <w:szCs w:val="24"/>
        </w:rPr>
        <w:t xml:space="preserve"> </w:t>
      </w:r>
      <w:r w:rsidRPr="00AB2245">
        <w:rPr>
          <w:rFonts w:hint="eastAsia"/>
          <w:b/>
          <w:szCs w:val="24"/>
        </w:rPr>
        <w:t>обеспечения</w:t>
      </w:r>
      <w:r w:rsidRPr="00AB2245">
        <w:rPr>
          <w:b/>
          <w:szCs w:val="24"/>
        </w:rPr>
        <w:t xml:space="preserve"> </w:t>
      </w:r>
      <w:r w:rsidRPr="00AB2245">
        <w:rPr>
          <w:rFonts w:hint="eastAsia"/>
          <w:b/>
          <w:szCs w:val="24"/>
        </w:rPr>
        <w:t>муниципальных</w:t>
      </w:r>
      <w:r w:rsidRPr="00AB2245">
        <w:rPr>
          <w:b/>
          <w:szCs w:val="24"/>
        </w:rPr>
        <w:t xml:space="preserve"> </w:t>
      </w:r>
      <w:r w:rsidRPr="00AB2245">
        <w:rPr>
          <w:rFonts w:hint="eastAsia"/>
          <w:b/>
          <w:szCs w:val="24"/>
        </w:rPr>
        <w:t>нужд</w:t>
      </w:r>
    </w:p>
    <w:p w:rsidR="00AB2245" w:rsidRPr="00AF3B78" w:rsidRDefault="00AB2245" w:rsidP="00AB2245">
      <w:pPr>
        <w:pStyle w:val="a3"/>
        <w:jc w:val="center"/>
      </w:pPr>
    </w:p>
    <w:p w:rsidR="0012660A" w:rsidRPr="00AF3B78" w:rsidRDefault="0012660A" w:rsidP="00797938">
      <w:pPr>
        <w:ind w:firstLine="709"/>
        <w:jc w:val="both"/>
        <w:rPr>
          <w:rFonts w:ascii="Times New Roman" w:hAnsi="Times New Roman"/>
          <w:b w:val="0"/>
          <w:sz w:val="28"/>
          <w:szCs w:val="28"/>
        </w:rPr>
      </w:pPr>
      <w:r w:rsidRPr="00AF3B78">
        <w:rPr>
          <w:rFonts w:ascii="Times New Roman" w:hAnsi="Times New Roman"/>
          <w:b w:val="0"/>
          <w:sz w:val="28"/>
          <w:szCs w:val="28"/>
        </w:rPr>
        <w:t>В соответствии с</w:t>
      </w:r>
      <w:r w:rsidR="004E67CA" w:rsidRPr="00AF3B78">
        <w:rPr>
          <w:rFonts w:ascii="Times New Roman" w:hAnsi="Times New Roman"/>
          <w:b w:val="0"/>
          <w:sz w:val="28"/>
          <w:szCs w:val="28"/>
        </w:rPr>
        <w:t xml:space="preserve"> </w:t>
      </w:r>
      <w:r w:rsidR="00C87CE3" w:rsidRPr="00AF3B78">
        <w:rPr>
          <w:rFonts w:ascii="Times New Roman" w:hAnsi="Times New Roman"/>
          <w:b w:val="0"/>
          <w:sz w:val="28"/>
          <w:szCs w:val="28"/>
        </w:rPr>
        <w:t>Федеральным законом от 05</w:t>
      </w:r>
      <w:r w:rsidR="008B6CB6" w:rsidRPr="00AF3B78">
        <w:rPr>
          <w:rFonts w:ascii="Times New Roman" w:hAnsi="Times New Roman"/>
          <w:b w:val="0"/>
          <w:sz w:val="28"/>
          <w:szCs w:val="28"/>
        </w:rPr>
        <w:t>.04.</w:t>
      </w:r>
      <w:r w:rsidR="00C87CE3" w:rsidRPr="00AF3B78">
        <w:rPr>
          <w:rFonts w:ascii="Times New Roman" w:hAnsi="Times New Roman"/>
          <w:b w:val="0"/>
          <w:sz w:val="28"/>
          <w:szCs w:val="28"/>
        </w:rPr>
        <w:t>2013 №</w:t>
      </w:r>
      <w:r w:rsidR="00B17BEC" w:rsidRPr="00AF3B78">
        <w:rPr>
          <w:rFonts w:ascii="Times New Roman" w:hAnsi="Times New Roman"/>
          <w:b w:val="0"/>
          <w:sz w:val="28"/>
          <w:szCs w:val="28"/>
        </w:rPr>
        <w:t xml:space="preserve"> </w:t>
      </w:r>
      <w:r w:rsidR="00C87CE3" w:rsidRPr="00AF3B78">
        <w:rPr>
          <w:rFonts w:ascii="Times New Roman" w:hAnsi="Times New Roman"/>
          <w:b w:val="0"/>
          <w:sz w:val="28"/>
          <w:szCs w:val="28"/>
        </w:rPr>
        <w:t xml:space="preserve">44-ФЗ </w:t>
      </w:r>
      <w:r w:rsidR="00FA6208">
        <w:rPr>
          <w:rFonts w:ascii="Times New Roman" w:hAnsi="Times New Roman"/>
          <w:b w:val="0"/>
          <w:sz w:val="28"/>
          <w:szCs w:val="28"/>
        </w:rPr>
        <w:t xml:space="preserve">                                 </w:t>
      </w:r>
      <w:r w:rsidR="00C87CE3" w:rsidRPr="00AF3B78">
        <w:rPr>
          <w:rFonts w:ascii="Times New Roman" w:hAnsi="Times New Roman"/>
          <w:b w:val="0"/>
          <w:sz w:val="28"/>
          <w:szCs w:val="28"/>
        </w:rPr>
        <w:t>«О контрактной системе в сфере закупок товаров, работ и услуг для обеспечения государственных и муниципальных нужд»</w:t>
      </w:r>
      <w:r w:rsidRPr="00AF3B78">
        <w:rPr>
          <w:rFonts w:ascii="Times New Roman" w:hAnsi="Times New Roman"/>
          <w:b w:val="0"/>
          <w:sz w:val="28"/>
          <w:szCs w:val="28"/>
        </w:rPr>
        <w:t>,</w:t>
      </w:r>
      <w:r w:rsidR="00B6517D" w:rsidRPr="00AF3B78">
        <w:rPr>
          <w:rFonts w:ascii="Times New Roman" w:hAnsi="Times New Roman"/>
          <w:b w:val="0"/>
          <w:sz w:val="28"/>
          <w:szCs w:val="28"/>
        </w:rPr>
        <w:t xml:space="preserve"> Устав</w:t>
      </w:r>
      <w:r w:rsidR="00B17BEC" w:rsidRPr="00AF3B78">
        <w:rPr>
          <w:rFonts w:ascii="Times New Roman" w:hAnsi="Times New Roman"/>
          <w:b w:val="0"/>
          <w:sz w:val="28"/>
          <w:szCs w:val="28"/>
        </w:rPr>
        <w:t>ом</w:t>
      </w:r>
      <w:r w:rsidR="00A443A1" w:rsidRPr="00AF3B78">
        <w:rPr>
          <w:rFonts w:ascii="Times New Roman" w:hAnsi="Times New Roman"/>
          <w:b w:val="0"/>
          <w:sz w:val="28"/>
          <w:szCs w:val="28"/>
        </w:rPr>
        <w:t xml:space="preserve"> города Нефтеюганска</w:t>
      </w:r>
      <w:r w:rsidR="009F61F4" w:rsidRPr="00AF3B78">
        <w:rPr>
          <w:rFonts w:ascii="Times New Roman" w:hAnsi="Times New Roman"/>
          <w:b w:val="0"/>
          <w:sz w:val="28"/>
          <w:szCs w:val="28"/>
        </w:rPr>
        <w:t xml:space="preserve">, </w:t>
      </w:r>
      <w:r w:rsidR="0006500D" w:rsidRPr="00AF3B78">
        <w:rPr>
          <w:rFonts w:ascii="Times New Roman" w:hAnsi="Times New Roman"/>
          <w:b w:val="0"/>
          <w:sz w:val="28"/>
          <w:szCs w:val="28"/>
        </w:rPr>
        <w:t>Положением о департаменте экономического развития администрации города Нефтеюганска, утвержденным распоряжением администрации города Нефтеюганска от</w:t>
      </w:r>
      <w:r w:rsidR="00D45E63" w:rsidRPr="00AF3B78">
        <w:rPr>
          <w:rFonts w:ascii="Times New Roman" w:hAnsi="Times New Roman"/>
          <w:b w:val="0"/>
          <w:sz w:val="28"/>
          <w:szCs w:val="28"/>
        </w:rPr>
        <w:t xml:space="preserve"> </w:t>
      </w:r>
      <w:r w:rsidR="0006500D" w:rsidRPr="00AF3B78">
        <w:rPr>
          <w:rFonts w:ascii="Times New Roman" w:hAnsi="Times New Roman"/>
          <w:b w:val="0"/>
          <w:sz w:val="28"/>
          <w:szCs w:val="28"/>
        </w:rPr>
        <w:t>17.03.2017 № 101-р</w:t>
      </w:r>
      <w:r w:rsidRPr="00AF3B78">
        <w:rPr>
          <w:rFonts w:ascii="Times New Roman" w:hAnsi="Times New Roman"/>
          <w:b w:val="0"/>
          <w:sz w:val="28"/>
          <w:szCs w:val="28"/>
        </w:rPr>
        <w:t>:</w:t>
      </w:r>
    </w:p>
    <w:p w:rsidR="0012660A" w:rsidRPr="00AF3B78" w:rsidRDefault="00325226" w:rsidP="00325226">
      <w:pPr>
        <w:autoSpaceDE w:val="0"/>
        <w:autoSpaceDN w:val="0"/>
        <w:adjustRightInd w:val="0"/>
        <w:ind w:firstLine="720"/>
        <w:jc w:val="both"/>
        <w:rPr>
          <w:rFonts w:ascii="Times New Roman" w:hAnsi="Times New Roman"/>
          <w:b w:val="0"/>
          <w:sz w:val="28"/>
          <w:szCs w:val="28"/>
        </w:rPr>
      </w:pPr>
      <w:r w:rsidRPr="00AF3B78">
        <w:rPr>
          <w:rFonts w:ascii="Times New Roman" w:hAnsi="Times New Roman"/>
          <w:b w:val="0"/>
          <w:sz w:val="28"/>
          <w:szCs w:val="28"/>
        </w:rPr>
        <w:t xml:space="preserve">1.Утвердить </w:t>
      </w:r>
      <w:r w:rsidR="0012660A" w:rsidRPr="00AF3B78">
        <w:rPr>
          <w:rFonts w:ascii="Times New Roman" w:hAnsi="Times New Roman"/>
          <w:b w:val="0"/>
          <w:bCs/>
          <w:sz w:val="28"/>
          <w:szCs w:val="28"/>
        </w:rPr>
        <w:t xml:space="preserve">Положение </w:t>
      </w:r>
      <w:r w:rsidR="0012660A" w:rsidRPr="00AF3B78">
        <w:rPr>
          <w:rFonts w:ascii="Times New Roman" w:hAnsi="Times New Roman"/>
          <w:b w:val="0"/>
          <w:sz w:val="28"/>
          <w:szCs w:val="28"/>
        </w:rPr>
        <w:t>о</w:t>
      </w:r>
      <w:r w:rsidR="004E67CA" w:rsidRPr="00AF3B78">
        <w:rPr>
          <w:rFonts w:ascii="Times New Roman" w:hAnsi="Times New Roman"/>
          <w:b w:val="0"/>
          <w:sz w:val="28"/>
          <w:szCs w:val="28"/>
        </w:rPr>
        <w:t xml:space="preserve"> </w:t>
      </w:r>
      <w:r w:rsidR="0012660A" w:rsidRPr="00AF3B78">
        <w:rPr>
          <w:rFonts w:ascii="Times New Roman" w:hAnsi="Times New Roman"/>
          <w:b w:val="0"/>
          <w:sz w:val="28"/>
          <w:szCs w:val="28"/>
        </w:rPr>
        <w:t xml:space="preserve">единой </w:t>
      </w:r>
      <w:r w:rsidR="00791DCE" w:rsidRPr="00AF3B78">
        <w:rPr>
          <w:rFonts w:ascii="Times New Roman" w:hAnsi="Times New Roman"/>
          <w:b w:val="0"/>
          <w:sz w:val="28"/>
          <w:szCs w:val="28"/>
        </w:rPr>
        <w:t xml:space="preserve">межотраслевой </w:t>
      </w:r>
      <w:r w:rsidR="0012660A" w:rsidRPr="00AF3B78">
        <w:rPr>
          <w:rFonts w:ascii="Times New Roman" w:hAnsi="Times New Roman"/>
          <w:b w:val="0"/>
          <w:sz w:val="28"/>
          <w:szCs w:val="28"/>
        </w:rPr>
        <w:t xml:space="preserve">комиссии по </w:t>
      </w:r>
      <w:r w:rsidR="00C87CE3" w:rsidRPr="00AF3B78">
        <w:rPr>
          <w:rFonts w:ascii="Times New Roman" w:hAnsi="Times New Roman"/>
          <w:b w:val="0"/>
          <w:sz w:val="28"/>
          <w:szCs w:val="28"/>
        </w:rPr>
        <w:t>осуществлению закупок</w:t>
      </w:r>
      <w:r w:rsidR="004E67CA" w:rsidRPr="00AF3B78">
        <w:rPr>
          <w:rFonts w:ascii="Times New Roman" w:hAnsi="Times New Roman"/>
          <w:b w:val="0"/>
          <w:sz w:val="28"/>
          <w:szCs w:val="28"/>
        </w:rPr>
        <w:t xml:space="preserve"> </w:t>
      </w:r>
      <w:r w:rsidR="00C15B8D" w:rsidRPr="00AF3B78">
        <w:rPr>
          <w:rFonts w:ascii="Times New Roman" w:hAnsi="Times New Roman"/>
          <w:b w:val="0"/>
          <w:sz w:val="28"/>
          <w:szCs w:val="28"/>
        </w:rPr>
        <w:t xml:space="preserve">для обеспечения муниципальных нужд </w:t>
      </w:r>
      <w:r w:rsidRPr="00AF3B78">
        <w:rPr>
          <w:rFonts w:ascii="Times New Roman" w:hAnsi="Times New Roman"/>
          <w:b w:val="0"/>
          <w:sz w:val="28"/>
          <w:szCs w:val="28"/>
        </w:rPr>
        <w:t>согласно приложению</w:t>
      </w:r>
      <w:r w:rsidR="0012660A" w:rsidRPr="00AF3B78">
        <w:rPr>
          <w:rFonts w:ascii="Times New Roman" w:hAnsi="Times New Roman"/>
          <w:b w:val="0"/>
          <w:sz w:val="28"/>
          <w:szCs w:val="28"/>
        </w:rPr>
        <w:t>.</w:t>
      </w:r>
    </w:p>
    <w:p w:rsidR="00056EBD" w:rsidRPr="00AF3B78" w:rsidRDefault="006E6741" w:rsidP="002E7E5B">
      <w:pPr>
        <w:widowControl w:val="0"/>
        <w:autoSpaceDE w:val="0"/>
        <w:autoSpaceDN w:val="0"/>
        <w:adjustRightInd w:val="0"/>
        <w:ind w:firstLine="709"/>
        <w:jc w:val="both"/>
        <w:rPr>
          <w:rFonts w:ascii="Times New Roman" w:hAnsi="Times New Roman"/>
          <w:b w:val="0"/>
          <w:sz w:val="28"/>
          <w:szCs w:val="28"/>
        </w:rPr>
      </w:pPr>
      <w:r w:rsidRPr="00AF3B78">
        <w:rPr>
          <w:rFonts w:ascii="Times New Roman" w:hAnsi="Times New Roman"/>
          <w:b w:val="0"/>
          <w:sz w:val="28"/>
          <w:szCs w:val="28"/>
        </w:rPr>
        <w:t>2.Признать утратившим</w:t>
      </w:r>
      <w:r w:rsidR="00C15B8D" w:rsidRPr="00AF3B78">
        <w:rPr>
          <w:rFonts w:ascii="Times New Roman" w:hAnsi="Times New Roman"/>
          <w:b w:val="0"/>
          <w:sz w:val="28"/>
          <w:szCs w:val="28"/>
        </w:rPr>
        <w:t xml:space="preserve"> силу распоряжени</w:t>
      </w:r>
      <w:r w:rsidR="00AB2245">
        <w:rPr>
          <w:rFonts w:ascii="Times New Roman" w:hAnsi="Times New Roman"/>
          <w:b w:val="0"/>
          <w:sz w:val="28"/>
          <w:szCs w:val="28"/>
        </w:rPr>
        <w:t>е</w:t>
      </w:r>
      <w:r w:rsidR="00C15B8D" w:rsidRPr="00AF3B78">
        <w:rPr>
          <w:rFonts w:ascii="Times New Roman" w:hAnsi="Times New Roman"/>
          <w:b w:val="0"/>
          <w:sz w:val="28"/>
          <w:szCs w:val="28"/>
        </w:rPr>
        <w:t xml:space="preserve"> </w:t>
      </w:r>
      <w:r w:rsidRPr="00AF3B78">
        <w:rPr>
          <w:rFonts w:ascii="Times New Roman" w:hAnsi="Times New Roman"/>
          <w:b w:val="0"/>
          <w:sz w:val="28"/>
          <w:szCs w:val="28"/>
        </w:rPr>
        <w:t>ад</w:t>
      </w:r>
      <w:r w:rsidR="002E7E5B" w:rsidRPr="00AF3B78">
        <w:rPr>
          <w:rFonts w:ascii="Times New Roman" w:hAnsi="Times New Roman"/>
          <w:b w:val="0"/>
          <w:sz w:val="28"/>
          <w:szCs w:val="28"/>
        </w:rPr>
        <w:t>министрации города Нефтеюганска от 03.04.2017</w:t>
      </w:r>
      <w:r w:rsidRPr="00AF3B78">
        <w:rPr>
          <w:rFonts w:ascii="Times New Roman" w:hAnsi="Times New Roman"/>
          <w:b w:val="0"/>
          <w:sz w:val="28"/>
          <w:szCs w:val="28"/>
        </w:rPr>
        <w:t xml:space="preserve"> № </w:t>
      </w:r>
      <w:r w:rsidR="002E7E5B" w:rsidRPr="00AF3B78">
        <w:rPr>
          <w:rFonts w:ascii="Times New Roman" w:hAnsi="Times New Roman"/>
          <w:b w:val="0"/>
          <w:sz w:val="28"/>
          <w:szCs w:val="28"/>
        </w:rPr>
        <w:t>13</w:t>
      </w:r>
      <w:r w:rsidRPr="00AF3B78">
        <w:rPr>
          <w:rFonts w:ascii="Times New Roman" w:hAnsi="Times New Roman"/>
          <w:b w:val="0"/>
          <w:sz w:val="28"/>
          <w:szCs w:val="28"/>
        </w:rPr>
        <w:t>2-р «</w:t>
      </w:r>
      <w:r w:rsidR="002E7E5B" w:rsidRPr="00AF3B78">
        <w:rPr>
          <w:rFonts w:ascii="Times New Roman" w:hAnsi="Times New Roman"/>
          <w:b w:val="0"/>
          <w:sz w:val="28"/>
          <w:szCs w:val="28"/>
        </w:rPr>
        <w:t>Об утверждении Положения о единой межотраслевой комиссии по осуществлению закупок для обеспечения муниципальных нужд</w:t>
      </w:r>
      <w:r w:rsidRPr="00AF3B78">
        <w:rPr>
          <w:rFonts w:ascii="Times New Roman" w:hAnsi="Times New Roman"/>
          <w:b w:val="0"/>
          <w:sz w:val="28"/>
          <w:szCs w:val="28"/>
        </w:rPr>
        <w:t>»</w:t>
      </w:r>
      <w:r w:rsidR="004C4907">
        <w:rPr>
          <w:rFonts w:ascii="Times New Roman" w:hAnsi="Times New Roman"/>
          <w:b w:val="0"/>
          <w:sz w:val="28"/>
          <w:szCs w:val="28"/>
        </w:rPr>
        <w:t>.</w:t>
      </w:r>
    </w:p>
    <w:p w:rsidR="00797938" w:rsidRPr="00105126" w:rsidRDefault="009F61F4" w:rsidP="00797938">
      <w:pPr>
        <w:pStyle w:val="ConsPlusNormal"/>
        <w:ind w:firstLine="709"/>
        <w:jc w:val="both"/>
        <w:rPr>
          <w:rFonts w:ascii="Times New Roman" w:hAnsi="Times New Roman" w:cs="Times New Roman"/>
          <w:sz w:val="28"/>
          <w:szCs w:val="28"/>
        </w:rPr>
      </w:pPr>
      <w:r w:rsidRPr="00AF3B78">
        <w:rPr>
          <w:rFonts w:ascii="Times New Roman" w:hAnsi="Times New Roman"/>
          <w:sz w:val="28"/>
          <w:szCs w:val="28"/>
        </w:rPr>
        <w:t>3</w:t>
      </w:r>
      <w:r w:rsidR="00AF45BE" w:rsidRPr="00AF3B78">
        <w:rPr>
          <w:rFonts w:ascii="Times New Roman" w:hAnsi="Times New Roman"/>
          <w:sz w:val="28"/>
          <w:szCs w:val="28"/>
        </w:rPr>
        <w:t>.</w:t>
      </w:r>
      <w:r w:rsidR="00105126" w:rsidRPr="00105126">
        <w:rPr>
          <w:rFonts w:ascii="Times New Roman" w:hAnsi="Times New Roman" w:cs="Times New Roman"/>
          <w:sz w:val="28"/>
          <w:szCs w:val="28"/>
        </w:rPr>
        <w:t>Департаменту по делам администрации города (Нечаева С.И.) разместить распоряжение на официальном сайте органов местного самоуправления города Нефтеюганска в сети Интернет.</w:t>
      </w:r>
    </w:p>
    <w:p w:rsidR="0022697B" w:rsidRPr="00105126" w:rsidRDefault="0022697B" w:rsidP="003F1266">
      <w:pPr>
        <w:autoSpaceDE w:val="0"/>
        <w:autoSpaceDN w:val="0"/>
        <w:adjustRightInd w:val="0"/>
        <w:ind w:firstLine="720"/>
        <w:jc w:val="both"/>
        <w:rPr>
          <w:rFonts w:ascii="Times New Roman" w:hAnsi="Times New Roman"/>
          <w:b w:val="0"/>
          <w:sz w:val="28"/>
          <w:szCs w:val="28"/>
        </w:rPr>
      </w:pPr>
    </w:p>
    <w:p w:rsidR="008F1A45" w:rsidRPr="00AF3B78" w:rsidRDefault="008F1A45" w:rsidP="008C7713">
      <w:pPr>
        <w:autoSpaceDE w:val="0"/>
        <w:autoSpaceDN w:val="0"/>
        <w:adjustRightInd w:val="0"/>
        <w:jc w:val="both"/>
        <w:rPr>
          <w:rFonts w:ascii="Times New Roman" w:hAnsi="Times New Roman"/>
          <w:b w:val="0"/>
          <w:sz w:val="28"/>
          <w:szCs w:val="28"/>
        </w:rPr>
      </w:pPr>
    </w:p>
    <w:p w:rsidR="00BC124B" w:rsidRPr="00AF3B78" w:rsidRDefault="00BC124B" w:rsidP="008C7713">
      <w:pPr>
        <w:autoSpaceDE w:val="0"/>
        <w:autoSpaceDN w:val="0"/>
        <w:adjustRightInd w:val="0"/>
        <w:jc w:val="both"/>
        <w:rPr>
          <w:rFonts w:ascii="Times New Roman" w:hAnsi="Times New Roman"/>
          <w:b w:val="0"/>
          <w:sz w:val="28"/>
          <w:szCs w:val="28"/>
        </w:rPr>
      </w:pPr>
    </w:p>
    <w:p w:rsidR="00EB6A88" w:rsidRDefault="008F1A45" w:rsidP="008C7713">
      <w:pPr>
        <w:autoSpaceDE w:val="0"/>
        <w:autoSpaceDN w:val="0"/>
        <w:adjustRightInd w:val="0"/>
        <w:jc w:val="both"/>
        <w:rPr>
          <w:rFonts w:ascii="Times New Roman" w:hAnsi="Times New Roman"/>
          <w:b w:val="0"/>
          <w:sz w:val="28"/>
          <w:szCs w:val="28"/>
        </w:rPr>
      </w:pPr>
      <w:r w:rsidRPr="00AF3B78">
        <w:rPr>
          <w:rFonts w:ascii="Times New Roman" w:hAnsi="Times New Roman"/>
          <w:b w:val="0"/>
          <w:sz w:val="28"/>
          <w:szCs w:val="28"/>
        </w:rPr>
        <w:t>Г</w:t>
      </w:r>
      <w:r w:rsidR="00EB6A88" w:rsidRPr="00AF3B78">
        <w:rPr>
          <w:rFonts w:ascii="Times New Roman" w:hAnsi="Times New Roman"/>
          <w:b w:val="0"/>
          <w:sz w:val="28"/>
          <w:szCs w:val="28"/>
        </w:rPr>
        <w:t>лав</w:t>
      </w:r>
      <w:r w:rsidRPr="00AF3B78">
        <w:rPr>
          <w:rFonts w:ascii="Times New Roman" w:hAnsi="Times New Roman"/>
          <w:b w:val="0"/>
          <w:sz w:val="28"/>
          <w:szCs w:val="28"/>
        </w:rPr>
        <w:t>а</w:t>
      </w:r>
      <w:r w:rsidR="004C165C" w:rsidRPr="00AF3B78">
        <w:rPr>
          <w:rFonts w:ascii="Times New Roman" w:hAnsi="Times New Roman"/>
          <w:b w:val="0"/>
          <w:sz w:val="28"/>
          <w:szCs w:val="28"/>
        </w:rPr>
        <w:t xml:space="preserve"> </w:t>
      </w:r>
      <w:r w:rsidR="000160CF" w:rsidRPr="00AF3B78">
        <w:rPr>
          <w:rFonts w:ascii="Times New Roman" w:hAnsi="Times New Roman"/>
          <w:b w:val="0"/>
          <w:sz w:val="28"/>
          <w:szCs w:val="28"/>
        </w:rPr>
        <w:t>города</w:t>
      </w:r>
      <w:r w:rsidR="00B17BEC" w:rsidRPr="00AF3B78">
        <w:rPr>
          <w:rFonts w:ascii="Times New Roman" w:hAnsi="Times New Roman"/>
          <w:b w:val="0"/>
          <w:sz w:val="28"/>
          <w:szCs w:val="28"/>
        </w:rPr>
        <w:t xml:space="preserve"> Нефтеюганска </w:t>
      </w:r>
      <w:r w:rsidR="000160CF" w:rsidRPr="00AF3B78">
        <w:rPr>
          <w:rFonts w:ascii="Times New Roman" w:hAnsi="Times New Roman"/>
          <w:b w:val="0"/>
          <w:sz w:val="28"/>
          <w:szCs w:val="28"/>
        </w:rPr>
        <w:tab/>
      </w:r>
      <w:r w:rsidR="00797938" w:rsidRPr="00AF3B78">
        <w:rPr>
          <w:rFonts w:ascii="Times New Roman" w:hAnsi="Times New Roman"/>
          <w:b w:val="0"/>
          <w:sz w:val="28"/>
          <w:szCs w:val="28"/>
        </w:rPr>
        <w:t xml:space="preserve">                                      </w:t>
      </w:r>
      <w:r w:rsidR="00123F93" w:rsidRPr="00AF3B78">
        <w:rPr>
          <w:rFonts w:ascii="Times New Roman" w:hAnsi="Times New Roman"/>
          <w:b w:val="0"/>
          <w:sz w:val="28"/>
          <w:szCs w:val="28"/>
        </w:rPr>
        <w:t xml:space="preserve">                     </w:t>
      </w:r>
      <w:r w:rsidR="00FA6208">
        <w:rPr>
          <w:rFonts w:ascii="Times New Roman" w:hAnsi="Times New Roman"/>
          <w:b w:val="0"/>
          <w:sz w:val="28"/>
          <w:szCs w:val="28"/>
        </w:rPr>
        <w:t xml:space="preserve">  </w:t>
      </w:r>
      <w:r w:rsidR="00123F93" w:rsidRPr="00AF3B78">
        <w:rPr>
          <w:rFonts w:ascii="Times New Roman" w:hAnsi="Times New Roman"/>
          <w:b w:val="0"/>
          <w:sz w:val="28"/>
          <w:szCs w:val="28"/>
        </w:rPr>
        <w:t>С.Ю.Дегтяре</w:t>
      </w:r>
      <w:r w:rsidR="00797938" w:rsidRPr="00AF3B78">
        <w:rPr>
          <w:rFonts w:ascii="Times New Roman" w:hAnsi="Times New Roman"/>
          <w:b w:val="0"/>
          <w:sz w:val="28"/>
          <w:szCs w:val="28"/>
        </w:rPr>
        <w:t>в</w:t>
      </w:r>
      <w:r w:rsidR="000160CF">
        <w:rPr>
          <w:rFonts w:ascii="Times New Roman" w:hAnsi="Times New Roman"/>
          <w:b w:val="0"/>
          <w:sz w:val="28"/>
          <w:szCs w:val="28"/>
        </w:rPr>
        <w:tab/>
      </w:r>
      <w:r w:rsidR="000160CF">
        <w:rPr>
          <w:rFonts w:ascii="Times New Roman" w:hAnsi="Times New Roman"/>
          <w:b w:val="0"/>
          <w:sz w:val="28"/>
          <w:szCs w:val="28"/>
        </w:rPr>
        <w:tab/>
      </w:r>
      <w:r w:rsidR="000160CF">
        <w:rPr>
          <w:rFonts w:ascii="Times New Roman" w:hAnsi="Times New Roman"/>
          <w:b w:val="0"/>
          <w:sz w:val="28"/>
          <w:szCs w:val="28"/>
        </w:rPr>
        <w:tab/>
      </w:r>
      <w:r w:rsidR="000160CF">
        <w:rPr>
          <w:rFonts w:ascii="Times New Roman" w:hAnsi="Times New Roman"/>
          <w:b w:val="0"/>
          <w:sz w:val="28"/>
          <w:szCs w:val="28"/>
        </w:rPr>
        <w:tab/>
      </w:r>
      <w:r w:rsidR="00627408">
        <w:rPr>
          <w:rFonts w:ascii="Times New Roman" w:hAnsi="Times New Roman"/>
          <w:b w:val="0"/>
          <w:sz w:val="28"/>
          <w:szCs w:val="28"/>
        </w:rPr>
        <w:tab/>
      </w:r>
    </w:p>
    <w:p w:rsidR="00BC124B" w:rsidRDefault="00BC124B" w:rsidP="008C7713">
      <w:pPr>
        <w:autoSpaceDE w:val="0"/>
        <w:autoSpaceDN w:val="0"/>
        <w:adjustRightInd w:val="0"/>
        <w:jc w:val="both"/>
        <w:rPr>
          <w:rFonts w:ascii="Times New Roman" w:hAnsi="Times New Roman"/>
          <w:b w:val="0"/>
          <w:sz w:val="28"/>
          <w:szCs w:val="28"/>
        </w:rPr>
      </w:pPr>
    </w:p>
    <w:p w:rsidR="002914D0" w:rsidRDefault="002914D0"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2914D0" w:rsidRDefault="002914D0"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355743" w:rsidRDefault="00355743"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797938" w:rsidRDefault="0079793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797938" w:rsidRDefault="0079793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AF3B78" w:rsidRDefault="00AF3B7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797938" w:rsidRDefault="0079793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797938" w:rsidRDefault="0079793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951B81" w:rsidRPr="008D79B9" w:rsidRDefault="00951B81" w:rsidP="00951B81">
      <w:pPr>
        <w:shd w:val="clear" w:color="auto" w:fill="FFFFFF"/>
        <w:autoSpaceDE w:val="0"/>
        <w:autoSpaceDN w:val="0"/>
        <w:adjustRightInd w:val="0"/>
        <w:ind w:left="5664" w:firstLine="715"/>
        <w:rPr>
          <w:rFonts w:ascii="Times New Roman" w:hAnsi="Times New Roman"/>
          <w:b w:val="0"/>
          <w:sz w:val="28"/>
          <w:szCs w:val="28"/>
        </w:rPr>
      </w:pPr>
      <w:r w:rsidRPr="008D79B9">
        <w:rPr>
          <w:rFonts w:ascii="Times New Roman" w:hAnsi="Times New Roman"/>
          <w:b w:val="0"/>
          <w:color w:val="000000"/>
          <w:sz w:val="28"/>
          <w:szCs w:val="28"/>
        </w:rPr>
        <w:lastRenderedPageBreak/>
        <w:t xml:space="preserve">Приложение </w:t>
      </w:r>
    </w:p>
    <w:p w:rsidR="00951B81" w:rsidRPr="008D79B9" w:rsidRDefault="004E67CA" w:rsidP="00951B81">
      <w:pPr>
        <w:shd w:val="clear" w:color="auto" w:fill="FFFFFF"/>
        <w:autoSpaceDE w:val="0"/>
        <w:autoSpaceDN w:val="0"/>
        <w:adjustRightInd w:val="0"/>
        <w:ind w:left="6231" w:firstLine="141"/>
        <w:rPr>
          <w:rFonts w:ascii="Times New Roman" w:hAnsi="Times New Roman"/>
          <w:b w:val="0"/>
          <w:color w:val="000000"/>
          <w:sz w:val="28"/>
          <w:szCs w:val="28"/>
        </w:rPr>
      </w:pPr>
      <w:r>
        <w:rPr>
          <w:rFonts w:ascii="Times New Roman" w:hAnsi="Times New Roman"/>
          <w:b w:val="0"/>
          <w:color w:val="000000"/>
          <w:sz w:val="28"/>
          <w:szCs w:val="28"/>
        </w:rPr>
        <w:t xml:space="preserve">к </w:t>
      </w:r>
      <w:r w:rsidR="00F304CB">
        <w:rPr>
          <w:rFonts w:ascii="Times New Roman" w:hAnsi="Times New Roman"/>
          <w:b w:val="0"/>
          <w:color w:val="000000"/>
          <w:sz w:val="28"/>
          <w:szCs w:val="28"/>
        </w:rPr>
        <w:t>распоряж</w:t>
      </w:r>
      <w:r w:rsidR="00951B81" w:rsidRPr="008D79B9">
        <w:rPr>
          <w:rFonts w:ascii="Times New Roman" w:hAnsi="Times New Roman"/>
          <w:b w:val="0"/>
          <w:color w:val="000000"/>
          <w:sz w:val="28"/>
          <w:szCs w:val="28"/>
        </w:rPr>
        <w:t xml:space="preserve">ению </w:t>
      </w:r>
    </w:p>
    <w:p w:rsidR="00951B81" w:rsidRPr="008D79B9" w:rsidRDefault="00951B81" w:rsidP="00951B81">
      <w:pPr>
        <w:shd w:val="clear" w:color="auto" w:fill="FFFFFF"/>
        <w:autoSpaceDE w:val="0"/>
        <w:autoSpaceDN w:val="0"/>
        <w:adjustRightInd w:val="0"/>
        <w:ind w:left="6231" w:firstLine="141"/>
        <w:rPr>
          <w:rFonts w:ascii="Times New Roman" w:hAnsi="Times New Roman"/>
          <w:b w:val="0"/>
          <w:sz w:val="28"/>
          <w:szCs w:val="28"/>
        </w:rPr>
      </w:pPr>
      <w:r w:rsidRPr="008D79B9">
        <w:rPr>
          <w:rFonts w:ascii="Times New Roman" w:hAnsi="Times New Roman"/>
          <w:b w:val="0"/>
          <w:color w:val="000000"/>
          <w:sz w:val="28"/>
          <w:szCs w:val="28"/>
        </w:rPr>
        <w:t>администрации города</w:t>
      </w:r>
    </w:p>
    <w:p w:rsidR="00951B81" w:rsidRDefault="00951B81" w:rsidP="00951B81">
      <w:pPr>
        <w:shd w:val="clear" w:color="auto" w:fill="FFFFFF"/>
        <w:autoSpaceDE w:val="0"/>
        <w:autoSpaceDN w:val="0"/>
        <w:adjustRightInd w:val="0"/>
        <w:ind w:left="1275"/>
        <w:rPr>
          <w:rFonts w:ascii="Times New Roman" w:hAnsi="Times New Roman"/>
          <w:b w:val="0"/>
          <w:sz w:val="28"/>
          <w:szCs w:val="28"/>
        </w:rPr>
      </w:pP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sz w:val="28"/>
          <w:szCs w:val="28"/>
        </w:rPr>
        <w:t>от</w:t>
      </w:r>
      <w:r w:rsidR="00797938">
        <w:rPr>
          <w:rFonts w:ascii="Times New Roman" w:hAnsi="Times New Roman"/>
          <w:b w:val="0"/>
          <w:sz w:val="28"/>
          <w:szCs w:val="28"/>
        </w:rPr>
        <w:t xml:space="preserve"> </w:t>
      </w:r>
      <w:r w:rsidR="008C6DF1">
        <w:rPr>
          <w:rFonts w:ascii="Times New Roman" w:hAnsi="Times New Roman"/>
          <w:b w:val="0"/>
          <w:sz w:val="28"/>
          <w:szCs w:val="28"/>
        </w:rPr>
        <w:t>18.01.2019</w:t>
      </w:r>
      <w:r w:rsidR="008C6DF1" w:rsidRPr="008C6DF1">
        <w:rPr>
          <w:rFonts w:ascii="Times New Roman" w:hAnsi="Times New Roman"/>
          <w:b w:val="0"/>
          <w:sz w:val="28"/>
          <w:szCs w:val="28"/>
        </w:rPr>
        <w:t xml:space="preserve"> </w:t>
      </w:r>
      <w:r w:rsidR="00882DC9" w:rsidRPr="00882DC9">
        <w:rPr>
          <w:rFonts w:ascii="Times New Roman" w:hAnsi="Times New Roman" w:hint="eastAsia"/>
          <w:b w:val="0"/>
          <w:sz w:val="28"/>
          <w:szCs w:val="28"/>
        </w:rPr>
        <w:t>№</w:t>
      </w:r>
      <w:r w:rsidR="00B17BEC">
        <w:rPr>
          <w:rFonts w:ascii="Times New Roman" w:hAnsi="Times New Roman"/>
          <w:b w:val="0"/>
          <w:sz w:val="28"/>
          <w:szCs w:val="28"/>
        </w:rPr>
        <w:t xml:space="preserve"> </w:t>
      </w:r>
      <w:r w:rsidR="008C6DF1">
        <w:rPr>
          <w:rFonts w:ascii="Times New Roman" w:hAnsi="Times New Roman"/>
          <w:b w:val="0"/>
          <w:sz w:val="28"/>
          <w:szCs w:val="28"/>
        </w:rPr>
        <w:t>10-р</w:t>
      </w:r>
    </w:p>
    <w:p w:rsidR="00D231CD" w:rsidRPr="00B17BEC" w:rsidRDefault="00D231CD" w:rsidP="00B17BEC">
      <w:pPr>
        <w:rPr>
          <w:rFonts w:ascii="Times New Roman" w:hAnsi="Times New Roman"/>
          <w:sz w:val="28"/>
          <w:szCs w:val="28"/>
        </w:rPr>
      </w:pPr>
    </w:p>
    <w:p w:rsidR="0012660A" w:rsidRPr="00B17BEC" w:rsidRDefault="0012660A" w:rsidP="00B17BEC">
      <w:pPr>
        <w:jc w:val="center"/>
        <w:rPr>
          <w:rFonts w:ascii="Times New Roman" w:hAnsi="Times New Roman"/>
          <w:b w:val="0"/>
          <w:bCs/>
          <w:sz w:val="28"/>
          <w:szCs w:val="28"/>
        </w:rPr>
      </w:pPr>
      <w:r w:rsidRPr="00B17BEC">
        <w:rPr>
          <w:rFonts w:ascii="Times New Roman" w:hAnsi="Times New Roman"/>
          <w:b w:val="0"/>
          <w:bCs/>
          <w:sz w:val="28"/>
          <w:szCs w:val="28"/>
        </w:rPr>
        <w:t>Положение</w:t>
      </w:r>
    </w:p>
    <w:p w:rsidR="00045A44" w:rsidRPr="00B17BEC" w:rsidRDefault="00B17BEC" w:rsidP="00B17BEC">
      <w:pPr>
        <w:pStyle w:val="a3"/>
        <w:jc w:val="center"/>
      </w:pPr>
      <w:r w:rsidRPr="00B17BEC">
        <w:t>о</w:t>
      </w:r>
      <w:r w:rsidR="004E67CA" w:rsidRPr="00B17BEC">
        <w:t xml:space="preserve"> </w:t>
      </w:r>
      <w:r w:rsidR="0012660A" w:rsidRPr="00B17BEC">
        <w:t xml:space="preserve">единой </w:t>
      </w:r>
      <w:r w:rsidR="00791DCE" w:rsidRPr="00B17BEC">
        <w:t>межотраслевой</w:t>
      </w:r>
      <w:r w:rsidR="004E67CA" w:rsidRPr="00B17BEC">
        <w:t xml:space="preserve"> </w:t>
      </w:r>
      <w:r w:rsidR="0012660A" w:rsidRPr="00B17BEC">
        <w:t xml:space="preserve">комиссии </w:t>
      </w:r>
      <w:bookmarkStart w:id="0" w:name="_Toc174860151"/>
      <w:r w:rsidR="00045A44" w:rsidRPr="00B17BEC">
        <w:t xml:space="preserve">по осуществлению закупок </w:t>
      </w:r>
    </w:p>
    <w:p w:rsidR="00045A44" w:rsidRPr="00B17BEC" w:rsidRDefault="00045A44" w:rsidP="00B17BEC">
      <w:pPr>
        <w:pStyle w:val="a3"/>
        <w:jc w:val="center"/>
      </w:pPr>
      <w:r w:rsidRPr="00B17BEC">
        <w:t>для обеспечения муниципальных нужд</w:t>
      </w:r>
    </w:p>
    <w:p w:rsidR="0012660A" w:rsidRPr="00B17BEC" w:rsidRDefault="0012660A" w:rsidP="00B17BEC">
      <w:pPr>
        <w:rPr>
          <w:rFonts w:ascii="Times New Roman" w:hAnsi="Times New Roman"/>
          <w:b w:val="0"/>
          <w:sz w:val="28"/>
          <w:szCs w:val="28"/>
        </w:rPr>
      </w:pPr>
    </w:p>
    <w:p w:rsidR="00045A44" w:rsidRPr="00B17BEC" w:rsidRDefault="0012660A" w:rsidP="00B17BEC">
      <w:pPr>
        <w:pStyle w:val="ac"/>
        <w:spacing w:after="0" w:line="240" w:lineRule="auto"/>
        <w:ind w:left="0" w:firstLine="708"/>
        <w:jc w:val="both"/>
        <w:rPr>
          <w:rFonts w:ascii="Times New Roman" w:hAnsi="Times New Roman"/>
          <w:sz w:val="28"/>
          <w:szCs w:val="28"/>
        </w:rPr>
      </w:pPr>
      <w:r w:rsidRPr="00B17BEC">
        <w:rPr>
          <w:rFonts w:ascii="Times New Roman" w:hAnsi="Times New Roman"/>
          <w:bCs/>
          <w:kern w:val="32"/>
          <w:sz w:val="28"/>
          <w:szCs w:val="28"/>
        </w:rPr>
        <w:t>1.Общие положения</w:t>
      </w:r>
      <w:bookmarkEnd w:id="0"/>
    </w:p>
    <w:p w:rsidR="00045A44" w:rsidRPr="00AA32D3" w:rsidRDefault="00045A44" w:rsidP="00B17BEC">
      <w:pPr>
        <w:pStyle w:val="ac"/>
        <w:spacing w:after="0" w:line="240" w:lineRule="auto"/>
        <w:ind w:left="0" w:firstLine="708"/>
        <w:jc w:val="both"/>
        <w:rPr>
          <w:rFonts w:ascii="Times New Roman" w:hAnsi="Times New Roman"/>
          <w:sz w:val="28"/>
          <w:szCs w:val="28"/>
        </w:rPr>
      </w:pPr>
      <w:r w:rsidRPr="00B17BEC">
        <w:rPr>
          <w:rFonts w:ascii="Times New Roman" w:hAnsi="Times New Roman"/>
          <w:sz w:val="28"/>
          <w:szCs w:val="28"/>
        </w:rPr>
        <w:t xml:space="preserve">Настоящее Положение </w:t>
      </w:r>
      <w:r w:rsidR="00B17BEC" w:rsidRPr="00B17BEC">
        <w:rPr>
          <w:rFonts w:ascii="Times New Roman" w:hAnsi="Times New Roman"/>
          <w:sz w:val="28"/>
          <w:szCs w:val="28"/>
        </w:rPr>
        <w:t xml:space="preserve">о единой межотраслевой комиссии по осуществлению закупок для обеспечения муниципальных нужд </w:t>
      </w:r>
      <w:r w:rsidR="00B17BEC" w:rsidRPr="00AA32D3">
        <w:rPr>
          <w:rFonts w:ascii="Times New Roman" w:hAnsi="Times New Roman"/>
          <w:sz w:val="28"/>
          <w:szCs w:val="28"/>
        </w:rPr>
        <w:t>(далее -</w:t>
      </w:r>
      <w:r w:rsidR="00A443A1">
        <w:rPr>
          <w:rFonts w:ascii="Times New Roman" w:hAnsi="Times New Roman"/>
          <w:sz w:val="28"/>
          <w:szCs w:val="28"/>
        </w:rPr>
        <w:t>Положение</w:t>
      </w:r>
      <w:r w:rsidR="00B17BEC" w:rsidRPr="00AA32D3">
        <w:rPr>
          <w:rFonts w:ascii="Times New Roman" w:hAnsi="Times New Roman"/>
          <w:sz w:val="28"/>
          <w:szCs w:val="28"/>
        </w:rPr>
        <w:t>)</w:t>
      </w:r>
      <w:r w:rsidR="00B17BEC">
        <w:rPr>
          <w:rFonts w:ascii="Times New Roman" w:hAnsi="Times New Roman"/>
          <w:sz w:val="28"/>
          <w:szCs w:val="28"/>
        </w:rPr>
        <w:t xml:space="preserve"> </w:t>
      </w:r>
      <w:r w:rsidRPr="00B17BEC">
        <w:rPr>
          <w:rFonts w:ascii="Times New Roman" w:hAnsi="Times New Roman"/>
          <w:sz w:val="28"/>
          <w:szCs w:val="28"/>
        </w:rPr>
        <w:t>определяет цели, задачи и функции</w:t>
      </w:r>
      <w:r w:rsidR="004E67CA" w:rsidRPr="00B17BEC">
        <w:rPr>
          <w:rFonts w:ascii="Times New Roman" w:hAnsi="Times New Roman"/>
          <w:sz w:val="28"/>
          <w:szCs w:val="28"/>
        </w:rPr>
        <w:t xml:space="preserve"> </w:t>
      </w:r>
      <w:r w:rsidRPr="00B17BEC">
        <w:rPr>
          <w:rFonts w:ascii="Times New Roman" w:hAnsi="Times New Roman"/>
          <w:sz w:val="28"/>
          <w:szCs w:val="28"/>
        </w:rPr>
        <w:t xml:space="preserve">Единой </w:t>
      </w:r>
      <w:r w:rsidR="00A443A1" w:rsidRPr="00B17BEC">
        <w:rPr>
          <w:rFonts w:ascii="Times New Roman" w:hAnsi="Times New Roman"/>
          <w:sz w:val="28"/>
          <w:szCs w:val="28"/>
        </w:rPr>
        <w:t xml:space="preserve">межотраслевой комиссии </w:t>
      </w:r>
      <w:r w:rsidRPr="00B17BEC">
        <w:rPr>
          <w:rFonts w:ascii="Times New Roman" w:hAnsi="Times New Roman"/>
          <w:sz w:val="28"/>
          <w:szCs w:val="28"/>
        </w:rPr>
        <w:t xml:space="preserve"> по осуществлению закупок для</w:t>
      </w:r>
      <w:r w:rsidR="004E67CA" w:rsidRPr="00B17BEC">
        <w:rPr>
          <w:rFonts w:ascii="Times New Roman" w:hAnsi="Times New Roman"/>
          <w:sz w:val="28"/>
          <w:szCs w:val="28"/>
        </w:rPr>
        <w:t xml:space="preserve"> </w:t>
      </w:r>
      <w:r w:rsidRPr="00B17BEC">
        <w:rPr>
          <w:rFonts w:ascii="Times New Roman" w:hAnsi="Times New Roman"/>
          <w:sz w:val="28"/>
          <w:szCs w:val="28"/>
        </w:rPr>
        <w:t xml:space="preserve">обеспечения </w:t>
      </w:r>
      <w:r w:rsidR="002D5EF1" w:rsidRPr="00B17BEC">
        <w:rPr>
          <w:rFonts w:ascii="Times New Roman" w:hAnsi="Times New Roman"/>
          <w:color w:val="000000"/>
          <w:sz w:val="28"/>
          <w:szCs w:val="28"/>
        </w:rPr>
        <w:t>муниципальных нужд</w:t>
      </w:r>
      <w:r w:rsidR="000472AF" w:rsidRPr="00AA32D3">
        <w:rPr>
          <w:rFonts w:ascii="Times New Roman" w:hAnsi="Times New Roman"/>
          <w:color w:val="000000"/>
          <w:sz w:val="28"/>
          <w:szCs w:val="28"/>
        </w:rPr>
        <w:t xml:space="preserve"> </w:t>
      </w:r>
      <w:r w:rsidR="00785762">
        <w:rPr>
          <w:rFonts w:ascii="Times New Roman" w:hAnsi="Times New Roman"/>
          <w:color w:val="000000"/>
          <w:sz w:val="28"/>
          <w:szCs w:val="28"/>
        </w:rPr>
        <w:t>(далее</w:t>
      </w:r>
      <w:r w:rsidR="004C4907">
        <w:rPr>
          <w:rFonts w:ascii="Times New Roman" w:hAnsi="Times New Roman"/>
          <w:color w:val="000000"/>
          <w:sz w:val="28"/>
          <w:szCs w:val="28"/>
        </w:rPr>
        <w:t xml:space="preserve"> </w:t>
      </w:r>
      <w:r w:rsidR="00785762">
        <w:rPr>
          <w:rFonts w:ascii="Times New Roman" w:hAnsi="Times New Roman"/>
          <w:color w:val="000000"/>
          <w:sz w:val="28"/>
          <w:szCs w:val="28"/>
        </w:rPr>
        <w:t xml:space="preserve">- Единая комиссия) </w:t>
      </w:r>
      <w:r w:rsidR="000472AF" w:rsidRPr="00AA32D3">
        <w:rPr>
          <w:rFonts w:ascii="Times New Roman" w:hAnsi="Times New Roman"/>
          <w:sz w:val="28"/>
          <w:szCs w:val="28"/>
        </w:rPr>
        <w:t xml:space="preserve">путем проведения </w:t>
      </w:r>
      <w:r w:rsidR="00785762">
        <w:rPr>
          <w:rFonts w:ascii="Times New Roman" w:hAnsi="Times New Roman"/>
          <w:sz w:val="28"/>
          <w:szCs w:val="28"/>
        </w:rPr>
        <w:t>конкурентных закупок</w:t>
      </w:r>
      <w:r w:rsidRPr="00AA32D3">
        <w:rPr>
          <w:rFonts w:ascii="Times New Roman" w:hAnsi="Times New Roman"/>
          <w:sz w:val="28"/>
          <w:szCs w:val="28"/>
        </w:rPr>
        <w:t xml:space="preserve">, требования к составу, порядку формирования и работы Единой комиссии, полномочия и </w:t>
      </w:r>
      <w:r w:rsidR="00C15B8D">
        <w:rPr>
          <w:rFonts w:ascii="Times New Roman" w:hAnsi="Times New Roman"/>
          <w:sz w:val="28"/>
          <w:szCs w:val="28"/>
        </w:rPr>
        <w:t>ответственность</w:t>
      </w:r>
      <w:r w:rsidRPr="00AA32D3">
        <w:rPr>
          <w:rFonts w:ascii="Times New Roman" w:hAnsi="Times New Roman"/>
          <w:sz w:val="28"/>
          <w:szCs w:val="28"/>
        </w:rPr>
        <w:t xml:space="preserve"> членов Единой комиссии.</w:t>
      </w:r>
    </w:p>
    <w:p w:rsidR="00C4078F" w:rsidRPr="00AA32D3" w:rsidRDefault="00C4078F" w:rsidP="0012660A">
      <w:pPr>
        <w:ind w:firstLine="709"/>
        <w:jc w:val="both"/>
        <w:rPr>
          <w:rFonts w:ascii="Times New Roman" w:hAnsi="Times New Roman"/>
          <w:b w:val="0"/>
          <w:bCs/>
          <w:color w:val="000000"/>
          <w:sz w:val="28"/>
          <w:szCs w:val="28"/>
        </w:rPr>
      </w:pPr>
      <w:bookmarkStart w:id="1" w:name="_Toc174860153"/>
    </w:p>
    <w:p w:rsidR="0012660A" w:rsidRPr="00AA32D3" w:rsidRDefault="0012660A" w:rsidP="0012660A">
      <w:pPr>
        <w:ind w:firstLine="709"/>
        <w:jc w:val="both"/>
        <w:rPr>
          <w:rFonts w:ascii="Times New Roman" w:hAnsi="Times New Roman"/>
          <w:b w:val="0"/>
          <w:bCs/>
          <w:color w:val="000000"/>
          <w:sz w:val="28"/>
          <w:szCs w:val="28"/>
        </w:rPr>
      </w:pPr>
      <w:r w:rsidRPr="00AA32D3">
        <w:rPr>
          <w:rFonts w:ascii="Times New Roman" w:hAnsi="Times New Roman"/>
          <w:b w:val="0"/>
          <w:bCs/>
          <w:color w:val="000000"/>
          <w:sz w:val="28"/>
          <w:szCs w:val="28"/>
        </w:rPr>
        <w:t>2.Правовое регулирование</w:t>
      </w:r>
    </w:p>
    <w:p w:rsidR="0012660A" w:rsidRPr="00AA32D3" w:rsidRDefault="00A443A1" w:rsidP="000472AF">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Единая комиссия </w:t>
      </w:r>
      <w:r w:rsidR="0012660A" w:rsidRPr="00AA32D3">
        <w:rPr>
          <w:rFonts w:ascii="Times New Roman" w:hAnsi="Times New Roman"/>
          <w:sz w:val="28"/>
          <w:szCs w:val="28"/>
        </w:rPr>
        <w:t>в своей деятельности руководствуется</w:t>
      </w:r>
      <w:r w:rsidR="004E67CA">
        <w:rPr>
          <w:rFonts w:ascii="Times New Roman" w:hAnsi="Times New Roman"/>
          <w:sz w:val="28"/>
          <w:szCs w:val="28"/>
        </w:rPr>
        <w:t xml:space="preserve"> </w:t>
      </w:r>
      <w:r w:rsidR="0012660A" w:rsidRPr="00AA32D3">
        <w:rPr>
          <w:rFonts w:ascii="Times New Roman" w:hAnsi="Times New Roman"/>
          <w:sz w:val="28"/>
          <w:szCs w:val="28"/>
        </w:rPr>
        <w:t>Конституцией Российской Федерации</w:t>
      </w:r>
      <w:r w:rsidR="004C4907">
        <w:rPr>
          <w:rFonts w:ascii="Times New Roman" w:hAnsi="Times New Roman"/>
          <w:sz w:val="28"/>
          <w:szCs w:val="28"/>
        </w:rPr>
        <w:t>,</w:t>
      </w:r>
      <w:r w:rsidR="004E67CA">
        <w:rPr>
          <w:rFonts w:ascii="Times New Roman" w:hAnsi="Times New Roman"/>
          <w:sz w:val="28"/>
          <w:szCs w:val="28"/>
        </w:rPr>
        <w:t xml:space="preserve"> </w:t>
      </w:r>
      <w:r w:rsidR="0012660A" w:rsidRPr="00AA32D3">
        <w:rPr>
          <w:rFonts w:ascii="Times New Roman" w:hAnsi="Times New Roman"/>
          <w:sz w:val="28"/>
          <w:szCs w:val="28"/>
        </w:rPr>
        <w:t>Гражданским кодексом Российской Федерации</w:t>
      </w:r>
      <w:r w:rsidR="004C4907">
        <w:rPr>
          <w:rFonts w:ascii="Times New Roman" w:hAnsi="Times New Roman"/>
          <w:sz w:val="28"/>
          <w:szCs w:val="28"/>
        </w:rPr>
        <w:t>,</w:t>
      </w:r>
      <w:r w:rsidR="0012660A" w:rsidRPr="00AA32D3">
        <w:rPr>
          <w:rFonts w:ascii="Times New Roman" w:hAnsi="Times New Roman"/>
          <w:sz w:val="28"/>
          <w:szCs w:val="28"/>
        </w:rPr>
        <w:t xml:space="preserve"> Бюджетным кодексом Российской Федерации</w:t>
      </w:r>
      <w:r w:rsidR="004C4907">
        <w:rPr>
          <w:rFonts w:ascii="Times New Roman" w:hAnsi="Times New Roman"/>
          <w:sz w:val="28"/>
          <w:szCs w:val="28"/>
        </w:rPr>
        <w:t>,</w:t>
      </w:r>
      <w:r w:rsidR="00383C31" w:rsidRPr="00383C31">
        <w:rPr>
          <w:rFonts w:ascii="Times New Roman" w:hAnsi="Times New Roman"/>
          <w:sz w:val="28"/>
          <w:szCs w:val="28"/>
        </w:rPr>
        <w:t xml:space="preserve"> </w:t>
      </w:r>
      <w:r w:rsidR="00383C31" w:rsidRPr="00AA32D3">
        <w:rPr>
          <w:rFonts w:ascii="Times New Roman" w:hAnsi="Times New Roman"/>
          <w:sz w:val="28"/>
          <w:szCs w:val="28"/>
        </w:rPr>
        <w:t>Федеральным законом от</w:t>
      </w:r>
      <w:r w:rsidR="00383C31">
        <w:rPr>
          <w:rFonts w:ascii="Times New Roman" w:hAnsi="Times New Roman"/>
          <w:sz w:val="28"/>
          <w:szCs w:val="28"/>
        </w:rPr>
        <w:t xml:space="preserve"> 26.07.2006 №</w:t>
      </w:r>
      <w:r w:rsidR="007A0FD2">
        <w:rPr>
          <w:rFonts w:ascii="Times New Roman" w:hAnsi="Times New Roman"/>
          <w:sz w:val="28"/>
          <w:szCs w:val="28"/>
        </w:rPr>
        <w:t xml:space="preserve"> </w:t>
      </w:r>
      <w:r w:rsidR="00383C31">
        <w:rPr>
          <w:rFonts w:ascii="Times New Roman" w:hAnsi="Times New Roman"/>
          <w:sz w:val="28"/>
          <w:szCs w:val="28"/>
        </w:rPr>
        <w:t>135-ФЗ «О защите конкуренции»</w:t>
      </w:r>
      <w:r w:rsidR="004C4907">
        <w:rPr>
          <w:rFonts w:ascii="Times New Roman" w:hAnsi="Times New Roman"/>
          <w:sz w:val="28"/>
          <w:szCs w:val="28"/>
        </w:rPr>
        <w:t>,</w:t>
      </w:r>
      <w:r w:rsidR="004E67CA">
        <w:rPr>
          <w:rFonts w:ascii="Times New Roman" w:hAnsi="Times New Roman"/>
          <w:sz w:val="28"/>
          <w:szCs w:val="28"/>
        </w:rPr>
        <w:t xml:space="preserve"> </w:t>
      </w:r>
      <w:r w:rsidR="0012660A" w:rsidRPr="00AA32D3">
        <w:rPr>
          <w:rFonts w:ascii="Times New Roman" w:hAnsi="Times New Roman"/>
          <w:sz w:val="28"/>
          <w:szCs w:val="28"/>
        </w:rPr>
        <w:t xml:space="preserve">Федеральным законом от </w:t>
      </w:r>
      <w:r w:rsidR="008B6CB6" w:rsidRPr="008B6CB6">
        <w:rPr>
          <w:rFonts w:ascii="Times New Roman" w:hAnsi="Times New Roman"/>
          <w:sz w:val="28"/>
          <w:szCs w:val="28"/>
        </w:rPr>
        <w:t>05.04.2013</w:t>
      </w:r>
      <w:r w:rsidR="00A67ACD">
        <w:rPr>
          <w:rFonts w:ascii="Times New Roman" w:hAnsi="Times New Roman"/>
          <w:sz w:val="28"/>
          <w:szCs w:val="28"/>
        </w:rPr>
        <w:t xml:space="preserve"> </w:t>
      </w:r>
      <w:r w:rsidR="0012660A" w:rsidRPr="00AA32D3">
        <w:rPr>
          <w:rFonts w:ascii="Times New Roman" w:hAnsi="Times New Roman"/>
          <w:sz w:val="28"/>
          <w:szCs w:val="28"/>
        </w:rPr>
        <w:t>№</w:t>
      </w:r>
      <w:r w:rsidR="007A0FD2">
        <w:rPr>
          <w:rFonts w:ascii="Times New Roman" w:hAnsi="Times New Roman"/>
          <w:sz w:val="28"/>
          <w:szCs w:val="28"/>
        </w:rPr>
        <w:t xml:space="preserve"> </w:t>
      </w:r>
      <w:r w:rsidR="0012660A" w:rsidRPr="00AA32D3">
        <w:rPr>
          <w:rFonts w:ascii="Times New Roman" w:hAnsi="Times New Roman"/>
          <w:sz w:val="28"/>
          <w:szCs w:val="28"/>
        </w:rPr>
        <w:t>44-ФЗ «О контрактной системе в сфере закупок товаров, работ и услуг для обеспечения государственных и муниципальных нужд»</w:t>
      </w:r>
      <w:r w:rsidR="0018357B">
        <w:rPr>
          <w:rFonts w:ascii="Times New Roman" w:hAnsi="Times New Roman"/>
          <w:sz w:val="28"/>
          <w:szCs w:val="28"/>
        </w:rPr>
        <w:t xml:space="preserve"> (далее – Закон о контрактной системе)</w:t>
      </w:r>
      <w:r w:rsidR="004C4907">
        <w:rPr>
          <w:rFonts w:ascii="Times New Roman" w:hAnsi="Times New Roman"/>
          <w:sz w:val="28"/>
          <w:szCs w:val="28"/>
        </w:rPr>
        <w:t>,</w:t>
      </w:r>
      <w:r w:rsidR="002D5EF1">
        <w:rPr>
          <w:rFonts w:ascii="Times New Roman" w:hAnsi="Times New Roman"/>
          <w:sz w:val="28"/>
          <w:szCs w:val="28"/>
        </w:rPr>
        <w:t xml:space="preserve"> </w:t>
      </w:r>
      <w:r w:rsidR="0012660A" w:rsidRPr="00AA32D3">
        <w:rPr>
          <w:rFonts w:ascii="Times New Roman" w:hAnsi="Times New Roman"/>
          <w:sz w:val="28"/>
          <w:szCs w:val="28"/>
        </w:rPr>
        <w:t>другими федеральными законами, регулирующими отношения,</w:t>
      </w:r>
      <w:r w:rsidR="004E67CA">
        <w:rPr>
          <w:rFonts w:ascii="Times New Roman" w:hAnsi="Times New Roman"/>
          <w:sz w:val="28"/>
          <w:szCs w:val="28"/>
        </w:rPr>
        <w:t xml:space="preserve"> </w:t>
      </w:r>
      <w:r w:rsidR="0012660A" w:rsidRPr="00AA32D3">
        <w:rPr>
          <w:rFonts w:ascii="Times New Roman" w:hAnsi="Times New Roman"/>
          <w:sz w:val="28"/>
          <w:szCs w:val="28"/>
        </w:rPr>
        <w:t>направленные на обеспечение государственных и муниципальных нужд</w:t>
      </w:r>
      <w:r w:rsidR="00C05E74">
        <w:rPr>
          <w:rFonts w:ascii="Times New Roman" w:hAnsi="Times New Roman"/>
          <w:sz w:val="28"/>
          <w:szCs w:val="28"/>
        </w:rPr>
        <w:t>,</w:t>
      </w:r>
      <w:r w:rsidR="004E67CA">
        <w:rPr>
          <w:rFonts w:ascii="Times New Roman" w:hAnsi="Times New Roman"/>
          <w:sz w:val="28"/>
          <w:szCs w:val="28"/>
        </w:rPr>
        <w:t xml:space="preserve"> </w:t>
      </w:r>
      <w:r w:rsidR="0012660A" w:rsidRPr="00AA32D3">
        <w:rPr>
          <w:rFonts w:ascii="Times New Roman" w:hAnsi="Times New Roman"/>
          <w:sz w:val="28"/>
          <w:szCs w:val="28"/>
        </w:rPr>
        <w:t>другими</w:t>
      </w:r>
      <w:r w:rsidR="004E67CA">
        <w:rPr>
          <w:rFonts w:ascii="Times New Roman" w:hAnsi="Times New Roman"/>
          <w:sz w:val="28"/>
          <w:szCs w:val="28"/>
        </w:rPr>
        <w:t xml:space="preserve"> </w:t>
      </w:r>
      <w:r w:rsidR="0012660A" w:rsidRPr="00AA32D3">
        <w:rPr>
          <w:rFonts w:ascii="Times New Roman" w:hAnsi="Times New Roman"/>
          <w:sz w:val="28"/>
          <w:szCs w:val="28"/>
        </w:rPr>
        <w:t xml:space="preserve">нормативными правовыми актами Российской Федерации Ханты-Мансийского автономного округа </w:t>
      </w:r>
      <w:r w:rsidR="004C4907">
        <w:rPr>
          <w:rFonts w:ascii="Times New Roman" w:hAnsi="Times New Roman"/>
          <w:sz w:val="28"/>
          <w:szCs w:val="28"/>
        </w:rPr>
        <w:t>–</w:t>
      </w:r>
      <w:r w:rsidR="0012660A" w:rsidRPr="00AA32D3">
        <w:rPr>
          <w:rFonts w:ascii="Times New Roman" w:hAnsi="Times New Roman"/>
          <w:sz w:val="28"/>
          <w:szCs w:val="28"/>
        </w:rPr>
        <w:t xml:space="preserve"> Югры</w:t>
      </w:r>
      <w:r w:rsidR="004C4907">
        <w:rPr>
          <w:rFonts w:ascii="Times New Roman" w:hAnsi="Times New Roman"/>
          <w:sz w:val="28"/>
          <w:szCs w:val="28"/>
        </w:rPr>
        <w:t>,</w:t>
      </w:r>
      <w:r w:rsidR="004E67CA">
        <w:rPr>
          <w:rFonts w:ascii="Times New Roman" w:hAnsi="Times New Roman"/>
          <w:sz w:val="28"/>
          <w:szCs w:val="28"/>
        </w:rPr>
        <w:t xml:space="preserve"> </w:t>
      </w:r>
      <w:r w:rsidR="0012660A" w:rsidRPr="00AA32D3">
        <w:rPr>
          <w:rFonts w:ascii="Times New Roman" w:hAnsi="Times New Roman"/>
          <w:sz w:val="28"/>
          <w:szCs w:val="28"/>
        </w:rPr>
        <w:t>настоящим Положением.</w:t>
      </w:r>
    </w:p>
    <w:p w:rsidR="0012660A" w:rsidRPr="00AA32D3" w:rsidRDefault="0012660A" w:rsidP="0012660A">
      <w:pPr>
        <w:keepNext/>
        <w:ind w:firstLine="709"/>
        <w:outlineLvl w:val="0"/>
        <w:rPr>
          <w:rFonts w:ascii="Times New Roman" w:hAnsi="Times New Roman"/>
          <w:b w:val="0"/>
          <w:bCs/>
          <w:kern w:val="32"/>
          <w:sz w:val="28"/>
          <w:szCs w:val="28"/>
        </w:rPr>
      </w:pPr>
    </w:p>
    <w:p w:rsidR="0012660A" w:rsidRPr="00AA32D3" w:rsidRDefault="0012660A" w:rsidP="0012660A">
      <w:pPr>
        <w:keepNext/>
        <w:ind w:firstLine="709"/>
        <w:outlineLvl w:val="0"/>
        <w:rPr>
          <w:rFonts w:ascii="Times New Roman" w:hAnsi="Times New Roman"/>
          <w:b w:val="0"/>
          <w:bCs/>
          <w:kern w:val="32"/>
          <w:sz w:val="28"/>
          <w:szCs w:val="28"/>
        </w:rPr>
      </w:pPr>
      <w:r w:rsidRPr="00AA32D3">
        <w:rPr>
          <w:rFonts w:ascii="Times New Roman" w:hAnsi="Times New Roman"/>
          <w:b w:val="0"/>
          <w:bCs/>
          <w:kern w:val="32"/>
          <w:sz w:val="28"/>
          <w:szCs w:val="28"/>
        </w:rPr>
        <w:t xml:space="preserve">3.Цели и задачи </w:t>
      </w:r>
      <w:bookmarkEnd w:id="1"/>
      <w:r w:rsidRPr="00AA32D3">
        <w:rPr>
          <w:rFonts w:ascii="Times New Roman" w:hAnsi="Times New Roman"/>
          <w:b w:val="0"/>
          <w:bCs/>
          <w:kern w:val="32"/>
          <w:sz w:val="28"/>
          <w:szCs w:val="28"/>
        </w:rPr>
        <w:t>Единой комиссии</w:t>
      </w:r>
    </w:p>
    <w:p w:rsidR="00785762" w:rsidRPr="00785762" w:rsidRDefault="004C4907" w:rsidP="00785762">
      <w:pPr>
        <w:pStyle w:val="ac"/>
        <w:spacing w:after="0" w:line="240" w:lineRule="auto"/>
        <w:ind w:left="0" w:firstLine="709"/>
        <w:jc w:val="both"/>
        <w:rPr>
          <w:rFonts w:ascii="Times New Roman" w:hAnsi="Times New Roman"/>
          <w:sz w:val="28"/>
          <w:szCs w:val="28"/>
        </w:rPr>
      </w:pPr>
      <w:bookmarkStart w:id="2" w:name="_Toc174860154"/>
      <w:r>
        <w:rPr>
          <w:rFonts w:ascii="Times New Roman" w:hAnsi="Times New Roman"/>
          <w:sz w:val="28"/>
          <w:szCs w:val="28"/>
        </w:rPr>
        <w:t>3.1.</w:t>
      </w:r>
      <w:r w:rsidR="00785762" w:rsidRPr="00785762">
        <w:rPr>
          <w:rFonts w:ascii="Times New Roman" w:hAnsi="Times New Roman"/>
          <w:sz w:val="28"/>
          <w:szCs w:val="28"/>
        </w:rPr>
        <w:t xml:space="preserve">Единая комиссия </w:t>
      </w:r>
      <w:r w:rsidR="001A0DD4">
        <w:rPr>
          <w:rFonts w:ascii="Times New Roman" w:hAnsi="Times New Roman"/>
          <w:sz w:val="28"/>
          <w:szCs w:val="28"/>
        </w:rPr>
        <w:t xml:space="preserve">создается в целях </w:t>
      </w:r>
      <w:r w:rsidR="001A0DD4" w:rsidRPr="00785762">
        <w:rPr>
          <w:rFonts w:ascii="Times New Roman" w:hAnsi="Times New Roman"/>
          <w:sz w:val="28"/>
          <w:szCs w:val="28"/>
        </w:rPr>
        <w:t>определения поставщиков</w:t>
      </w:r>
      <w:r w:rsidR="00026772">
        <w:rPr>
          <w:rFonts w:ascii="Times New Roman" w:hAnsi="Times New Roman"/>
          <w:sz w:val="28"/>
          <w:szCs w:val="28"/>
        </w:rPr>
        <w:t xml:space="preserve"> (</w:t>
      </w:r>
      <w:r w:rsidR="001A0DD4" w:rsidRPr="00785762">
        <w:rPr>
          <w:rFonts w:ascii="Times New Roman" w:hAnsi="Times New Roman"/>
          <w:sz w:val="28"/>
          <w:szCs w:val="28"/>
        </w:rPr>
        <w:t>подрядчиков</w:t>
      </w:r>
      <w:r w:rsidR="00026772">
        <w:rPr>
          <w:rFonts w:ascii="Times New Roman" w:hAnsi="Times New Roman"/>
          <w:sz w:val="28"/>
          <w:szCs w:val="28"/>
        </w:rPr>
        <w:t xml:space="preserve">, </w:t>
      </w:r>
      <w:r w:rsidR="001A0DD4" w:rsidRPr="00785762">
        <w:rPr>
          <w:rFonts w:ascii="Times New Roman" w:hAnsi="Times New Roman"/>
          <w:sz w:val="28"/>
          <w:szCs w:val="28"/>
        </w:rPr>
        <w:t>исполнителей</w:t>
      </w:r>
      <w:r w:rsidR="00026772">
        <w:rPr>
          <w:rFonts w:ascii="Times New Roman" w:hAnsi="Times New Roman"/>
          <w:sz w:val="28"/>
          <w:szCs w:val="28"/>
        </w:rPr>
        <w:t>)</w:t>
      </w:r>
      <w:r w:rsidR="001A0DD4" w:rsidRPr="00785762">
        <w:rPr>
          <w:rFonts w:ascii="Times New Roman" w:hAnsi="Times New Roman"/>
          <w:sz w:val="28"/>
          <w:szCs w:val="28"/>
        </w:rPr>
        <w:t xml:space="preserve"> </w:t>
      </w:r>
      <w:r w:rsidR="00785762" w:rsidRPr="00785762">
        <w:rPr>
          <w:rFonts w:ascii="Times New Roman" w:hAnsi="Times New Roman"/>
          <w:sz w:val="28"/>
          <w:szCs w:val="28"/>
        </w:rPr>
        <w:t>при осуществлении закупок конкурентными способами</w:t>
      </w:r>
      <w:r w:rsidR="001A0DD4">
        <w:rPr>
          <w:rFonts w:ascii="Times New Roman" w:hAnsi="Times New Roman"/>
          <w:sz w:val="28"/>
          <w:szCs w:val="28"/>
        </w:rPr>
        <w:t>.</w:t>
      </w:r>
    </w:p>
    <w:p w:rsidR="00355743" w:rsidRDefault="00B74DD5" w:rsidP="00B17BEC">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3.2.В</w:t>
      </w:r>
      <w:r w:rsidR="0012660A" w:rsidRPr="00AA32D3">
        <w:rPr>
          <w:rFonts w:ascii="Times New Roman" w:hAnsi="Times New Roman"/>
          <w:sz w:val="28"/>
          <w:szCs w:val="28"/>
        </w:rPr>
        <w:t xml:space="preserve"> задачи Единой комиссии входит:</w:t>
      </w:r>
    </w:p>
    <w:p w:rsidR="0012660A" w:rsidRPr="00AA32D3" w:rsidRDefault="00B74DD5" w:rsidP="00B17BEC">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3.2.1.</w:t>
      </w:r>
      <w:r w:rsidR="0012660A" w:rsidRPr="00AA32D3">
        <w:rPr>
          <w:rFonts w:ascii="Times New Roman" w:hAnsi="Times New Roman"/>
          <w:sz w:val="28"/>
          <w:szCs w:val="28"/>
        </w:rPr>
        <w:t xml:space="preserve">обеспечение объективности и беспристрастности при рассмотрении и оценке заявок на участие </w:t>
      </w:r>
      <w:r w:rsidR="00785762">
        <w:rPr>
          <w:rFonts w:ascii="Times New Roman" w:hAnsi="Times New Roman"/>
          <w:sz w:val="28"/>
          <w:szCs w:val="28"/>
        </w:rPr>
        <w:t>в конкурентных закупках</w:t>
      </w:r>
      <w:r w:rsidR="0012660A" w:rsidRPr="00AA32D3">
        <w:rPr>
          <w:rFonts w:ascii="Times New Roman" w:hAnsi="Times New Roman"/>
          <w:sz w:val="28"/>
          <w:szCs w:val="28"/>
        </w:rPr>
        <w:t>;</w:t>
      </w:r>
    </w:p>
    <w:p w:rsidR="0012660A" w:rsidRPr="00AA32D3" w:rsidRDefault="00B74DD5" w:rsidP="00B17BEC">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3.2.2.</w:t>
      </w:r>
      <w:r w:rsidR="0012660A" w:rsidRPr="00AA32D3">
        <w:rPr>
          <w:rFonts w:ascii="Times New Roman" w:hAnsi="Times New Roman"/>
          <w:sz w:val="28"/>
          <w:szCs w:val="28"/>
        </w:rPr>
        <w:t xml:space="preserve">создание для потенциальных участников </w:t>
      </w:r>
      <w:r w:rsidR="00785762">
        <w:rPr>
          <w:rFonts w:ascii="Times New Roman" w:hAnsi="Times New Roman"/>
          <w:sz w:val="28"/>
          <w:szCs w:val="28"/>
        </w:rPr>
        <w:t>конкурентных закупок</w:t>
      </w:r>
      <w:r w:rsidR="0012660A" w:rsidRPr="00AA32D3">
        <w:rPr>
          <w:rFonts w:ascii="Times New Roman" w:hAnsi="Times New Roman"/>
          <w:sz w:val="28"/>
          <w:szCs w:val="28"/>
        </w:rPr>
        <w:t xml:space="preserve"> равных условий конкуренции;</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3.2.3.</w:t>
      </w:r>
      <w:r w:rsidR="0012660A" w:rsidRPr="00AA32D3">
        <w:rPr>
          <w:rFonts w:ascii="Times New Roman" w:hAnsi="Times New Roman"/>
          <w:sz w:val="28"/>
          <w:szCs w:val="28"/>
        </w:rPr>
        <w:t xml:space="preserve">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w:t>
      </w:r>
      <w:r w:rsidR="0012660A" w:rsidRPr="00AA32D3">
        <w:rPr>
          <w:rFonts w:ascii="Times New Roman" w:hAnsi="Times New Roman"/>
          <w:sz w:val="28"/>
          <w:szCs w:val="28"/>
        </w:rPr>
        <w:lastRenderedPageBreak/>
        <w:t>обеспечения государственных и муниципальных нужд, эффективности осуществления закупок;</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3.2.4.</w:t>
      </w:r>
      <w:r w:rsidR="0012660A" w:rsidRPr="00AA32D3">
        <w:rPr>
          <w:rFonts w:ascii="Times New Roman" w:hAnsi="Times New Roman"/>
          <w:sz w:val="28"/>
          <w:szCs w:val="28"/>
        </w:rPr>
        <w:t>соблюдение конфиденциальности информации, содержащейся в заявках участников закупок;</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3.2.5.</w:t>
      </w:r>
      <w:r w:rsidR="0012660A" w:rsidRPr="00AA32D3">
        <w:rPr>
          <w:rFonts w:ascii="Times New Roman" w:hAnsi="Times New Roman"/>
          <w:sz w:val="28"/>
          <w:szCs w:val="28"/>
        </w:rPr>
        <w:t>устранение возможностей злоупотребления и коррупции при осуществлении закупок.</w:t>
      </w:r>
    </w:p>
    <w:p w:rsidR="0012660A" w:rsidRPr="00AA32D3" w:rsidRDefault="0012660A" w:rsidP="0012660A">
      <w:pPr>
        <w:keepNext/>
        <w:ind w:firstLine="709"/>
        <w:outlineLvl w:val="0"/>
        <w:rPr>
          <w:rFonts w:ascii="Times New Roman" w:hAnsi="Times New Roman"/>
          <w:b w:val="0"/>
          <w:bCs/>
          <w:kern w:val="32"/>
          <w:sz w:val="28"/>
          <w:szCs w:val="28"/>
        </w:rPr>
      </w:pPr>
    </w:p>
    <w:p w:rsidR="00F1205B" w:rsidRPr="00AA32D3" w:rsidRDefault="00F1205B" w:rsidP="00F1205B">
      <w:pPr>
        <w:keepNext/>
        <w:ind w:firstLine="709"/>
        <w:outlineLvl w:val="0"/>
        <w:rPr>
          <w:rFonts w:ascii="Times New Roman" w:hAnsi="Times New Roman"/>
          <w:b w:val="0"/>
          <w:bCs/>
          <w:kern w:val="32"/>
          <w:sz w:val="28"/>
          <w:szCs w:val="28"/>
        </w:rPr>
      </w:pPr>
      <w:bookmarkStart w:id="3" w:name="_Toc174860155"/>
      <w:bookmarkEnd w:id="2"/>
      <w:r w:rsidRPr="00AA32D3">
        <w:rPr>
          <w:rFonts w:ascii="Times New Roman" w:hAnsi="Times New Roman"/>
          <w:b w:val="0"/>
          <w:bCs/>
          <w:kern w:val="32"/>
          <w:sz w:val="28"/>
          <w:szCs w:val="28"/>
        </w:rPr>
        <w:t>4.Порядок формирования Единой комиссии</w:t>
      </w:r>
    </w:p>
    <w:p w:rsidR="00F1205B" w:rsidRPr="0008261D" w:rsidRDefault="00F1205B" w:rsidP="00F1205B">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4.1</w:t>
      </w:r>
      <w:r w:rsidRPr="00AA32D3">
        <w:rPr>
          <w:rFonts w:ascii="Times New Roman" w:hAnsi="Times New Roman"/>
          <w:sz w:val="28"/>
          <w:szCs w:val="28"/>
        </w:rPr>
        <w:t xml:space="preserve">.Персональный состав Единой комиссии утверждается </w:t>
      </w:r>
      <w:r>
        <w:rPr>
          <w:rFonts w:ascii="Times New Roman" w:hAnsi="Times New Roman"/>
          <w:sz w:val="28"/>
          <w:szCs w:val="28"/>
        </w:rPr>
        <w:t>распоряж</w:t>
      </w:r>
      <w:r w:rsidRPr="00AA32D3">
        <w:rPr>
          <w:rFonts w:ascii="Times New Roman" w:hAnsi="Times New Roman"/>
          <w:sz w:val="28"/>
          <w:szCs w:val="28"/>
        </w:rPr>
        <w:t>ением</w:t>
      </w:r>
      <w:r w:rsidR="004E67CA">
        <w:rPr>
          <w:rFonts w:ascii="Times New Roman" w:hAnsi="Times New Roman"/>
          <w:sz w:val="28"/>
          <w:szCs w:val="28"/>
        </w:rPr>
        <w:t xml:space="preserve"> </w:t>
      </w:r>
      <w:r w:rsidRPr="00AA32D3">
        <w:rPr>
          <w:rFonts w:ascii="Times New Roman" w:hAnsi="Times New Roman"/>
          <w:sz w:val="28"/>
          <w:szCs w:val="28"/>
        </w:rPr>
        <w:t>администрации города</w:t>
      </w:r>
      <w:r>
        <w:rPr>
          <w:rFonts w:ascii="Times New Roman" w:hAnsi="Times New Roman"/>
          <w:sz w:val="28"/>
          <w:szCs w:val="28"/>
        </w:rPr>
        <w:t xml:space="preserve">. </w:t>
      </w:r>
      <w:r w:rsidR="0008261D">
        <w:rPr>
          <w:rFonts w:ascii="Times New Roman" w:hAnsi="Times New Roman"/>
          <w:sz w:val="28"/>
          <w:szCs w:val="28"/>
        </w:rPr>
        <w:t>В</w:t>
      </w:r>
      <w:r w:rsidR="0008261D" w:rsidRPr="0008261D">
        <w:rPr>
          <w:rFonts w:ascii="Times New Roman" w:hAnsi="Times New Roman"/>
          <w:sz w:val="28"/>
          <w:szCs w:val="28"/>
        </w:rPr>
        <w:t xml:space="preserve"> состав комиссии </w:t>
      </w:r>
      <w:r w:rsidR="0008261D">
        <w:rPr>
          <w:rFonts w:ascii="Times New Roman" w:hAnsi="Times New Roman"/>
          <w:sz w:val="28"/>
          <w:szCs w:val="28"/>
        </w:rPr>
        <w:t xml:space="preserve">включаются </w:t>
      </w:r>
      <w:r w:rsidR="0008261D" w:rsidRPr="0008261D">
        <w:rPr>
          <w:rFonts w:ascii="Times New Roman" w:hAnsi="Times New Roman"/>
          <w:sz w:val="28"/>
          <w:szCs w:val="28"/>
        </w:rPr>
        <w:t>преимущественно лиц</w:t>
      </w:r>
      <w:r w:rsidR="0008261D">
        <w:rPr>
          <w:rFonts w:ascii="Times New Roman" w:hAnsi="Times New Roman"/>
          <w:sz w:val="28"/>
          <w:szCs w:val="28"/>
        </w:rPr>
        <w:t>а</w:t>
      </w:r>
      <w:r w:rsidR="0008261D" w:rsidRPr="0008261D">
        <w:rPr>
          <w:rFonts w:ascii="Times New Roman" w:hAnsi="Times New Roman"/>
          <w:sz w:val="28"/>
          <w:szCs w:val="28"/>
        </w:rPr>
        <w:t>, прошедши</w:t>
      </w:r>
      <w:r w:rsidR="0008261D">
        <w:rPr>
          <w:rFonts w:ascii="Times New Roman" w:hAnsi="Times New Roman"/>
          <w:sz w:val="28"/>
          <w:szCs w:val="28"/>
        </w:rPr>
        <w:t>е</w:t>
      </w:r>
      <w:r w:rsidR="0008261D" w:rsidRPr="0008261D">
        <w:rPr>
          <w:rFonts w:ascii="Times New Roman" w:hAnsi="Times New Roman"/>
          <w:sz w:val="28"/>
          <w:szCs w:val="28"/>
        </w:rPr>
        <w:t xml:space="preserve"> профессиональную переподготовку или повышение квалификации в сфере закупок, а также лиц</w:t>
      </w:r>
      <w:r w:rsidR="0008261D">
        <w:rPr>
          <w:rFonts w:ascii="Times New Roman" w:hAnsi="Times New Roman"/>
          <w:sz w:val="28"/>
          <w:szCs w:val="28"/>
        </w:rPr>
        <w:t>а</w:t>
      </w:r>
      <w:r w:rsidR="0008261D" w:rsidRPr="0008261D">
        <w:rPr>
          <w:rFonts w:ascii="Times New Roman" w:hAnsi="Times New Roman"/>
          <w:sz w:val="28"/>
          <w:szCs w:val="28"/>
        </w:rPr>
        <w:t>, обладающих специальными знаниями, относящимися к объекту закупки.</w:t>
      </w:r>
    </w:p>
    <w:p w:rsidR="00D168BC" w:rsidRDefault="00F1205B" w:rsidP="00E66405">
      <w:pPr>
        <w:autoSpaceDE w:val="0"/>
        <w:autoSpaceDN w:val="0"/>
        <w:adjustRightInd w:val="0"/>
        <w:ind w:firstLine="709"/>
        <w:jc w:val="both"/>
        <w:rPr>
          <w:rFonts w:ascii="Times New Roman" w:hAnsi="Times New Roman"/>
          <w:b w:val="0"/>
          <w:sz w:val="28"/>
          <w:szCs w:val="28"/>
        </w:rPr>
      </w:pPr>
      <w:r w:rsidRPr="00E66405">
        <w:rPr>
          <w:rFonts w:ascii="Times New Roman" w:hAnsi="Times New Roman"/>
          <w:b w:val="0"/>
          <w:sz w:val="28"/>
          <w:szCs w:val="28"/>
        </w:rPr>
        <w:t>4.2.</w:t>
      </w:r>
      <w:r w:rsidR="00785762" w:rsidRPr="00785762">
        <w:rPr>
          <w:rFonts w:ascii="Times New Roman" w:hAnsi="Times New Roman" w:hint="eastAsia"/>
          <w:b w:val="0"/>
          <w:sz w:val="28"/>
          <w:szCs w:val="28"/>
        </w:rPr>
        <w:t>Единая</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комиссия</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состоит</w:t>
      </w:r>
      <w:r w:rsidR="00785762" w:rsidRPr="00785762">
        <w:rPr>
          <w:rFonts w:ascii="Times New Roman" w:hAnsi="Times New Roman"/>
          <w:b w:val="0"/>
          <w:sz w:val="28"/>
          <w:szCs w:val="28"/>
        </w:rPr>
        <w:t xml:space="preserve"> </w:t>
      </w:r>
      <w:r w:rsidR="00785762" w:rsidRPr="00FA6208">
        <w:rPr>
          <w:rFonts w:ascii="Times New Roman" w:hAnsi="Times New Roman" w:hint="eastAsia"/>
          <w:b w:val="0"/>
          <w:sz w:val="28"/>
          <w:szCs w:val="28"/>
        </w:rPr>
        <w:t>из</w:t>
      </w:r>
      <w:r w:rsidR="00785762" w:rsidRPr="00FA6208">
        <w:rPr>
          <w:rFonts w:ascii="Times New Roman" w:hAnsi="Times New Roman"/>
          <w:b w:val="0"/>
          <w:sz w:val="28"/>
          <w:szCs w:val="28"/>
        </w:rPr>
        <w:t xml:space="preserve"> </w:t>
      </w:r>
      <w:r w:rsidR="00775A6E" w:rsidRPr="00FA6208">
        <w:rPr>
          <w:rFonts w:ascii="Times New Roman" w:hAnsi="Times New Roman"/>
          <w:b w:val="0"/>
          <w:sz w:val="28"/>
          <w:szCs w:val="28"/>
        </w:rPr>
        <w:t xml:space="preserve">пяти человек: </w:t>
      </w:r>
      <w:r w:rsidR="00785762" w:rsidRPr="00FA6208">
        <w:rPr>
          <w:rFonts w:ascii="Times New Roman" w:hAnsi="Times New Roman" w:hint="eastAsia"/>
          <w:b w:val="0"/>
          <w:sz w:val="28"/>
          <w:szCs w:val="28"/>
        </w:rPr>
        <w:t>председателя</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заместителя</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председателя</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и</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членов</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Единой</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комиссии</w:t>
      </w:r>
      <w:r w:rsidR="00785762" w:rsidRPr="00785762">
        <w:rPr>
          <w:rFonts w:ascii="Times New Roman" w:hAnsi="Times New Roman"/>
          <w:b w:val="0"/>
          <w:sz w:val="28"/>
          <w:szCs w:val="28"/>
        </w:rPr>
        <w:t xml:space="preserve">: </w:t>
      </w:r>
      <w:r w:rsidR="00785762" w:rsidRPr="00B91199">
        <w:rPr>
          <w:rFonts w:ascii="Times New Roman" w:hAnsi="Times New Roman" w:hint="eastAsia"/>
          <w:b w:val="0"/>
          <w:sz w:val="28"/>
          <w:szCs w:val="28"/>
        </w:rPr>
        <w:t>от</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юридическо</w:t>
      </w:r>
      <w:r w:rsidR="00785762" w:rsidRPr="00B91199">
        <w:rPr>
          <w:rFonts w:ascii="Times New Roman" w:hAnsi="Times New Roman"/>
          <w:b w:val="0"/>
          <w:sz w:val="28"/>
          <w:szCs w:val="28"/>
        </w:rPr>
        <w:t>-</w:t>
      </w:r>
      <w:r w:rsidR="00785762" w:rsidRPr="00B91199">
        <w:rPr>
          <w:rFonts w:ascii="Times New Roman" w:hAnsi="Times New Roman" w:hint="eastAsia"/>
          <w:b w:val="0"/>
          <w:sz w:val="28"/>
          <w:szCs w:val="28"/>
        </w:rPr>
        <w:t>правового</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управления</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администрации</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города</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Нефтеюганска</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от</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департамента</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экономического</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развития</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администрации</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города</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Нефтеюганска</w:t>
      </w:r>
      <w:r w:rsidR="00785762" w:rsidRPr="00B91199">
        <w:rPr>
          <w:rFonts w:ascii="Times New Roman" w:hAnsi="Times New Roman"/>
          <w:b w:val="0"/>
          <w:sz w:val="28"/>
          <w:szCs w:val="28"/>
        </w:rPr>
        <w:t xml:space="preserve">, </w:t>
      </w:r>
      <w:r w:rsidR="00785762" w:rsidRPr="00B91199">
        <w:rPr>
          <w:rFonts w:ascii="Times New Roman" w:hAnsi="Times New Roman" w:hint="eastAsia"/>
          <w:b w:val="0"/>
          <w:sz w:val="28"/>
          <w:szCs w:val="28"/>
        </w:rPr>
        <w:t>от</w:t>
      </w:r>
      <w:r w:rsidR="00785762" w:rsidRPr="00D168BC">
        <w:rPr>
          <w:rFonts w:ascii="Times New Roman" w:hAnsi="Times New Roman"/>
          <w:b w:val="0"/>
          <w:sz w:val="28"/>
          <w:szCs w:val="28"/>
        </w:rPr>
        <w:t xml:space="preserve"> </w:t>
      </w:r>
      <w:r w:rsidR="00785762" w:rsidRPr="00D168BC">
        <w:rPr>
          <w:rFonts w:ascii="Times New Roman" w:hAnsi="Times New Roman" w:hint="eastAsia"/>
          <w:b w:val="0"/>
          <w:sz w:val="28"/>
          <w:szCs w:val="28"/>
        </w:rPr>
        <w:t>заказчика</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далее</w:t>
      </w:r>
      <w:r w:rsidR="00785762" w:rsidRPr="00785762">
        <w:rPr>
          <w:rFonts w:ascii="Times New Roman" w:hAnsi="Times New Roman"/>
          <w:b w:val="0"/>
          <w:sz w:val="28"/>
          <w:szCs w:val="28"/>
        </w:rPr>
        <w:t xml:space="preserve"> – </w:t>
      </w:r>
      <w:r w:rsidR="00785762" w:rsidRPr="00785762">
        <w:rPr>
          <w:rFonts w:ascii="Times New Roman" w:hAnsi="Times New Roman" w:hint="eastAsia"/>
          <w:b w:val="0"/>
          <w:sz w:val="28"/>
          <w:szCs w:val="28"/>
        </w:rPr>
        <w:t>члены</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Единой</w:t>
      </w:r>
      <w:r w:rsidR="00785762" w:rsidRPr="00785762">
        <w:rPr>
          <w:rFonts w:ascii="Times New Roman" w:hAnsi="Times New Roman"/>
          <w:b w:val="0"/>
          <w:sz w:val="28"/>
          <w:szCs w:val="28"/>
        </w:rPr>
        <w:t xml:space="preserve"> </w:t>
      </w:r>
      <w:r w:rsidR="00785762" w:rsidRPr="00785762">
        <w:rPr>
          <w:rFonts w:ascii="Times New Roman" w:hAnsi="Times New Roman" w:hint="eastAsia"/>
          <w:b w:val="0"/>
          <w:sz w:val="28"/>
          <w:szCs w:val="28"/>
        </w:rPr>
        <w:t>комиссии</w:t>
      </w:r>
      <w:r w:rsidR="00785762" w:rsidRPr="00804CB0">
        <w:rPr>
          <w:rFonts w:ascii="Times New Roman" w:hAnsi="Times New Roman"/>
          <w:b w:val="0"/>
          <w:sz w:val="28"/>
          <w:szCs w:val="28"/>
        </w:rPr>
        <w:t>)</w:t>
      </w:r>
      <w:r w:rsidR="002B2E8A">
        <w:rPr>
          <w:rFonts w:ascii="Times New Roman" w:hAnsi="Times New Roman"/>
          <w:b w:val="0"/>
          <w:sz w:val="28"/>
          <w:szCs w:val="28"/>
        </w:rPr>
        <w:t>.</w:t>
      </w:r>
      <w:r w:rsidR="00C05E74" w:rsidRPr="00804CB0">
        <w:rPr>
          <w:rFonts w:ascii="Times New Roman" w:hAnsi="Times New Roman"/>
          <w:b w:val="0"/>
          <w:sz w:val="28"/>
          <w:szCs w:val="28"/>
        </w:rPr>
        <w:t xml:space="preserve"> Для членов Единой комиссии предусмотрен резервный состав.</w:t>
      </w:r>
    </w:p>
    <w:p w:rsidR="00E66405" w:rsidRPr="002B2E8A" w:rsidRDefault="002B2E8A" w:rsidP="002B2E8A">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4.</w:t>
      </w:r>
      <w:r w:rsidR="00775A6E">
        <w:rPr>
          <w:rFonts w:ascii="Times New Roman" w:hAnsi="Times New Roman"/>
          <w:b w:val="0"/>
          <w:sz w:val="28"/>
          <w:szCs w:val="28"/>
        </w:rPr>
        <w:t>3</w:t>
      </w:r>
      <w:r>
        <w:rPr>
          <w:rFonts w:ascii="Times New Roman" w:hAnsi="Times New Roman"/>
          <w:b w:val="0"/>
          <w:sz w:val="28"/>
          <w:szCs w:val="28"/>
        </w:rPr>
        <w:t>.</w:t>
      </w:r>
      <w:r w:rsidR="00E66405" w:rsidRPr="008D4987">
        <w:rPr>
          <w:rFonts w:ascii="Times New Roman" w:hAnsi="Times New Roman"/>
          <w:b w:val="0"/>
          <w:sz w:val="28"/>
          <w:szCs w:val="28"/>
        </w:rPr>
        <w:t xml:space="preserve">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в состав Единой комиссии </w:t>
      </w:r>
      <w:r w:rsidR="00775A6E" w:rsidRPr="00FA6208">
        <w:rPr>
          <w:rFonts w:ascii="Times New Roman" w:hAnsi="Times New Roman"/>
          <w:b w:val="0"/>
          <w:sz w:val="28"/>
          <w:szCs w:val="28"/>
        </w:rPr>
        <w:t xml:space="preserve">дополнительно </w:t>
      </w:r>
      <w:r w:rsidR="00E66405" w:rsidRPr="008D4987">
        <w:rPr>
          <w:rFonts w:ascii="Times New Roman" w:hAnsi="Times New Roman"/>
          <w:b w:val="0"/>
          <w:sz w:val="28"/>
          <w:szCs w:val="28"/>
        </w:rPr>
        <w:t>включаются лица творческих профес</w:t>
      </w:r>
      <w:r w:rsidR="0095206E" w:rsidRPr="008D4987">
        <w:rPr>
          <w:rFonts w:ascii="Times New Roman" w:hAnsi="Times New Roman"/>
          <w:b w:val="0"/>
          <w:sz w:val="28"/>
          <w:szCs w:val="28"/>
        </w:rPr>
        <w:t>сий в соответствующей области</w:t>
      </w:r>
      <w:r w:rsidR="00DF5980" w:rsidRPr="008D4987">
        <w:rPr>
          <w:rFonts w:ascii="Times New Roman" w:hAnsi="Times New Roman"/>
          <w:b w:val="0"/>
          <w:sz w:val="28"/>
          <w:szCs w:val="28"/>
        </w:rPr>
        <w:t xml:space="preserve"> </w:t>
      </w:r>
      <w:r w:rsidR="00DF5980" w:rsidRPr="008D4987">
        <w:rPr>
          <w:rFonts w:ascii="Times New Roman" w:hAnsi="Times New Roman" w:hint="eastAsia"/>
          <w:b w:val="0"/>
          <w:sz w:val="28"/>
          <w:szCs w:val="28"/>
        </w:rPr>
        <w:t>литературы</w:t>
      </w:r>
      <w:r w:rsidR="00DF5980" w:rsidRPr="008D4987">
        <w:rPr>
          <w:rFonts w:ascii="Times New Roman" w:hAnsi="Times New Roman"/>
          <w:b w:val="0"/>
          <w:sz w:val="28"/>
          <w:szCs w:val="28"/>
        </w:rPr>
        <w:t xml:space="preserve"> </w:t>
      </w:r>
      <w:r w:rsidR="00DF5980" w:rsidRPr="008D4987">
        <w:rPr>
          <w:rFonts w:ascii="Times New Roman" w:hAnsi="Times New Roman" w:hint="eastAsia"/>
          <w:b w:val="0"/>
          <w:sz w:val="28"/>
          <w:szCs w:val="28"/>
        </w:rPr>
        <w:t>или</w:t>
      </w:r>
      <w:r w:rsidR="00DF5980" w:rsidRPr="008D4987">
        <w:rPr>
          <w:rFonts w:ascii="Times New Roman" w:hAnsi="Times New Roman"/>
          <w:b w:val="0"/>
          <w:sz w:val="28"/>
          <w:szCs w:val="28"/>
        </w:rPr>
        <w:t xml:space="preserve"> </w:t>
      </w:r>
      <w:r w:rsidR="00DF5980" w:rsidRPr="008D4987">
        <w:rPr>
          <w:rFonts w:ascii="Times New Roman" w:hAnsi="Times New Roman" w:hint="eastAsia"/>
          <w:b w:val="0"/>
          <w:sz w:val="28"/>
          <w:szCs w:val="28"/>
        </w:rPr>
        <w:t>искусства</w:t>
      </w:r>
      <w:r w:rsidRPr="002B2E8A">
        <w:rPr>
          <w:rFonts w:ascii="Times New Roman" w:hAnsi="Times New Roman" w:hint="eastAsia"/>
          <w:b w:val="0"/>
          <w:sz w:val="28"/>
          <w:szCs w:val="28"/>
        </w:rPr>
        <w:t xml:space="preserve"> на</w:t>
      </w:r>
      <w:r w:rsidRPr="002B2E8A">
        <w:rPr>
          <w:rFonts w:ascii="Times New Roman" w:hAnsi="Times New Roman"/>
          <w:b w:val="0"/>
          <w:sz w:val="28"/>
          <w:szCs w:val="28"/>
        </w:rPr>
        <w:t xml:space="preserve"> </w:t>
      </w:r>
      <w:r w:rsidRPr="002B2E8A">
        <w:rPr>
          <w:rFonts w:ascii="Times New Roman" w:hAnsi="Times New Roman" w:hint="eastAsia"/>
          <w:b w:val="0"/>
          <w:sz w:val="28"/>
          <w:szCs w:val="28"/>
        </w:rPr>
        <w:t>основании</w:t>
      </w:r>
      <w:r w:rsidRPr="002B2E8A">
        <w:rPr>
          <w:rFonts w:ascii="Times New Roman" w:hAnsi="Times New Roman"/>
          <w:b w:val="0"/>
          <w:sz w:val="28"/>
          <w:szCs w:val="28"/>
        </w:rPr>
        <w:t xml:space="preserve"> </w:t>
      </w:r>
      <w:r w:rsidRPr="002B2E8A">
        <w:rPr>
          <w:rFonts w:ascii="Times New Roman" w:hAnsi="Times New Roman" w:hint="eastAsia"/>
          <w:b w:val="0"/>
          <w:sz w:val="28"/>
          <w:szCs w:val="28"/>
        </w:rPr>
        <w:t>распоряжения</w:t>
      </w:r>
      <w:r w:rsidRPr="002B2E8A">
        <w:rPr>
          <w:rFonts w:ascii="Times New Roman" w:hAnsi="Times New Roman"/>
          <w:b w:val="0"/>
          <w:sz w:val="28"/>
          <w:szCs w:val="28"/>
        </w:rPr>
        <w:t xml:space="preserve"> </w:t>
      </w:r>
      <w:r w:rsidRPr="002B2E8A">
        <w:rPr>
          <w:rFonts w:ascii="Times New Roman" w:hAnsi="Times New Roman" w:hint="eastAsia"/>
          <w:b w:val="0"/>
          <w:sz w:val="28"/>
          <w:szCs w:val="28"/>
        </w:rPr>
        <w:t>администрации</w:t>
      </w:r>
      <w:r w:rsidRPr="002B2E8A">
        <w:rPr>
          <w:rFonts w:ascii="Times New Roman" w:hAnsi="Times New Roman"/>
          <w:b w:val="0"/>
          <w:sz w:val="28"/>
          <w:szCs w:val="28"/>
        </w:rPr>
        <w:t xml:space="preserve"> </w:t>
      </w:r>
      <w:r w:rsidRPr="002B2E8A">
        <w:rPr>
          <w:rFonts w:ascii="Times New Roman" w:hAnsi="Times New Roman" w:hint="eastAsia"/>
          <w:b w:val="0"/>
          <w:sz w:val="28"/>
          <w:szCs w:val="28"/>
        </w:rPr>
        <w:t>города</w:t>
      </w:r>
      <w:r w:rsidR="0095206E" w:rsidRPr="008D4987">
        <w:rPr>
          <w:rFonts w:ascii="Times New Roman" w:hAnsi="Times New Roman"/>
          <w:b w:val="0"/>
          <w:sz w:val="28"/>
          <w:szCs w:val="28"/>
        </w:rPr>
        <w:t xml:space="preserve">. </w:t>
      </w:r>
      <w:r w:rsidR="00E66405" w:rsidRPr="008D4987">
        <w:rPr>
          <w:rFonts w:ascii="Times New Roman" w:hAnsi="Times New Roman"/>
          <w:b w:val="0"/>
          <w:sz w:val="28"/>
          <w:szCs w:val="28"/>
        </w:rPr>
        <w:t>Число таких лиц составляет не менее чем пятьдесят процентов общего числа членов Единой комиссии</w:t>
      </w:r>
      <w:r>
        <w:rPr>
          <w:rFonts w:ascii="Times New Roman" w:hAnsi="Times New Roman"/>
          <w:b w:val="0"/>
          <w:sz w:val="28"/>
          <w:szCs w:val="28"/>
        </w:rPr>
        <w:t>.</w:t>
      </w:r>
      <w:r w:rsidRPr="002B2E8A">
        <w:rPr>
          <w:rFonts w:ascii="Times New Roman" w:hAnsi="Times New Roman"/>
          <w:b w:val="0"/>
          <w:sz w:val="28"/>
          <w:szCs w:val="28"/>
        </w:rPr>
        <w:t xml:space="preserve"> </w:t>
      </w:r>
    </w:p>
    <w:p w:rsidR="00785762" w:rsidRPr="00785762" w:rsidRDefault="00785762" w:rsidP="00785762">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4.</w:t>
      </w:r>
      <w:r w:rsidR="00775A6E">
        <w:rPr>
          <w:rFonts w:ascii="Times New Roman" w:hAnsi="Times New Roman"/>
          <w:b w:val="0"/>
          <w:sz w:val="28"/>
          <w:szCs w:val="28"/>
        </w:rPr>
        <w:t>4</w:t>
      </w:r>
      <w:r w:rsidR="004C4907">
        <w:rPr>
          <w:rFonts w:ascii="Times New Roman" w:hAnsi="Times New Roman"/>
          <w:b w:val="0"/>
          <w:sz w:val="28"/>
          <w:szCs w:val="28"/>
        </w:rPr>
        <w:t>.</w:t>
      </w:r>
      <w:r w:rsidRPr="00785762">
        <w:rPr>
          <w:rFonts w:ascii="Times New Roman" w:hAnsi="Times New Roman" w:hint="eastAsia"/>
          <w:b w:val="0"/>
          <w:sz w:val="28"/>
          <w:szCs w:val="28"/>
        </w:rPr>
        <w:t>В</w:t>
      </w:r>
      <w:r w:rsidRPr="00785762">
        <w:rPr>
          <w:rFonts w:ascii="Times New Roman" w:hAnsi="Times New Roman"/>
          <w:b w:val="0"/>
          <w:sz w:val="28"/>
          <w:szCs w:val="28"/>
        </w:rPr>
        <w:t xml:space="preserve"> </w:t>
      </w:r>
      <w:r w:rsidRPr="00785762">
        <w:rPr>
          <w:rFonts w:ascii="Times New Roman" w:hAnsi="Times New Roman" w:hint="eastAsia"/>
          <w:b w:val="0"/>
          <w:sz w:val="28"/>
          <w:szCs w:val="28"/>
        </w:rPr>
        <w:t>отсутствие</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председателя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Единой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комиссии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его</w:t>
      </w:r>
      <w:r w:rsidRPr="00785762">
        <w:rPr>
          <w:rFonts w:ascii="Times New Roman" w:hAnsi="Times New Roman"/>
          <w:b w:val="0"/>
          <w:sz w:val="28"/>
          <w:szCs w:val="28"/>
        </w:rPr>
        <w:t xml:space="preserve"> </w:t>
      </w:r>
      <w:r w:rsidRPr="00785762">
        <w:rPr>
          <w:rFonts w:ascii="Times New Roman" w:hAnsi="Times New Roman" w:hint="eastAsia"/>
          <w:b w:val="0"/>
          <w:sz w:val="28"/>
          <w:szCs w:val="28"/>
        </w:rPr>
        <w:t>функции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выполняет</w:t>
      </w:r>
      <w:r w:rsidRPr="00785762">
        <w:rPr>
          <w:rFonts w:ascii="Times New Roman" w:hAnsi="Times New Roman"/>
          <w:b w:val="0"/>
          <w:sz w:val="28"/>
          <w:szCs w:val="28"/>
        </w:rPr>
        <w:t xml:space="preserve"> </w:t>
      </w:r>
      <w:r w:rsidRPr="00785762">
        <w:rPr>
          <w:rFonts w:ascii="Times New Roman" w:hAnsi="Times New Roman" w:hint="eastAsia"/>
          <w:b w:val="0"/>
          <w:sz w:val="28"/>
          <w:szCs w:val="28"/>
        </w:rPr>
        <w:t>заместитель</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председателя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Единой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комиссии</w:t>
      </w:r>
      <w:r w:rsidRPr="00785762">
        <w:rPr>
          <w:rFonts w:ascii="Times New Roman" w:hAnsi="Times New Roman"/>
          <w:b w:val="0"/>
          <w:sz w:val="28"/>
          <w:szCs w:val="28"/>
        </w:rPr>
        <w:t>.</w:t>
      </w:r>
    </w:p>
    <w:p w:rsidR="00785762" w:rsidRDefault="00785762" w:rsidP="00785762">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4.</w:t>
      </w:r>
      <w:r w:rsidR="00775A6E">
        <w:rPr>
          <w:rFonts w:ascii="Times New Roman" w:hAnsi="Times New Roman"/>
          <w:b w:val="0"/>
          <w:sz w:val="28"/>
          <w:szCs w:val="28"/>
        </w:rPr>
        <w:t>5</w:t>
      </w:r>
      <w:r w:rsidR="004C4907">
        <w:rPr>
          <w:rFonts w:ascii="Times New Roman" w:hAnsi="Times New Roman"/>
          <w:b w:val="0"/>
          <w:sz w:val="28"/>
          <w:szCs w:val="28"/>
        </w:rPr>
        <w:t>.</w:t>
      </w:r>
      <w:r w:rsidRPr="00785762">
        <w:rPr>
          <w:rFonts w:ascii="Times New Roman" w:hAnsi="Times New Roman" w:hint="eastAsia"/>
          <w:b w:val="0"/>
          <w:sz w:val="28"/>
          <w:szCs w:val="28"/>
        </w:rPr>
        <w:t>В</w:t>
      </w:r>
      <w:r w:rsidRPr="00785762">
        <w:rPr>
          <w:rFonts w:ascii="Times New Roman" w:hAnsi="Times New Roman"/>
          <w:b w:val="0"/>
          <w:sz w:val="28"/>
          <w:szCs w:val="28"/>
        </w:rPr>
        <w:t xml:space="preserve"> </w:t>
      </w:r>
      <w:r w:rsidRPr="00785762">
        <w:rPr>
          <w:rFonts w:ascii="Times New Roman" w:hAnsi="Times New Roman" w:hint="eastAsia"/>
          <w:b w:val="0"/>
          <w:sz w:val="28"/>
          <w:szCs w:val="28"/>
        </w:rPr>
        <w:t>случае</w:t>
      </w:r>
      <w:r w:rsidRPr="00785762">
        <w:rPr>
          <w:rFonts w:ascii="Times New Roman" w:hAnsi="Times New Roman"/>
          <w:b w:val="0"/>
          <w:sz w:val="28"/>
          <w:szCs w:val="28"/>
        </w:rPr>
        <w:t xml:space="preserve"> </w:t>
      </w:r>
      <w:r w:rsidRPr="00785762">
        <w:rPr>
          <w:rFonts w:ascii="Times New Roman" w:hAnsi="Times New Roman" w:hint="eastAsia"/>
          <w:b w:val="0"/>
          <w:sz w:val="28"/>
          <w:szCs w:val="28"/>
        </w:rPr>
        <w:t>одновременного</w:t>
      </w:r>
      <w:r w:rsidRPr="00785762">
        <w:rPr>
          <w:rFonts w:ascii="Times New Roman" w:hAnsi="Times New Roman"/>
          <w:b w:val="0"/>
          <w:sz w:val="28"/>
          <w:szCs w:val="28"/>
        </w:rPr>
        <w:t xml:space="preserve"> </w:t>
      </w:r>
      <w:r w:rsidRPr="00785762">
        <w:rPr>
          <w:rFonts w:ascii="Times New Roman" w:hAnsi="Times New Roman" w:hint="eastAsia"/>
          <w:b w:val="0"/>
          <w:sz w:val="28"/>
          <w:szCs w:val="28"/>
        </w:rPr>
        <w:t>отсутствия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на</w:t>
      </w:r>
      <w:r w:rsidRPr="00785762">
        <w:rPr>
          <w:rFonts w:ascii="Times New Roman" w:hAnsi="Times New Roman"/>
          <w:b w:val="0"/>
          <w:sz w:val="28"/>
          <w:szCs w:val="28"/>
        </w:rPr>
        <w:t xml:space="preserve"> </w:t>
      </w:r>
      <w:r w:rsidRPr="00785762">
        <w:rPr>
          <w:rFonts w:ascii="Times New Roman" w:hAnsi="Times New Roman" w:hint="eastAsia"/>
          <w:b w:val="0"/>
          <w:sz w:val="28"/>
          <w:szCs w:val="28"/>
        </w:rPr>
        <w:t>заседании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Единой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комиссии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вышеуказанных</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председателя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заместителя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председателя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функции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председателя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на</w:t>
      </w:r>
      <w:r w:rsidRPr="00785762">
        <w:rPr>
          <w:rFonts w:ascii="Times New Roman" w:hAnsi="Times New Roman"/>
          <w:b w:val="0"/>
          <w:sz w:val="28"/>
          <w:szCs w:val="28"/>
        </w:rPr>
        <w:t xml:space="preserve"> </w:t>
      </w:r>
      <w:r w:rsidRPr="00785762">
        <w:rPr>
          <w:rFonts w:ascii="Times New Roman" w:hAnsi="Times New Roman" w:hint="eastAsia"/>
          <w:b w:val="0"/>
          <w:sz w:val="28"/>
          <w:szCs w:val="28"/>
        </w:rPr>
        <w:t>заседании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комиссии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исполняет</w:t>
      </w:r>
      <w:r w:rsidRPr="00785762">
        <w:rPr>
          <w:rFonts w:ascii="Times New Roman" w:hAnsi="Times New Roman"/>
          <w:b w:val="0"/>
          <w:sz w:val="28"/>
          <w:szCs w:val="28"/>
        </w:rPr>
        <w:t xml:space="preserve"> </w:t>
      </w:r>
      <w:r w:rsidRPr="00785762">
        <w:rPr>
          <w:rFonts w:ascii="Times New Roman" w:hAnsi="Times New Roman" w:hint="eastAsia"/>
          <w:b w:val="0"/>
          <w:sz w:val="28"/>
          <w:szCs w:val="28"/>
        </w:rPr>
        <w:t>член</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Единой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комиссии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который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избирается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простым</w:t>
      </w:r>
      <w:r w:rsidRPr="00785762">
        <w:rPr>
          <w:rFonts w:ascii="Times New Roman" w:hAnsi="Times New Roman"/>
          <w:b w:val="0"/>
          <w:sz w:val="28"/>
          <w:szCs w:val="28"/>
        </w:rPr>
        <w:t xml:space="preserve"> </w:t>
      </w:r>
      <w:r w:rsidRPr="00785762">
        <w:rPr>
          <w:rFonts w:ascii="Times New Roman" w:hAnsi="Times New Roman" w:hint="eastAsia"/>
          <w:b w:val="0"/>
          <w:sz w:val="28"/>
          <w:szCs w:val="28"/>
        </w:rPr>
        <w:t>большинством</w:t>
      </w:r>
      <w:r w:rsidRPr="00785762">
        <w:rPr>
          <w:rFonts w:ascii="Times New Roman" w:hAnsi="Times New Roman"/>
          <w:b w:val="0"/>
          <w:sz w:val="28"/>
          <w:szCs w:val="28"/>
        </w:rPr>
        <w:t xml:space="preserve"> </w:t>
      </w:r>
      <w:r w:rsidRPr="00785762">
        <w:rPr>
          <w:rFonts w:ascii="Times New Roman" w:hAnsi="Times New Roman" w:hint="eastAsia"/>
          <w:b w:val="0"/>
          <w:sz w:val="28"/>
          <w:szCs w:val="28"/>
        </w:rPr>
        <w:t>голосов</w:t>
      </w:r>
      <w:r w:rsidRPr="00785762">
        <w:rPr>
          <w:rFonts w:ascii="Times New Roman" w:hAnsi="Times New Roman"/>
          <w:b w:val="0"/>
          <w:sz w:val="28"/>
          <w:szCs w:val="28"/>
        </w:rPr>
        <w:t xml:space="preserve"> </w:t>
      </w:r>
      <w:r w:rsidRPr="00785762">
        <w:rPr>
          <w:rFonts w:ascii="Times New Roman" w:hAnsi="Times New Roman" w:hint="eastAsia"/>
          <w:b w:val="0"/>
          <w:sz w:val="28"/>
          <w:szCs w:val="28"/>
        </w:rPr>
        <w:t>из</w:t>
      </w:r>
      <w:r w:rsidRPr="00785762">
        <w:rPr>
          <w:rFonts w:ascii="Times New Roman" w:hAnsi="Times New Roman"/>
          <w:b w:val="0"/>
          <w:sz w:val="28"/>
          <w:szCs w:val="28"/>
        </w:rPr>
        <w:t xml:space="preserve"> </w:t>
      </w:r>
      <w:r w:rsidRPr="00785762">
        <w:rPr>
          <w:rFonts w:ascii="Times New Roman" w:hAnsi="Times New Roman" w:hint="eastAsia"/>
          <w:b w:val="0"/>
          <w:sz w:val="28"/>
          <w:szCs w:val="28"/>
        </w:rPr>
        <w:t>числа</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присутствующих</w:t>
      </w:r>
      <w:r w:rsidRPr="00785762">
        <w:rPr>
          <w:rFonts w:ascii="Times New Roman" w:hAnsi="Times New Roman"/>
          <w:b w:val="0"/>
          <w:sz w:val="28"/>
          <w:szCs w:val="28"/>
        </w:rPr>
        <w:t xml:space="preserve"> </w:t>
      </w:r>
      <w:r w:rsidRPr="00785762">
        <w:rPr>
          <w:rFonts w:ascii="Times New Roman" w:hAnsi="Times New Roman" w:hint="eastAsia"/>
          <w:b w:val="0"/>
          <w:sz w:val="28"/>
          <w:szCs w:val="28"/>
        </w:rPr>
        <w:t>на</w:t>
      </w:r>
      <w:r w:rsidRPr="00785762">
        <w:rPr>
          <w:rFonts w:ascii="Times New Roman" w:hAnsi="Times New Roman"/>
          <w:b w:val="0"/>
          <w:sz w:val="28"/>
          <w:szCs w:val="28"/>
        </w:rPr>
        <w:t xml:space="preserve"> </w:t>
      </w:r>
      <w:r w:rsidRPr="00785762">
        <w:rPr>
          <w:rFonts w:ascii="Times New Roman" w:hAnsi="Times New Roman" w:hint="eastAsia"/>
          <w:b w:val="0"/>
          <w:sz w:val="28"/>
          <w:szCs w:val="28"/>
        </w:rPr>
        <w:t>заседании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членов</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Единой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комиссии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что</w:t>
      </w:r>
      <w:r w:rsidRPr="00785762">
        <w:rPr>
          <w:rFonts w:ascii="Times New Roman" w:hAnsi="Times New Roman"/>
          <w:b w:val="0"/>
          <w:sz w:val="28"/>
          <w:szCs w:val="28"/>
        </w:rPr>
        <w:t xml:space="preserve"> </w:t>
      </w:r>
      <w:r w:rsidRPr="00785762">
        <w:rPr>
          <w:rFonts w:ascii="Times New Roman" w:hAnsi="Times New Roman" w:hint="eastAsia"/>
          <w:b w:val="0"/>
          <w:sz w:val="28"/>
          <w:szCs w:val="28"/>
        </w:rPr>
        <w:t>фиксируется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в</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протоколе</w:t>
      </w:r>
      <w:r w:rsidRPr="00785762">
        <w:rPr>
          <w:rFonts w:ascii="Times New Roman" w:hAnsi="Times New Roman"/>
          <w:b w:val="0"/>
          <w:sz w:val="28"/>
          <w:szCs w:val="28"/>
        </w:rPr>
        <w:t xml:space="preserve"> </w:t>
      </w:r>
      <w:r w:rsidRPr="00785762">
        <w:rPr>
          <w:rFonts w:ascii="Times New Roman" w:hAnsi="Times New Roman" w:hint="eastAsia"/>
          <w:b w:val="0"/>
          <w:sz w:val="28"/>
          <w:szCs w:val="28"/>
        </w:rPr>
        <w:t>заседания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Единой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комиссии</w:t>
      </w:r>
      <w:r w:rsidRPr="00785762">
        <w:rPr>
          <w:rFonts w:ascii="Times New Roman" w:hAnsi="Times New Roman"/>
          <w:b w:val="0"/>
          <w:sz w:val="28"/>
          <w:szCs w:val="28"/>
        </w:rPr>
        <w:t xml:space="preserve">. </w:t>
      </w:r>
    </w:p>
    <w:p w:rsidR="00785762" w:rsidRPr="00785762" w:rsidRDefault="00785762" w:rsidP="00785762">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4.</w:t>
      </w:r>
      <w:r w:rsidR="00775A6E">
        <w:rPr>
          <w:rFonts w:ascii="Times New Roman" w:hAnsi="Times New Roman"/>
          <w:b w:val="0"/>
          <w:sz w:val="28"/>
          <w:szCs w:val="28"/>
        </w:rPr>
        <w:t>6</w:t>
      </w:r>
      <w:r w:rsidR="004C4907">
        <w:rPr>
          <w:rFonts w:ascii="Times New Roman" w:hAnsi="Times New Roman"/>
          <w:b w:val="0"/>
          <w:sz w:val="28"/>
          <w:szCs w:val="28"/>
        </w:rPr>
        <w:t>.</w:t>
      </w:r>
      <w:r w:rsidRPr="00785762">
        <w:rPr>
          <w:rFonts w:ascii="Times New Roman" w:hAnsi="Times New Roman" w:hint="eastAsia"/>
          <w:b w:val="0"/>
          <w:sz w:val="28"/>
          <w:szCs w:val="28"/>
        </w:rPr>
        <w:t>В</w:t>
      </w:r>
      <w:r w:rsidRPr="00785762">
        <w:rPr>
          <w:rFonts w:ascii="Times New Roman" w:hAnsi="Times New Roman"/>
          <w:b w:val="0"/>
          <w:sz w:val="28"/>
          <w:szCs w:val="28"/>
        </w:rPr>
        <w:t xml:space="preserve"> </w:t>
      </w:r>
      <w:r w:rsidRPr="00785762">
        <w:rPr>
          <w:rFonts w:ascii="Times New Roman" w:hAnsi="Times New Roman" w:hint="eastAsia"/>
          <w:b w:val="0"/>
          <w:sz w:val="28"/>
          <w:szCs w:val="28"/>
        </w:rPr>
        <w:t>случае</w:t>
      </w:r>
      <w:r w:rsidRPr="00785762">
        <w:rPr>
          <w:rFonts w:ascii="Times New Roman" w:hAnsi="Times New Roman"/>
          <w:b w:val="0"/>
          <w:sz w:val="28"/>
          <w:szCs w:val="28"/>
        </w:rPr>
        <w:t xml:space="preserve"> </w:t>
      </w:r>
      <w:r w:rsidRPr="00785762">
        <w:rPr>
          <w:rFonts w:ascii="Times New Roman" w:hAnsi="Times New Roman" w:hint="eastAsia"/>
          <w:b w:val="0"/>
          <w:sz w:val="28"/>
          <w:szCs w:val="28"/>
        </w:rPr>
        <w:t>отсутствия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члена</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Единой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комиссии</w:t>
      </w:r>
      <w:r w:rsidRPr="00785762">
        <w:rPr>
          <w:rFonts w:ascii="Times New Roman" w:hAnsi="Times New Roman"/>
          <w:b w:val="0"/>
          <w:sz w:val="28"/>
          <w:szCs w:val="28"/>
        </w:rPr>
        <w:t xml:space="preserve"> </w:t>
      </w:r>
      <w:r w:rsidRPr="00785762">
        <w:rPr>
          <w:rFonts w:ascii="Times New Roman" w:hAnsi="Times New Roman" w:hint="eastAsia"/>
          <w:b w:val="0"/>
          <w:sz w:val="28"/>
          <w:szCs w:val="28"/>
        </w:rPr>
        <w:t>его</w:t>
      </w:r>
      <w:r w:rsidRPr="00785762">
        <w:rPr>
          <w:rFonts w:ascii="Times New Roman" w:hAnsi="Times New Roman"/>
          <w:b w:val="0"/>
          <w:sz w:val="28"/>
          <w:szCs w:val="28"/>
        </w:rPr>
        <w:t xml:space="preserve"> </w:t>
      </w:r>
      <w:r w:rsidRPr="00785762">
        <w:rPr>
          <w:rFonts w:ascii="Times New Roman" w:hAnsi="Times New Roman" w:hint="eastAsia"/>
          <w:b w:val="0"/>
          <w:sz w:val="28"/>
          <w:szCs w:val="28"/>
        </w:rPr>
        <w:t>замена</w:t>
      </w:r>
      <w:r w:rsidRPr="00785762">
        <w:rPr>
          <w:rFonts w:ascii="Times New Roman" w:hAnsi="Times New Roman"/>
          <w:b w:val="0"/>
          <w:sz w:val="28"/>
          <w:szCs w:val="28"/>
        </w:rPr>
        <w:t xml:space="preserve"> </w:t>
      </w:r>
      <w:r w:rsidRPr="00785762">
        <w:rPr>
          <w:rFonts w:ascii="Times New Roman" w:hAnsi="Times New Roman" w:hint="eastAsia"/>
          <w:b w:val="0"/>
          <w:sz w:val="28"/>
          <w:szCs w:val="28"/>
        </w:rPr>
        <w:t>осуществляется</w:t>
      </w:r>
      <w:r w:rsidRPr="00785762">
        <w:rPr>
          <w:rFonts w:ascii="Times New Roman" w:hAnsi="Times New Roman"/>
          <w:b w:val="0"/>
          <w:sz w:val="28"/>
          <w:szCs w:val="28"/>
        </w:rPr>
        <w:t xml:space="preserve"> </w:t>
      </w:r>
      <w:r w:rsidRPr="00785762">
        <w:rPr>
          <w:rFonts w:ascii="Times New Roman" w:hAnsi="Times New Roman" w:hint="eastAsia"/>
          <w:b w:val="0"/>
          <w:sz w:val="28"/>
          <w:szCs w:val="28"/>
        </w:rPr>
        <w:t>Председателем</w:t>
      </w:r>
      <w:r w:rsidR="00AA38BC">
        <w:rPr>
          <w:rFonts w:ascii="Times New Roman" w:hAnsi="Times New Roman"/>
          <w:b w:val="0"/>
          <w:sz w:val="28"/>
          <w:szCs w:val="28"/>
        </w:rPr>
        <w:t xml:space="preserve"> </w:t>
      </w:r>
      <w:r w:rsidRPr="00785762">
        <w:rPr>
          <w:rFonts w:ascii="Times New Roman" w:hAnsi="Times New Roman" w:hint="eastAsia"/>
          <w:b w:val="0"/>
          <w:sz w:val="28"/>
          <w:szCs w:val="28"/>
        </w:rPr>
        <w:t>из</w:t>
      </w:r>
      <w:r w:rsidRPr="00785762">
        <w:rPr>
          <w:rFonts w:ascii="Times New Roman" w:hAnsi="Times New Roman"/>
          <w:b w:val="0"/>
          <w:sz w:val="28"/>
          <w:szCs w:val="28"/>
        </w:rPr>
        <w:t xml:space="preserve"> </w:t>
      </w:r>
      <w:r w:rsidRPr="00785762">
        <w:rPr>
          <w:rFonts w:ascii="Times New Roman" w:hAnsi="Times New Roman" w:hint="eastAsia"/>
          <w:b w:val="0"/>
          <w:sz w:val="28"/>
          <w:szCs w:val="28"/>
        </w:rPr>
        <w:t>числа</w:t>
      </w:r>
      <w:r w:rsidRPr="00785762">
        <w:rPr>
          <w:rFonts w:ascii="Times New Roman" w:hAnsi="Times New Roman"/>
          <w:b w:val="0"/>
          <w:sz w:val="28"/>
          <w:szCs w:val="28"/>
        </w:rPr>
        <w:t xml:space="preserve"> </w:t>
      </w:r>
      <w:r w:rsidRPr="00785762">
        <w:rPr>
          <w:rFonts w:ascii="Times New Roman" w:hAnsi="Times New Roman" w:hint="eastAsia"/>
          <w:b w:val="0"/>
          <w:sz w:val="28"/>
          <w:szCs w:val="28"/>
        </w:rPr>
        <w:t>членов</w:t>
      </w:r>
      <w:r w:rsidRPr="00785762">
        <w:rPr>
          <w:rFonts w:ascii="Times New Roman" w:hAnsi="Times New Roman"/>
          <w:b w:val="0"/>
          <w:sz w:val="28"/>
          <w:szCs w:val="28"/>
        </w:rPr>
        <w:t xml:space="preserve">, </w:t>
      </w:r>
      <w:r w:rsidRPr="00785762">
        <w:rPr>
          <w:rFonts w:ascii="Times New Roman" w:hAnsi="Times New Roman" w:hint="eastAsia"/>
          <w:b w:val="0"/>
          <w:sz w:val="28"/>
          <w:szCs w:val="28"/>
        </w:rPr>
        <w:t>входящих</w:t>
      </w:r>
      <w:r w:rsidRPr="00785762">
        <w:rPr>
          <w:rFonts w:ascii="Times New Roman" w:hAnsi="Times New Roman"/>
          <w:b w:val="0"/>
          <w:sz w:val="28"/>
          <w:szCs w:val="28"/>
        </w:rPr>
        <w:t xml:space="preserve"> </w:t>
      </w:r>
      <w:r w:rsidRPr="00785762">
        <w:rPr>
          <w:rFonts w:ascii="Times New Roman" w:hAnsi="Times New Roman" w:hint="eastAsia"/>
          <w:b w:val="0"/>
          <w:sz w:val="28"/>
          <w:szCs w:val="28"/>
        </w:rPr>
        <w:t>в</w:t>
      </w:r>
      <w:r w:rsidRPr="00785762">
        <w:rPr>
          <w:rFonts w:ascii="Times New Roman" w:hAnsi="Times New Roman"/>
          <w:b w:val="0"/>
          <w:sz w:val="28"/>
          <w:szCs w:val="28"/>
        </w:rPr>
        <w:t xml:space="preserve"> </w:t>
      </w:r>
      <w:r w:rsidRPr="00785762">
        <w:rPr>
          <w:rFonts w:ascii="Times New Roman" w:hAnsi="Times New Roman" w:hint="eastAsia"/>
          <w:b w:val="0"/>
          <w:sz w:val="28"/>
          <w:szCs w:val="28"/>
        </w:rPr>
        <w:t>резервный</w:t>
      </w:r>
      <w:r w:rsidRPr="00785762">
        <w:rPr>
          <w:rFonts w:ascii="Times New Roman" w:hAnsi="Times New Roman"/>
          <w:b w:val="0"/>
          <w:sz w:val="28"/>
          <w:szCs w:val="28"/>
        </w:rPr>
        <w:t xml:space="preserve"> </w:t>
      </w:r>
      <w:r w:rsidRPr="00785762">
        <w:rPr>
          <w:rFonts w:ascii="Times New Roman" w:hAnsi="Times New Roman" w:hint="eastAsia"/>
          <w:b w:val="0"/>
          <w:sz w:val="28"/>
          <w:szCs w:val="28"/>
        </w:rPr>
        <w:t>состав</w:t>
      </w:r>
      <w:r w:rsidRPr="00785762">
        <w:rPr>
          <w:rFonts w:ascii="Times New Roman" w:hAnsi="Times New Roman"/>
          <w:b w:val="0"/>
          <w:sz w:val="28"/>
          <w:szCs w:val="28"/>
        </w:rPr>
        <w:t>.</w:t>
      </w:r>
    </w:p>
    <w:p w:rsidR="00850FD1" w:rsidRDefault="00850FD1" w:rsidP="00AE1BC9">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775A6E">
        <w:rPr>
          <w:rFonts w:ascii="Times New Roman" w:hAnsi="Times New Roman"/>
          <w:sz w:val="28"/>
          <w:szCs w:val="28"/>
        </w:rPr>
        <w:t>7</w:t>
      </w:r>
      <w:r>
        <w:rPr>
          <w:rFonts w:ascii="Times New Roman" w:hAnsi="Times New Roman"/>
          <w:sz w:val="28"/>
          <w:szCs w:val="28"/>
        </w:rPr>
        <w:t>.Уполномоченны</w:t>
      </w:r>
      <w:r w:rsidR="0095206E">
        <w:rPr>
          <w:rFonts w:ascii="Times New Roman" w:hAnsi="Times New Roman"/>
          <w:sz w:val="28"/>
          <w:szCs w:val="28"/>
        </w:rPr>
        <w:t>й орган по формированию состава Единой комиссии</w:t>
      </w:r>
      <w:r>
        <w:rPr>
          <w:rFonts w:ascii="Times New Roman" w:hAnsi="Times New Roman"/>
          <w:sz w:val="28"/>
          <w:szCs w:val="28"/>
        </w:rPr>
        <w:t xml:space="preserve"> - департамент</w:t>
      </w:r>
      <w:r w:rsidRPr="00850FD1">
        <w:rPr>
          <w:rFonts w:ascii="Times New Roman" w:hAnsi="Times New Roman"/>
          <w:sz w:val="28"/>
          <w:szCs w:val="28"/>
        </w:rPr>
        <w:t xml:space="preserve"> </w:t>
      </w:r>
      <w:r>
        <w:rPr>
          <w:rFonts w:ascii="Times New Roman" w:hAnsi="Times New Roman"/>
          <w:sz w:val="28"/>
          <w:szCs w:val="28"/>
        </w:rPr>
        <w:t>экономического развития администрации города Нефтеюганска (далее – Департамент)</w:t>
      </w:r>
      <w:r w:rsidR="00785762">
        <w:rPr>
          <w:rFonts w:ascii="Times New Roman" w:hAnsi="Times New Roman"/>
          <w:sz w:val="28"/>
          <w:szCs w:val="28"/>
        </w:rPr>
        <w:t>.</w:t>
      </w:r>
    </w:p>
    <w:p w:rsidR="00785762" w:rsidRPr="00CD48EB" w:rsidRDefault="00785762" w:rsidP="00785762">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775A6E">
        <w:rPr>
          <w:rFonts w:ascii="Times New Roman" w:hAnsi="Times New Roman"/>
          <w:sz w:val="28"/>
          <w:szCs w:val="28"/>
        </w:rPr>
        <w:t>8</w:t>
      </w:r>
      <w:r w:rsidR="004C4907">
        <w:rPr>
          <w:rFonts w:ascii="Times New Roman" w:hAnsi="Times New Roman"/>
          <w:sz w:val="28"/>
          <w:szCs w:val="28"/>
        </w:rPr>
        <w:t>.</w:t>
      </w:r>
      <w:r w:rsidRPr="00995BD7">
        <w:rPr>
          <w:rFonts w:ascii="Times New Roman" w:hAnsi="Times New Roman"/>
          <w:sz w:val="28"/>
          <w:szCs w:val="28"/>
        </w:rPr>
        <w:t>Член комиссии от заказчика включается в состав Единой комиссии по представлению</w:t>
      </w:r>
      <w:r>
        <w:rPr>
          <w:rFonts w:ascii="Times New Roman" w:hAnsi="Times New Roman"/>
          <w:sz w:val="28"/>
          <w:szCs w:val="28"/>
        </w:rPr>
        <w:t xml:space="preserve"> руководителя заказчика. </w:t>
      </w:r>
    </w:p>
    <w:p w:rsidR="00990586" w:rsidRDefault="00785762" w:rsidP="00D1341D">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775A6E">
        <w:rPr>
          <w:rFonts w:ascii="Times New Roman" w:hAnsi="Times New Roman"/>
          <w:sz w:val="28"/>
          <w:szCs w:val="28"/>
        </w:rPr>
        <w:t>9</w:t>
      </w:r>
      <w:r w:rsidR="00AE1BC9" w:rsidRPr="00BC5304">
        <w:rPr>
          <w:rFonts w:ascii="Times New Roman" w:hAnsi="Times New Roman"/>
          <w:sz w:val="28"/>
          <w:szCs w:val="28"/>
        </w:rPr>
        <w:t>.</w:t>
      </w:r>
      <w:r w:rsidR="004F543E" w:rsidRPr="00BC5304">
        <w:rPr>
          <w:rFonts w:ascii="Times New Roman" w:hAnsi="Times New Roman"/>
          <w:sz w:val="28"/>
          <w:szCs w:val="28"/>
        </w:rPr>
        <w:t xml:space="preserve">В случае </w:t>
      </w:r>
      <w:r w:rsidR="00995BD7">
        <w:rPr>
          <w:rFonts w:ascii="Times New Roman" w:hAnsi="Times New Roman"/>
          <w:sz w:val="28"/>
          <w:szCs w:val="28"/>
        </w:rPr>
        <w:t xml:space="preserve">необходимости замены члена Единой комиссии в связи с выявлением факта несоответствия лица, входящего в состав Единой комиссии требованиям к членам комиссии </w:t>
      </w:r>
      <w:r w:rsidR="00433085">
        <w:rPr>
          <w:rFonts w:ascii="Times New Roman" w:hAnsi="Times New Roman"/>
          <w:sz w:val="28"/>
          <w:szCs w:val="28"/>
        </w:rPr>
        <w:t>в соответствии с</w:t>
      </w:r>
      <w:r w:rsidR="00D1341D">
        <w:rPr>
          <w:rFonts w:ascii="Times New Roman" w:hAnsi="Times New Roman"/>
          <w:sz w:val="28"/>
          <w:szCs w:val="28"/>
        </w:rPr>
        <w:t xml:space="preserve"> </w:t>
      </w:r>
      <w:r w:rsidR="00433085">
        <w:rPr>
          <w:rFonts w:ascii="Times New Roman" w:hAnsi="Times New Roman"/>
          <w:sz w:val="28"/>
          <w:szCs w:val="28"/>
        </w:rPr>
        <w:t>частью 6 статьи</w:t>
      </w:r>
      <w:r w:rsidR="00D1341D">
        <w:rPr>
          <w:rFonts w:ascii="Times New Roman" w:hAnsi="Times New Roman"/>
          <w:sz w:val="28"/>
          <w:szCs w:val="28"/>
        </w:rPr>
        <w:t xml:space="preserve"> 3</w:t>
      </w:r>
      <w:r w:rsidR="00433085">
        <w:rPr>
          <w:rFonts w:ascii="Times New Roman" w:hAnsi="Times New Roman"/>
          <w:sz w:val="28"/>
          <w:szCs w:val="28"/>
        </w:rPr>
        <w:t>9 Закона о контрактной системе,</w:t>
      </w:r>
      <w:r w:rsidR="00D1341D">
        <w:rPr>
          <w:rFonts w:ascii="Times New Roman" w:hAnsi="Times New Roman"/>
          <w:sz w:val="28"/>
          <w:szCs w:val="28"/>
        </w:rPr>
        <w:t xml:space="preserve"> либо </w:t>
      </w:r>
      <w:r w:rsidR="00BC5304" w:rsidRPr="00BC5304">
        <w:rPr>
          <w:rFonts w:ascii="Times New Roman" w:hAnsi="Times New Roman"/>
          <w:sz w:val="28"/>
          <w:szCs w:val="28"/>
        </w:rPr>
        <w:t xml:space="preserve">поступления в адрес директора Департамента </w:t>
      </w:r>
      <w:r w:rsidR="00990586" w:rsidRPr="00BC5304">
        <w:rPr>
          <w:rFonts w:ascii="Times New Roman" w:hAnsi="Times New Roman"/>
          <w:sz w:val="28"/>
          <w:szCs w:val="28"/>
        </w:rPr>
        <w:lastRenderedPageBreak/>
        <w:t xml:space="preserve">письменного уведомления </w:t>
      </w:r>
      <w:r w:rsidR="00BC5304" w:rsidRPr="00BC5304">
        <w:rPr>
          <w:rFonts w:ascii="Times New Roman" w:hAnsi="Times New Roman"/>
          <w:sz w:val="28"/>
          <w:szCs w:val="28"/>
        </w:rPr>
        <w:t xml:space="preserve">от члена Единой комиссии о возникшем конфликте интересов, указанном в пункте 9 </w:t>
      </w:r>
      <w:r w:rsidR="00415F32">
        <w:rPr>
          <w:rFonts w:ascii="Times New Roman" w:hAnsi="Times New Roman"/>
          <w:sz w:val="28"/>
          <w:szCs w:val="28"/>
        </w:rPr>
        <w:t xml:space="preserve">части 1 </w:t>
      </w:r>
      <w:r w:rsidR="00BC5304" w:rsidRPr="00BC5304">
        <w:rPr>
          <w:rFonts w:ascii="Times New Roman" w:hAnsi="Times New Roman"/>
          <w:sz w:val="28"/>
          <w:szCs w:val="28"/>
        </w:rPr>
        <w:t xml:space="preserve">статьи </w:t>
      </w:r>
      <w:r w:rsidR="00433085">
        <w:rPr>
          <w:rFonts w:ascii="Times New Roman" w:hAnsi="Times New Roman"/>
          <w:sz w:val="28"/>
          <w:szCs w:val="28"/>
        </w:rPr>
        <w:t>31 Закона о контрактной системе</w:t>
      </w:r>
      <w:r w:rsidR="00BC5304" w:rsidRPr="00BC5304">
        <w:rPr>
          <w:rFonts w:ascii="Times New Roman" w:hAnsi="Times New Roman"/>
          <w:sz w:val="28"/>
          <w:szCs w:val="28"/>
        </w:rPr>
        <w:t xml:space="preserve"> или о возможности его возникновения</w:t>
      </w:r>
      <w:r w:rsidR="00BC5304">
        <w:rPr>
          <w:rFonts w:ascii="Times New Roman" w:hAnsi="Times New Roman"/>
          <w:sz w:val="28"/>
          <w:szCs w:val="28"/>
        </w:rPr>
        <w:t xml:space="preserve">, </w:t>
      </w:r>
      <w:r w:rsidR="004F543E" w:rsidRPr="00BC5304">
        <w:rPr>
          <w:rFonts w:ascii="Times New Roman" w:hAnsi="Times New Roman"/>
          <w:sz w:val="28"/>
          <w:szCs w:val="28"/>
        </w:rPr>
        <w:t>Де</w:t>
      </w:r>
      <w:r w:rsidR="00433085">
        <w:rPr>
          <w:rFonts w:ascii="Times New Roman" w:hAnsi="Times New Roman"/>
          <w:sz w:val="28"/>
          <w:szCs w:val="28"/>
        </w:rPr>
        <w:t xml:space="preserve">партамент письменно уведомляет заказчика. </w:t>
      </w:r>
      <w:r w:rsidR="00E50CF6">
        <w:rPr>
          <w:rFonts w:ascii="Times New Roman" w:hAnsi="Times New Roman"/>
          <w:sz w:val="28"/>
          <w:szCs w:val="28"/>
        </w:rPr>
        <w:t>Замена члена Единой комиссии осуществляется на основании распоряжения администрации города.</w:t>
      </w:r>
    </w:p>
    <w:p w:rsidR="00D2743F" w:rsidRDefault="00D2743F" w:rsidP="008B6CB6">
      <w:pPr>
        <w:keepNext/>
        <w:ind w:firstLine="708"/>
        <w:jc w:val="both"/>
        <w:outlineLvl w:val="0"/>
        <w:rPr>
          <w:rFonts w:ascii="Times New Roman" w:hAnsi="Times New Roman"/>
          <w:b w:val="0"/>
          <w:bCs/>
          <w:kern w:val="32"/>
          <w:sz w:val="28"/>
          <w:szCs w:val="28"/>
        </w:rPr>
      </w:pPr>
    </w:p>
    <w:p w:rsidR="0012660A" w:rsidRPr="00AA32D3" w:rsidRDefault="0012660A" w:rsidP="008B6CB6">
      <w:pPr>
        <w:keepNext/>
        <w:ind w:firstLine="708"/>
        <w:jc w:val="both"/>
        <w:outlineLvl w:val="0"/>
        <w:rPr>
          <w:rFonts w:ascii="Times New Roman" w:hAnsi="Times New Roman"/>
          <w:b w:val="0"/>
          <w:bCs/>
          <w:kern w:val="32"/>
          <w:sz w:val="28"/>
          <w:szCs w:val="28"/>
        </w:rPr>
      </w:pPr>
      <w:r w:rsidRPr="00AA32D3">
        <w:rPr>
          <w:rFonts w:ascii="Times New Roman" w:hAnsi="Times New Roman"/>
          <w:b w:val="0"/>
          <w:bCs/>
          <w:kern w:val="32"/>
          <w:sz w:val="28"/>
          <w:szCs w:val="28"/>
        </w:rPr>
        <w:t>5.</w:t>
      </w:r>
      <w:r w:rsidR="00B2496F">
        <w:rPr>
          <w:rFonts w:ascii="Times New Roman" w:hAnsi="Times New Roman"/>
          <w:b w:val="0"/>
          <w:bCs/>
          <w:kern w:val="32"/>
          <w:sz w:val="28"/>
          <w:szCs w:val="28"/>
        </w:rPr>
        <w:t>Права</w:t>
      </w:r>
      <w:r w:rsidRPr="00AA32D3">
        <w:rPr>
          <w:rFonts w:ascii="Times New Roman" w:hAnsi="Times New Roman"/>
          <w:b w:val="0"/>
          <w:bCs/>
          <w:kern w:val="32"/>
          <w:sz w:val="28"/>
          <w:szCs w:val="28"/>
        </w:rPr>
        <w:t xml:space="preserve"> </w:t>
      </w:r>
      <w:r w:rsidR="00DB2D9E" w:rsidRPr="00AA32D3">
        <w:rPr>
          <w:rFonts w:ascii="Times New Roman" w:hAnsi="Times New Roman"/>
          <w:b w:val="0"/>
          <w:bCs/>
          <w:kern w:val="32"/>
          <w:sz w:val="28"/>
          <w:szCs w:val="28"/>
        </w:rPr>
        <w:t>и обязанности Единой ко</w:t>
      </w:r>
      <w:r w:rsidRPr="00AA32D3">
        <w:rPr>
          <w:rFonts w:ascii="Times New Roman" w:hAnsi="Times New Roman"/>
          <w:b w:val="0"/>
          <w:bCs/>
          <w:kern w:val="32"/>
          <w:sz w:val="28"/>
          <w:szCs w:val="28"/>
        </w:rPr>
        <w:t>миссии</w:t>
      </w:r>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5.1.</w:t>
      </w:r>
      <w:r w:rsidR="0012660A" w:rsidRPr="00AA32D3">
        <w:rPr>
          <w:rFonts w:ascii="Times New Roman" w:hAnsi="Times New Roman"/>
          <w:sz w:val="28"/>
          <w:szCs w:val="28"/>
        </w:rPr>
        <w:t>Единая комиссия при осуществлении закупок имеет право:</w:t>
      </w:r>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5.1.1.</w:t>
      </w:r>
      <w:r w:rsidR="0012660A" w:rsidRPr="00AA32D3">
        <w:rPr>
          <w:rFonts w:ascii="Times New Roman" w:hAnsi="Times New Roman"/>
          <w:sz w:val="28"/>
          <w:szCs w:val="28"/>
        </w:rPr>
        <w:t xml:space="preserve">обратиться к заказчику, </w:t>
      </w:r>
      <w:r w:rsidR="00F90CC3">
        <w:rPr>
          <w:rFonts w:ascii="Times New Roman" w:hAnsi="Times New Roman"/>
          <w:sz w:val="28"/>
          <w:szCs w:val="28"/>
        </w:rPr>
        <w:t xml:space="preserve">в </w:t>
      </w:r>
      <w:r w:rsidR="00BC0EFB">
        <w:rPr>
          <w:rFonts w:ascii="Times New Roman" w:hAnsi="Times New Roman"/>
          <w:sz w:val="28"/>
          <w:szCs w:val="28"/>
        </w:rPr>
        <w:t xml:space="preserve">отдел формирования и мониторинга муниципальных закупок </w:t>
      </w:r>
      <w:r w:rsidR="002A7E91" w:rsidRPr="006450EB">
        <w:rPr>
          <w:rFonts w:ascii="Times New Roman" w:hAnsi="Times New Roman"/>
          <w:sz w:val="28"/>
          <w:szCs w:val="28"/>
        </w:rPr>
        <w:t xml:space="preserve">департамента экономического развития администрации города </w:t>
      </w:r>
      <w:r w:rsidR="006450EB">
        <w:rPr>
          <w:rFonts w:ascii="Times New Roman" w:hAnsi="Times New Roman"/>
          <w:sz w:val="28"/>
          <w:szCs w:val="28"/>
        </w:rPr>
        <w:t>Нефтеюганска (далее - Отдел ФММЗ</w:t>
      </w:r>
      <w:r w:rsidR="002A7E91" w:rsidRPr="006450EB">
        <w:rPr>
          <w:rFonts w:ascii="Times New Roman" w:hAnsi="Times New Roman"/>
          <w:sz w:val="28"/>
          <w:szCs w:val="28"/>
        </w:rPr>
        <w:t>)</w:t>
      </w:r>
      <w:r w:rsidR="006450EB">
        <w:rPr>
          <w:rFonts w:ascii="Times New Roman" w:hAnsi="Times New Roman"/>
          <w:sz w:val="28"/>
          <w:szCs w:val="28"/>
        </w:rPr>
        <w:t xml:space="preserve"> </w:t>
      </w:r>
      <w:r w:rsidR="0012660A" w:rsidRPr="00AA32D3">
        <w:rPr>
          <w:rFonts w:ascii="Times New Roman" w:hAnsi="Times New Roman"/>
          <w:sz w:val="28"/>
          <w:szCs w:val="28"/>
        </w:rPr>
        <w:t>за разъяснениями по предмету закупки;</w:t>
      </w:r>
    </w:p>
    <w:p w:rsidR="0018357B" w:rsidRDefault="00EA217C" w:rsidP="00B17BEC">
      <w:pPr>
        <w:autoSpaceDE w:val="0"/>
        <w:autoSpaceDN w:val="0"/>
        <w:adjustRightInd w:val="0"/>
        <w:ind w:firstLine="709"/>
        <w:jc w:val="both"/>
        <w:rPr>
          <w:rFonts w:ascii="Times New Roman" w:hAnsi="Times New Roman"/>
          <w:b w:val="0"/>
          <w:sz w:val="28"/>
          <w:szCs w:val="28"/>
        </w:rPr>
      </w:pPr>
      <w:r w:rsidRPr="0018357B">
        <w:rPr>
          <w:rFonts w:ascii="Times New Roman" w:hAnsi="Times New Roman"/>
          <w:b w:val="0"/>
          <w:sz w:val="28"/>
          <w:szCs w:val="28"/>
        </w:rPr>
        <w:t>5.1.2.</w:t>
      </w:r>
      <w:r w:rsidR="0012660A" w:rsidRPr="0018357B">
        <w:rPr>
          <w:rFonts w:ascii="Times New Roman" w:hAnsi="Times New Roman"/>
          <w:b w:val="0"/>
          <w:sz w:val="28"/>
          <w:szCs w:val="28"/>
        </w:rPr>
        <w:t xml:space="preserve">обратиться </w:t>
      </w:r>
      <w:r w:rsidR="0095206E">
        <w:rPr>
          <w:rFonts w:ascii="Times New Roman" w:hAnsi="Times New Roman"/>
          <w:b w:val="0"/>
          <w:sz w:val="28"/>
          <w:szCs w:val="28"/>
        </w:rPr>
        <w:t>к</w:t>
      </w:r>
      <w:r w:rsidR="00597529">
        <w:rPr>
          <w:rFonts w:ascii="Times New Roman" w:hAnsi="Times New Roman"/>
          <w:b w:val="0"/>
          <w:sz w:val="28"/>
          <w:szCs w:val="28"/>
        </w:rPr>
        <w:t xml:space="preserve"> </w:t>
      </w:r>
      <w:r w:rsidR="0012660A" w:rsidRPr="0018357B">
        <w:rPr>
          <w:rFonts w:ascii="Times New Roman" w:hAnsi="Times New Roman"/>
          <w:b w:val="0"/>
          <w:sz w:val="28"/>
          <w:szCs w:val="28"/>
        </w:rPr>
        <w:t xml:space="preserve">заказчику, </w:t>
      </w:r>
      <w:r w:rsidR="0095206E">
        <w:rPr>
          <w:rFonts w:ascii="Times New Roman" w:hAnsi="Times New Roman"/>
          <w:b w:val="0"/>
          <w:sz w:val="28"/>
          <w:szCs w:val="28"/>
        </w:rPr>
        <w:t>в</w:t>
      </w:r>
      <w:r w:rsidR="00597529">
        <w:rPr>
          <w:rFonts w:ascii="Times New Roman" w:hAnsi="Times New Roman"/>
          <w:b w:val="0"/>
          <w:sz w:val="28"/>
          <w:szCs w:val="28"/>
        </w:rPr>
        <w:t xml:space="preserve"> </w:t>
      </w:r>
      <w:r w:rsidR="0095206E">
        <w:rPr>
          <w:rFonts w:ascii="Times New Roman" w:hAnsi="Times New Roman"/>
          <w:b w:val="0"/>
          <w:sz w:val="28"/>
          <w:szCs w:val="28"/>
        </w:rPr>
        <w:t>Отдел</w:t>
      </w:r>
      <w:r w:rsidR="00597529">
        <w:rPr>
          <w:rFonts w:ascii="Times New Roman" w:hAnsi="Times New Roman"/>
          <w:b w:val="0"/>
          <w:sz w:val="28"/>
          <w:szCs w:val="28"/>
        </w:rPr>
        <w:t xml:space="preserve"> </w:t>
      </w:r>
      <w:r w:rsidR="006450EB" w:rsidRPr="0018357B">
        <w:rPr>
          <w:rFonts w:ascii="Times New Roman" w:hAnsi="Times New Roman"/>
          <w:b w:val="0"/>
          <w:sz w:val="28"/>
          <w:szCs w:val="28"/>
        </w:rPr>
        <w:t xml:space="preserve">ФММЗ </w:t>
      </w:r>
      <w:r w:rsidR="0095206E">
        <w:rPr>
          <w:rFonts w:ascii="Times New Roman" w:hAnsi="Times New Roman"/>
          <w:b w:val="0"/>
          <w:sz w:val="28"/>
          <w:szCs w:val="28"/>
        </w:rPr>
        <w:t xml:space="preserve">с требованием </w:t>
      </w:r>
      <w:r w:rsidR="0012660A" w:rsidRPr="0018357B">
        <w:rPr>
          <w:rFonts w:ascii="Times New Roman" w:hAnsi="Times New Roman"/>
          <w:b w:val="0"/>
          <w:sz w:val="28"/>
          <w:szCs w:val="28"/>
        </w:rPr>
        <w:t>запросить у соответствующих</w:t>
      </w:r>
      <w:r w:rsidR="00597529">
        <w:rPr>
          <w:rFonts w:ascii="Times New Roman" w:hAnsi="Times New Roman"/>
          <w:b w:val="0"/>
          <w:sz w:val="28"/>
          <w:szCs w:val="28"/>
        </w:rPr>
        <w:t xml:space="preserve"> </w:t>
      </w:r>
      <w:r w:rsidR="0012660A" w:rsidRPr="0018357B">
        <w:rPr>
          <w:rFonts w:ascii="Times New Roman" w:hAnsi="Times New Roman"/>
          <w:b w:val="0"/>
          <w:sz w:val="28"/>
          <w:szCs w:val="28"/>
        </w:rPr>
        <w:t>органов и организаций сведения</w:t>
      </w:r>
      <w:r w:rsidR="00597529">
        <w:rPr>
          <w:rFonts w:ascii="Times New Roman" w:hAnsi="Times New Roman"/>
          <w:b w:val="0"/>
          <w:sz w:val="28"/>
          <w:szCs w:val="28"/>
        </w:rPr>
        <w:t xml:space="preserve"> </w:t>
      </w:r>
      <w:r w:rsidR="0095206E">
        <w:rPr>
          <w:rFonts w:ascii="Times New Roman" w:hAnsi="Times New Roman"/>
          <w:b w:val="0"/>
          <w:sz w:val="28"/>
          <w:szCs w:val="28"/>
        </w:rPr>
        <w:t>о</w:t>
      </w:r>
      <w:r w:rsidR="00597529">
        <w:rPr>
          <w:rFonts w:ascii="Times New Roman" w:hAnsi="Times New Roman"/>
          <w:b w:val="0"/>
          <w:sz w:val="28"/>
          <w:szCs w:val="28"/>
        </w:rPr>
        <w:t xml:space="preserve"> </w:t>
      </w:r>
      <w:r w:rsidR="0018357B" w:rsidRPr="0018357B">
        <w:rPr>
          <w:rFonts w:ascii="Times New Roman" w:hAnsi="Times New Roman"/>
          <w:b w:val="0"/>
          <w:sz w:val="28"/>
          <w:szCs w:val="28"/>
        </w:rPr>
        <w:t>соответствии</w:t>
      </w:r>
      <w:r w:rsidR="00597529">
        <w:rPr>
          <w:rFonts w:ascii="Times New Roman" w:hAnsi="Times New Roman"/>
          <w:b w:val="0"/>
          <w:sz w:val="28"/>
          <w:szCs w:val="28"/>
        </w:rPr>
        <w:t xml:space="preserve"> </w:t>
      </w:r>
      <w:r w:rsidR="0018357B" w:rsidRPr="0018357B">
        <w:rPr>
          <w:rFonts w:ascii="Times New Roman" w:hAnsi="Times New Roman"/>
          <w:b w:val="0"/>
          <w:sz w:val="28"/>
          <w:szCs w:val="28"/>
        </w:rPr>
        <w:t>участника единым</w:t>
      </w:r>
      <w:r w:rsidR="006450EB" w:rsidRPr="0018357B">
        <w:rPr>
          <w:rFonts w:ascii="Times New Roman" w:hAnsi="Times New Roman"/>
          <w:b w:val="0"/>
          <w:sz w:val="28"/>
          <w:szCs w:val="28"/>
        </w:rPr>
        <w:t xml:space="preserve"> требования</w:t>
      </w:r>
      <w:r w:rsidR="00F90CC3">
        <w:rPr>
          <w:rFonts w:ascii="Times New Roman" w:hAnsi="Times New Roman"/>
          <w:b w:val="0"/>
          <w:sz w:val="28"/>
          <w:szCs w:val="28"/>
        </w:rPr>
        <w:t>м предусмотренным</w:t>
      </w:r>
      <w:r w:rsidR="0018357B" w:rsidRPr="0018357B">
        <w:rPr>
          <w:rFonts w:ascii="Times New Roman" w:hAnsi="Times New Roman"/>
          <w:b w:val="0"/>
          <w:sz w:val="28"/>
          <w:szCs w:val="28"/>
        </w:rPr>
        <w:t xml:space="preserve"> </w:t>
      </w:r>
      <w:hyperlink r:id="rId10" w:history="1">
        <w:r w:rsidR="00597529">
          <w:rPr>
            <w:rFonts w:ascii="Times New Roman" w:hAnsi="Times New Roman"/>
            <w:b w:val="0"/>
            <w:sz w:val="28"/>
            <w:szCs w:val="28"/>
          </w:rPr>
          <w:t xml:space="preserve">частью 1 статьи </w:t>
        </w:r>
        <w:r w:rsidR="0018357B" w:rsidRPr="0018357B">
          <w:rPr>
            <w:rFonts w:ascii="Times New Roman" w:hAnsi="Times New Roman"/>
            <w:b w:val="0"/>
            <w:sz w:val="28"/>
            <w:szCs w:val="28"/>
          </w:rPr>
          <w:t>31</w:t>
        </w:r>
      </w:hyperlink>
      <w:r w:rsidR="0018357B" w:rsidRPr="0018357B">
        <w:rPr>
          <w:rFonts w:ascii="Times New Roman" w:hAnsi="Times New Roman"/>
          <w:b w:val="0"/>
          <w:sz w:val="28"/>
          <w:szCs w:val="28"/>
        </w:rPr>
        <w:t xml:space="preserve"> </w:t>
      </w:r>
      <w:r w:rsidR="0018357B">
        <w:rPr>
          <w:rFonts w:ascii="Times New Roman" w:hAnsi="Times New Roman"/>
          <w:b w:val="0"/>
          <w:sz w:val="28"/>
          <w:szCs w:val="28"/>
        </w:rPr>
        <w:t>Закона о контрактной системе.</w:t>
      </w:r>
    </w:p>
    <w:p w:rsidR="0012660A"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5.1.3.</w:t>
      </w:r>
      <w:r w:rsidR="0012660A" w:rsidRPr="0018357B">
        <w:rPr>
          <w:rFonts w:ascii="Times New Roman" w:hAnsi="Times New Roman"/>
          <w:sz w:val="28"/>
          <w:szCs w:val="28"/>
        </w:rPr>
        <w:t>требовать от зак</w:t>
      </w:r>
      <w:r w:rsidRPr="0018357B">
        <w:rPr>
          <w:rFonts w:ascii="Times New Roman" w:hAnsi="Times New Roman"/>
          <w:sz w:val="28"/>
          <w:szCs w:val="28"/>
        </w:rPr>
        <w:t xml:space="preserve">азчика, </w:t>
      </w:r>
      <w:r w:rsidR="00575FF0" w:rsidRPr="00575FF0">
        <w:rPr>
          <w:rFonts w:ascii="Times New Roman" w:hAnsi="Times New Roman"/>
          <w:sz w:val="28"/>
          <w:szCs w:val="28"/>
        </w:rPr>
        <w:t>Отдел</w:t>
      </w:r>
      <w:r w:rsidR="008B0BEE">
        <w:rPr>
          <w:rFonts w:ascii="Times New Roman" w:hAnsi="Times New Roman"/>
          <w:sz w:val="28"/>
          <w:szCs w:val="28"/>
        </w:rPr>
        <w:t>а</w:t>
      </w:r>
      <w:r w:rsidR="00575FF0" w:rsidRPr="00575FF0">
        <w:rPr>
          <w:rFonts w:ascii="Times New Roman" w:hAnsi="Times New Roman"/>
          <w:sz w:val="28"/>
          <w:szCs w:val="28"/>
        </w:rPr>
        <w:t xml:space="preserve"> ФММЗ</w:t>
      </w:r>
      <w:r w:rsidR="00575FF0" w:rsidRPr="0018357B">
        <w:rPr>
          <w:rFonts w:ascii="Times New Roman" w:hAnsi="Times New Roman"/>
          <w:b/>
          <w:sz w:val="28"/>
          <w:szCs w:val="28"/>
        </w:rPr>
        <w:t xml:space="preserve"> </w:t>
      </w:r>
      <w:r w:rsidR="0012660A" w:rsidRPr="0018357B">
        <w:rPr>
          <w:rFonts w:ascii="Times New Roman" w:hAnsi="Times New Roman"/>
          <w:sz w:val="28"/>
          <w:szCs w:val="28"/>
        </w:rPr>
        <w:t>привлечения к своей работе экспертов (экспертных организаций) в случаях и в</w:t>
      </w:r>
      <w:r w:rsidR="0012660A" w:rsidRPr="00AA32D3">
        <w:rPr>
          <w:rFonts w:ascii="Times New Roman" w:hAnsi="Times New Roman"/>
          <w:sz w:val="28"/>
          <w:szCs w:val="28"/>
        </w:rPr>
        <w:t xml:space="preserve">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0BEE" w:rsidRPr="00707C49" w:rsidRDefault="00597529" w:rsidP="008B6CB6">
      <w:pPr>
        <w:pStyle w:val="ac"/>
        <w:spacing w:after="0" w:line="240" w:lineRule="auto"/>
        <w:ind w:left="0" w:firstLine="709"/>
        <w:jc w:val="both"/>
        <w:rPr>
          <w:rFonts w:ascii="Times New Roman" w:hAnsi="Times New Roman"/>
          <w:sz w:val="28"/>
          <w:szCs w:val="28"/>
        </w:rPr>
      </w:pPr>
      <w:r w:rsidRPr="00707C49">
        <w:rPr>
          <w:rFonts w:ascii="Times New Roman" w:hAnsi="Times New Roman"/>
          <w:sz w:val="28"/>
          <w:szCs w:val="28"/>
        </w:rPr>
        <w:t>5.1.4</w:t>
      </w:r>
      <w:r w:rsidR="008B0BEE" w:rsidRPr="00707C49">
        <w:rPr>
          <w:rFonts w:ascii="Times New Roman" w:hAnsi="Times New Roman"/>
          <w:sz w:val="28"/>
          <w:szCs w:val="28"/>
        </w:rPr>
        <w:t>.требовать от заказчика</w:t>
      </w:r>
      <w:r w:rsidR="008B0BEE" w:rsidRPr="00707C49">
        <w:rPr>
          <w:rFonts w:ascii="Times New Roman" w:hAnsi="Times New Roman"/>
          <w:b/>
          <w:sz w:val="28"/>
          <w:szCs w:val="28"/>
        </w:rPr>
        <w:t xml:space="preserve"> </w:t>
      </w:r>
      <w:r w:rsidR="008B0BEE" w:rsidRPr="00707C49">
        <w:rPr>
          <w:rFonts w:ascii="Times New Roman" w:hAnsi="Times New Roman"/>
          <w:sz w:val="28"/>
          <w:szCs w:val="28"/>
        </w:rPr>
        <w:t>письменные заключения о соответствии заявки участник</w:t>
      </w:r>
      <w:r w:rsidR="00AA38BC" w:rsidRPr="00707C49">
        <w:rPr>
          <w:rFonts w:ascii="Times New Roman" w:hAnsi="Times New Roman"/>
          <w:sz w:val="28"/>
          <w:szCs w:val="28"/>
        </w:rPr>
        <w:t xml:space="preserve">а требованиям, установленным в </w:t>
      </w:r>
      <w:r w:rsidR="008B0BEE" w:rsidRPr="00707C49">
        <w:rPr>
          <w:rFonts w:ascii="Times New Roman" w:hAnsi="Times New Roman"/>
          <w:sz w:val="28"/>
          <w:szCs w:val="28"/>
        </w:rPr>
        <w:t xml:space="preserve">документации </w:t>
      </w:r>
      <w:r w:rsidR="00F240BB" w:rsidRPr="00707C49">
        <w:rPr>
          <w:rFonts w:ascii="Times New Roman" w:hAnsi="Times New Roman"/>
          <w:sz w:val="28"/>
          <w:szCs w:val="28"/>
        </w:rPr>
        <w:t>о закупке</w:t>
      </w:r>
      <w:r w:rsidR="008B0BEE" w:rsidRPr="00707C49">
        <w:rPr>
          <w:rFonts w:ascii="Times New Roman" w:hAnsi="Times New Roman"/>
          <w:sz w:val="28"/>
          <w:szCs w:val="28"/>
        </w:rPr>
        <w:t>.</w:t>
      </w:r>
    </w:p>
    <w:p w:rsidR="0012660A" w:rsidRPr="00707C49" w:rsidRDefault="00EA217C" w:rsidP="008B6CB6">
      <w:pPr>
        <w:pStyle w:val="ac"/>
        <w:keepNext/>
        <w:spacing w:after="0" w:line="240" w:lineRule="auto"/>
        <w:ind w:left="0" w:firstLine="709"/>
        <w:jc w:val="both"/>
        <w:rPr>
          <w:rFonts w:ascii="Times New Roman" w:hAnsi="Times New Roman"/>
          <w:sz w:val="28"/>
          <w:szCs w:val="28"/>
        </w:rPr>
      </w:pPr>
      <w:r w:rsidRPr="00707C49">
        <w:rPr>
          <w:rFonts w:ascii="Times New Roman" w:hAnsi="Times New Roman"/>
          <w:sz w:val="28"/>
          <w:szCs w:val="28"/>
        </w:rPr>
        <w:t>5.2.</w:t>
      </w:r>
      <w:r w:rsidR="0012660A" w:rsidRPr="00707C49">
        <w:rPr>
          <w:rFonts w:ascii="Times New Roman" w:hAnsi="Times New Roman"/>
          <w:sz w:val="28"/>
          <w:szCs w:val="28"/>
        </w:rPr>
        <w:t>Единая комиссия при осуществлении закупок обязана:</w:t>
      </w:r>
    </w:p>
    <w:p w:rsidR="0012660A" w:rsidRPr="00707C49" w:rsidRDefault="00EA217C" w:rsidP="008B6CB6">
      <w:pPr>
        <w:pStyle w:val="ac"/>
        <w:spacing w:after="0" w:line="240" w:lineRule="auto"/>
        <w:ind w:left="0" w:firstLine="709"/>
        <w:jc w:val="both"/>
        <w:rPr>
          <w:rFonts w:ascii="Times New Roman" w:hAnsi="Times New Roman"/>
          <w:sz w:val="28"/>
          <w:szCs w:val="28"/>
        </w:rPr>
      </w:pPr>
      <w:r w:rsidRPr="00707C49">
        <w:rPr>
          <w:rFonts w:ascii="Times New Roman" w:hAnsi="Times New Roman"/>
          <w:sz w:val="28"/>
          <w:szCs w:val="28"/>
        </w:rPr>
        <w:t>5.2.</w:t>
      </w:r>
      <w:r w:rsidR="002043D9" w:rsidRPr="00707C49">
        <w:rPr>
          <w:rFonts w:ascii="Times New Roman" w:hAnsi="Times New Roman"/>
          <w:sz w:val="28"/>
          <w:szCs w:val="28"/>
        </w:rPr>
        <w:t>1</w:t>
      </w:r>
      <w:r w:rsidRPr="00707C49">
        <w:rPr>
          <w:rFonts w:ascii="Times New Roman" w:hAnsi="Times New Roman"/>
          <w:sz w:val="28"/>
          <w:szCs w:val="28"/>
        </w:rPr>
        <w:t>.</w:t>
      </w:r>
      <w:r w:rsidR="00E824ED" w:rsidRPr="00707C49">
        <w:rPr>
          <w:rFonts w:ascii="Times New Roman" w:hAnsi="Times New Roman"/>
          <w:sz w:val="28"/>
          <w:szCs w:val="28"/>
        </w:rPr>
        <w:t xml:space="preserve"> отстранить участника закупки от участия в определении поставщика</w:t>
      </w:r>
      <w:r w:rsidR="00026772" w:rsidRPr="00707C49">
        <w:rPr>
          <w:rFonts w:ascii="Times New Roman" w:hAnsi="Times New Roman"/>
          <w:sz w:val="28"/>
          <w:szCs w:val="28"/>
        </w:rPr>
        <w:t xml:space="preserve"> (подрядчика, исполнителя)</w:t>
      </w:r>
      <w:r w:rsidR="00E824ED" w:rsidRPr="00707C49">
        <w:rPr>
          <w:rFonts w:ascii="Times New Roman" w:hAnsi="Times New Roman"/>
          <w:sz w:val="28"/>
          <w:szCs w:val="28"/>
        </w:rPr>
        <w:t xml:space="preserve"> </w:t>
      </w:r>
      <w:r w:rsidR="0012660A" w:rsidRPr="00707C49">
        <w:rPr>
          <w:rFonts w:ascii="Times New Roman" w:hAnsi="Times New Roman"/>
          <w:sz w:val="28"/>
          <w:szCs w:val="28"/>
        </w:rPr>
        <w:t>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39F3" w:rsidRPr="00707C49" w:rsidRDefault="00EA217C" w:rsidP="006A39F3">
      <w:pPr>
        <w:pStyle w:val="ac"/>
        <w:spacing w:after="0" w:line="240" w:lineRule="auto"/>
        <w:ind w:left="0" w:firstLine="709"/>
        <w:jc w:val="both"/>
        <w:rPr>
          <w:rFonts w:ascii="Times New Roman" w:hAnsi="Times New Roman"/>
          <w:color w:val="000000" w:themeColor="text1"/>
          <w:sz w:val="28"/>
          <w:szCs w:val="28"/>
        </w:rPr>
      </w:pPr>
      <w:r w:rsidRPr="00707C49">
        <w:rPr>
          <w:rFonts w:ascii="Times New Roman" w:hAnsi="Times New Roman"/>
          <w:sz w:val="28"/>
          <w:szCs w:val="28"/>
        </w:rPr>
        <w:t>5.2.</w:t>
      </w:r>
      <w:r w:rsidR="002043D9" w:rsidRPr="00707C49">
        <w:rPr>
          <w:rFonts w:ascii="Times New Roman" w:hAnsi="Times New Roman"/>
          <w:sz w:val="28"/>
          <w:szCs w:val="28"/>
        </w:rPr>
        <w:t>2</w:t>
      </w:r>
      <w:r w:rsidRPr="00707C49">
        <w:rPr>
          <w:rFonts w:ascii="Times New Roman" w:hAnsi="Times New Roman"/>
          <w:sz w:val="28"/>
          <w:szCs w:val="28"/>
        </w:rPr>
        <w:t>.</w:t>
      </w:r>
      <w:r w:rsidR="0012660A" w:rsidRPr="00707C49">
        <w:rPr>
          <w:rFonts w:ascii="Times New Roman" w:hAnsi="Times New Roman"/>
          <w:sz w:val="28"/>
          <w:szCs w:val="28"/>
        </w:rPr>
        <w:t xml:space="preserve">исполнять предписания контрольных органов в сфере закупок об устранении выявленных ими нарушений законодательства Российской </w:t>
      </w:r>
      <w:r w:rsidR="0012660A" w:rsidRPr="00707C49">
        <w:rPr>
          <w:rFonts w:ascii="Times New Roman" w:hAnsi="Times New Roman"/>
          <w:color w:val="000000" w:themeColor="text1"/>
          <w:sz w:val="28"/>
          <w:szCs w:val="28"/>
        </w:rPr>
        <w:t>Федерации о контрактной системе в сфере закупок товаров, работ, услуг для обеспечения государственных и муниципальных нужд.</w:t>
      </w:r>
    </w:p>
    <w:p w:rsidR="00F570FB" w:rsidRPr="00707C49" w:rsidRDefault="00F240BB" w:rsidP="007A0FD2">
      <w:pPr>
        <w:pStyle w:val="ac"/>
        <w:spacing w:after="0" w:line="240" w:lineRule="auto"/>
        <w:ind w:left="0" w:firstLine="709"/>
        <w:jc w:val="both"/>
        <w:rPr>
          <w:rFonts w:ascii="Times New Roman" w:hAnsi="Times New Roman"/>
          <w:color w:val="000000" w:themeColor="text1"/>
          <w:sz w:val="28"/>
          <w:szCs w:val="28"/>
        </w:rPr>
      </w:pPr>
      <w:r w:rsidRPr="00707C49">
        <w:rPr>
          <w:rFonts w:ascii="Times New Roman" w:hAnsi="Times New Roman"/>
          <w:color w:val="000000" w:themeColor="text1"/>
          <w:sz w:val="28"/>
          <w:szCs w:val="28"/>
        </w:rPr>
        <w:t>5.2.</w:t>
      </w:r>
      <w:r w:rsidR="002043D9" w:rsidRPr="00707C49">
        <w:rPr>
          <w:rFonts w:ascii="Times New Roman" w:hAnsi="Times New Roman"/>
          <w:color w:val="000000" w:themeColor="text1"/>
          <w:sz w:val="28"/>
          <w:szCs w:val="28"/>
        </w:rPr>
        <w:t>3</w:t>
      </w:r>
      <w:r w:rsidR="00F570FB" w:rsidRPr="00707C49">
        <w:rPr>
          <w:rFonts w:ascii="Times New Roman" w:hAnsi="Times New Roman"/>
          <w:color w:val="000000" w:themeColor="text1"/>
          <w:sz w:val="28"/>
          <w:szCs w:val="28"/>
        </w:rPr>
        <w:t xml:space="preserve">.проверять соответствие участников закупок требованиям, указанным в </w:t>
      </w:r>
      <w:hyperlink r:id="rId11" w:history="1">
        <w:r w:rsidR="00F570FB" w:rsidRPr="00707C49">
          <w:rPr>
            <w:rFonts w:ascii="Times New Roman" w:hAnsi="Times New Roman"/>
            <w:color w:val="000000" w:themeColor="text1"/>
            <w:sz w:val="28"/>
            <w:szCs w:val="28"/>
          </w:rPr>
          <w:t>пунктах 1</w:t>
        </w:r>
      </w:hyperlink>
      <w:r w:rsidR="00F570FB" w:rsidRPr="00707C49">
        <w:rPr>
          <w:rFonts w:ascii="Times New Roman" w:hAnsi="Times New Roman"/>
          <w:color w:val="000000" w:themeColor="text1"/>
          <w:sz w:val="28"/>
          <w:szCs w:val="28"/>
        </w:rPr>
        <w:t xml:space="preserve">, </w:t>
      </w:r>
      <w:hyperlink r:id="rId12" w:history="1">
        <w:r w:rsidR="00F570FB" w:rsidRPr="00707C49">
          <w:rPr>
            <w:rFonts w:ascii="Times New Roman" w:hAnsi="Times New Roman"/>
            <w:color w:val="000000" w:themeColor="text1"/>
            <w:sz w:val="28"/>
            <w:szCs w:val="28"/>
          </w:rPr>
          <w:t>2 части 1 статьи 31</w:t>
        </w:r>
      </w:hyperlink>
      <w:r w:rsidR="00F570FB" w:rsidRPr="00707C49">
        <w:rPr>
          <w:rFonts w:ascii="Times New Roman" w:hAnsi="Times New Roman"/>
          <w:color w:val="000000" w:themeColor="text1"/>
          <w:sz w:val="28"/>
          <w:szCs w:val="28"/>
        </w:rPr>
        <w:t xml:space="preserve"> Закона о контрактной системе;</w:t>
      </w:r>
    </w:p>
    <w:p w:rsidR="00F570FB" w:rsidRPr="00707C49" w:rsidRDefault="00F570FB" w:rsidP="007A0FD2">
      <w:pPr>
        <w:pStyle w:val="ac"/>
        <w:spacing w:after="0" w:line="240" w:lineRule="auto"/>
        <w:ind w:left="0" w:firstLine="709"/>
        <w:jc w:val="both"/>
        <w:rPr>
          <w:rFonts w:ascii="Times New Roman" w:hAnsi="Times New Roman"/>
          <w:color w:val="000000" w:themeColor="text1"/>
          <w:sz w:val="28"/>
          <w:szCs w:val="28"/>
        </w:rPr>
      </w:pPr>
      <w:r w:rsidRPr="00707C49">
        <w:rPr>
          <w:rFonts w:ascii="Times New Roman" w:hAnsi="Times New Roman"/>
          <w:color w:val="000000" w:themeColor="text1"/>
          <w:sz w:val="28"/>
          <w:szCs w:val="28"/>
        </w:rPr>
        <w:t>5.</w:t>
      </w:r>
      <w:r w:rsidR="003C5FEF" w:rsidRPr="00707C49">
        <w:rPr>
          <w:rFonts w:ascii="Times New Roman" w:hAnsi="Times New Roman"/>
          <w:color w:val="000000" w:themeColor="text1"/>
          <w:sz w:val="28"/>
          <w:szCs w:val="28"/>
        </w:rPr>
        <w:t>2.</w:t>
      </w:r>
      <w:r w:rsidR="002043D9" w:rsidRPr="00707C49">
        <w:rPr>
          <w:rFonts w:ascii="Times New Roman" w:hAnsi="Times New Roman"/>
          <w:color w:val="000000" w:themeColor="text1"/>
          <w:sz w:val="28"/>
          <w:szCs w:val="28"/>
        </w:rPr>
        <w:t>4</w:t>
      </w:r>
      <w:r w:rsidR="004C4907" w:rsidRPr="00707C49">
        <w:rPr>
          <w:rFonts w:ascii="Times New Roman" w:hAnsi="Times New Roman"/>
          <w:color w:val="000000" w:themeColor="text1"/>
          <w:sz w:val="28"/>
          <w:szCs w:val="28"/>
        </w:rPr>
        <w:t>.</w:t>
      </w:r>
      <w:r w:rsidRPr="00707C49">
        <w:rPr>
          <w:rFonts w:ascii="Times New Roman" w:hAnsi="Times New Roman"/>
          <w:color w:val="000000" w:themeColor="text1"/>
          <w:sz w:val="28"/>
          <w:szCs w:val="28"/>
        </w:rPr>
        <w:t xml:space="preserve">в отношении отдельных видов закупок товаров, работ, услуг проверять соответствие участников закупок требованиям, установленным в соответствии с </w:t>
      </w:r>
      <w:hyperlink r:id="rId13" w:history="1">
        <w:r w:rsidRPr="00707C49">
          <w:rPr>
            <w:rFonts w:ascii="Times New Roman" w:hAnsi="Times New Roman"/>
            <w:color w:val="000000" w:themeColor="text1"/>
            <w:sz w:val="28"/>
            <w:szCs w:val="28"/>
          </w:rPr>
          <w:t>частью 2</w:t>
        </w:r>
        <w:r w:rsidR="00DA2528" w:rsidRPr="00707C49">
          <w:rPr>
            <w:rFonts w:ascii="Times New Roman" w:hAnsi="Times New Roman"/>
            <w:color w:val="000000" w:themeColor="text1"/>
            <w:sz w:val="28"/>
            <w:szCs w:val="28"/>
          </w:rPr>
          <w:t xml:space="preserve">, </w:t>
        </w:r>
        <w:r w:rsidRPr="00707C49">
          <w:rPr>
            <w:rFonts w:ascii="Times New Roman" w:hAnsi="Times New Roman"/>
            <w:color w:val="000000" w:themeColor="text1"/>
            <w:sz w:val="28"/>
            <w:szCs w:val="28"/>
          </w:rPr>
          <w:t>статьи 31</w:t>
        </w:r>
      </w:hyperlink>
      <w:r w:rsidRPr="00707C49">
        <w:rPr>
          <w:rFonts w:ascii="Times New Roman" w:hAnsi="Times New Roman"/>
          <w:color w:val="000000" w:themeColor="text1"/>
          <w:sz w:val="28"/>
          <w:szCs w:val="28"/>
        </w:rPr>
        <w:t xml:space="preserve"> Закона о контрактной системе, если такие требования установлены Правительством Российской Федерации;</w:t>
      </w:r>
    </w:p>
    <w:p w:rsidR="00DB3669" w:rsidRPr="00DB3669" w:rsidRDefault="00DB3669" w:rsidP="007A0FD2">
      <w:pPr>
        <w:pStyle w:val="ac"/>
        <w:spacing w:after="0" w:line="240" w:lineRule="auto"/>
        <w:ind w:left="0" w:firstLine="709"/>
        <w:jc w:val="both"/>
        <w:rPr>
          <w:rFonts w:ascii="Times New Roman" w:hAnsi="Times New Roman"/>
          <w:sz w:val="28"/>
          <w:szCs w:val="28"/>
        </w:rPr>
      </w:pPr>
      <w:r w:rsidRPr="00707C49">
        <w:rPr>
          <w:rFonts w:ascii="Times New Roman" w:hAnsi="Times New Roman"/>
          <w:color w:val="000000" w:themeColor="text1"/>
          <w:sz w:val="28"/>
          <w:szCs w:val="28"/>
        </w:rPr>
        <w:t xml:space="preserve">5.3.Не допускается проведение Единой комиссией переговоров с участниками закупок в отношении </w:t>
      </w:r>
      <w:r w:rsidRPr="00DB3669">
        <w:rPr>
          <w:rFonts w:ascii="Times New Roman" w:hAnsi="Times New Roman"/>
          <w:sz w:val="28"/>
          <w:szCs w:val="28"/>
        </w:rPr>
        <w:t xml:space="preserve">заявок на участие в определении </w:t>
      </w:r>
      <w:r w:rsidR="00026772" w:rsidRPr="00785762">
        <w:rPr>
          <w:rFonts w:ascii="Times New Roman" w:hAnsi="Times New Roman"/>
          <w:sz w:val="28"/>
          <w:szCs w:val="28"/>
        </w:rPr>
        <w:t>поставщик</w:t>
      </w:r>
      <w:r w:rsidR="00026772">
        <w:rPr>
          <w:rFonts w:ascii="Times New Roman" w:hAnsi="Times New Roman"/>
          <w:sz w:val="28"/>
          <w:szCs w:val="28"/>
        </w:rPr>
        <w:t>а (</w:t>
      </w:r>
      <w:r w:rsidR="00026772" w:rsidRPr="00785762">
        <w:rPr>
          <w:rFonts w:ascii="Times New Roman" w:hAnsi="Times New Roman"/>
          <w:sz w:val="28"/>
          <w:szCs w:val="28"/>
        </w:rPr>
        <w:t>подрядчик</w:t>
      </w:r>
      <w:r w:rsidR="00026772">
        <w:rPr>
          <w:rFonts w:ascii="Times New Roman" w:hAnsi="Times New Roman"/>
          <w:sz w:val="28"/>
          <w:szCs w:val="28"/>
        </w:rPr>
        <w:t>а,</w:t>
      </w:r>
      <w:r w:rsidR="00026772" w:rsidRPr="00785762">
        <w:rPr>
          <w:rFonts w:ascii="Times New Roman" w:hAnsi="Times New Roman"/>
          <w:sz w:val="28"/>
          <w:szCs w:val="28"/>
        </w:rPr>
        <w:t xml:space="preserve"> исполнител</w:t>
      </w:r>
      <w:r w:rsidR="00026772">
        <w:rPr>
          <w:rFonts w:ascii="Times New Roman" w:hAnsi="Times New Roman"/>
          <w:sz w:val="28"/>
          <w:szCs w:val="28"/>
        </w:rPr>
        <w:t>я)</w:t>
      </w:r>
      <w:r w:rsidRPr="00DB3669">
        <w:rPr>
          <w:rFonts w:ascii="Times New Roman" w:hAnsi="Times New Roman"/>
          <w:sz w:val="28"/>
          <w:szCs w:val="28"/>
        </w:rPr>
        <w:t xml:space="preserve">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w:t>
      </w:r>
      <w:r w:rsidRPr="00DB3669">
        <w:rPr>
          <w:rFonts w:ascii="Times New Roman" w:hAnsi="Times New Roman"/>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w:t>
      </w:r>
    </w:p>
    <w:p w:rsidR="00F1507D" w:rsidRDefault="00F1507D" w:rsidP="00B17BEC">
      <w:pPr>
        <w:pStyle w:val="ac"/>
        <w:spacing w:after="0" w:line="240" w:lineRule="auto"/>
        <w:ind w:left="0" w:firstLine="709"/>
        <w:rPr>
          <w:rFonts w:ascii="Times New Roman" w:hAnsi="Times New Roman"/>
          <w:sz w:val="28"/>
          <w:szCs w:val="28"/>
        </w:rPr>
      </w:pPr>
    </w:p>
    <w:p w:rsidR="0012660A" w:rsidRPr="00AA32D3" w:rsidRDefault="008B6CB6" w:rsidP="00B17BEC">
      <w:pPr>
        <w:pStyle w:val="ac"/>
        <w:spacing w:after="0" w:line="240" w:lineRule="auto"/>
        <w:ind w:left="0" w:firstLine="709"/>
        <w:rPr>
          <w:rFonts w:ascii="Times New Roman" w:hAnsi="Times New Roman"/>
          <w:sz w:val="28"/>
          <w:szCs w:val="28"/>
        </w:rPr>
      </w:pPr>
      <w:r>
        <w:rPr>
          <w:rFonts w:ascii="Times New Roman" w:hAnsi="Times New Roman"/>
          <w:sz w:val="28"/>
          <w:szCs w:val="28"/>
        </w:rPr>
        <w:t>6.</w:t>
      </w:r>
      <w:r w:rsidR="0012660A" w:rsidRPr="00AA32D3">
        <w:rPr>
          <w:rFonts w:ascii="Times New Roman" w:hAnsi="Times New Roman"/>
          <w:sz w:val="28"/>
          <w:szCs w:val="28"/>
        </w:rPr>
        <w:t>П</w:t>
      </w:r>
      <w:r w:rsidR="00663FDD" w:rsidRPr="00AA32D3">
        <w:rPr>
          <w:rFonts w:ascii="Times New Roman" w:hAnsi="Times New Roman"/>
          <w:sz w:val="28"/>
          <w:szCs w:val="28"/>
        </w:rPr>
        <w:t xml:space="preserve">рава и обязанности членов </w:t>
      </w:r>
      <w:r w:rsidR="00595154">
        <w:rPr>
          <w:rFonts w:ascii="Times New Roman" w:hAnsi="Times New Roman"/>
          <w:sz w:val="28"/>
          <w:szCs w:val="28"/>
        </w:rPr>
        <w:t>Е</w:t>
      </w:r>
      <w:r w:rsidR="00663FDD" w:rsidRPr="00AA32D3">
        <w:rPr>
          <w:rFonts w:ascii="Times New Roman" w:hAnsi="Times New Roman"/>
          <w:sz w:val="28"/>
          <w:szCs w:val="28"/>
        </w:rPr>
        <w:t>диной комиссии</w:t>
      </w:r>
    </w:p>
    <w:p w:rsidR="0012660A" w:rsidRPr="00AA32D3" w:rsidRDefault="00663FDD"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6.1.</w:t>
      </w:r>
      <w:r w:rsidR="0012660A" w:rsidRPr="00AA32D3">
        <w:rPr>
          <w:rFonts w:ascii="Times New Roman" w:hAnsi="Times New Roman"/>
          <w:sz w:val="28"/>
          <w:szCs w:val="28"/>
        </w:rPr>
        <w:t>Члены Единой комиссии вправе:</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6.1.1.</w:t>
      </w:r>
      <w:r w:rsidR="0012660A" w:rsidRPr="00AA32D3">
        <w:rPr>
          <w:rFonts w:ascii="Times New Roman" w:hAnsi="Times New Roman"/>
          <w:color w:val="000000"/>
          <w:sz w:val="28"/>
          <w:szCs w:val="28"/>
        </w:rPr>
        <w:t>знакомиться со всеми представленными на рассмотрение документами и сведениями, составляющими заявку на участие в закупке;</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6.1.2.</w:t>
      </w:r>
      <w:r w:rsidR="0012660A" w:rsidRPr="00AA32D3">
        <w:rPr>
          <w:rFonts w:ascii="Times New Roman" w:hAnsi="Times New Roman"/>
          <w:color w:val="000000"/>
          <w:sz w:val="28"/>
          <w:szCs w:val="28"/>
        </w:rPr>
        <w:t>выступать по вопросам повестки дня на заседаниях Единой комиссии;</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6.1.3.</w:t>
      </w:r>
      <w:r w:rsidR="0012660A" w:rsidRPr="00AA32D3">
        <w:rPr>
          <w:rFonts w:ascii="Times New Roman" w:hAnsi="Times New Roman"/>
          <w:color w:val="000000"/>
          <w:sz w:val="28"/>
          <w:szCs w:val="28"/>
        </w:rPr>
        <w:t>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12660A"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6.1.4.</w:t>
      </w:r>
      <w:r w:rsidR="0012660A" w:rsidRPr="00AA32D3">
        <w:rPr>
          <w:rFonts w:ascii="Times New Roman" w:hAnsi="Times New Roman"/>
          <w:color w:val="000000"/>
          <w:sz w:val="28"/>
          <w:szCs w:val="28"/>
        </w:rPr>
        <w:t>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12660A" w:rsidRPr="00AA32D3" w:rsidRDefault="00663FDD" w:rsidP="008B6CB6">
      <w:pPr>
        <w:pStyle w:val="ac"/>
        <w:keepNext/>
        <w:spacing w:after="0" w:line="240" w:lineRule="auto"/>
        <w:ind w:left="0" w:firstLine="709"/>
        <w:jc w:val="both"/>
        <w:rPr>
          <w:rFonts w:ascii="Times New Roman" w:hAnsi="Times New Roman"/>
          <w:sz w:val="28"/>
          <w:szCs w:val="28"/>
        </w:rPr>
      </w:pPr>
      <w:r w:rsidRPr="00AA32D3">
        <w:rPr>
          <w:rFonts w:ascii="Times New Roman" w:hAnsi="Times New Roman"/>
          <w:sz w:val="28"/>
          <w:szCs w:val="28"/>
        </w:rPr>
        <w:t>6.2.</w:t>
      </w:r>
      <w:r w:rsidR="0012660A" w:rsidRPr="00AA32D3">
        <w:rPr>
          <w:rFonts w:ascii="Times New Roman" w:hAnsi="Times New Roman"/>
          <w:sz w:val="28"/>
          <w:szCs w:val="28"/>
        </w:rPr>
        <w:t>Члены Единой комиссии обязаны:</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6.2.1.</w:t>
      </w:r>
      <w:r w:rsidR="0012660A" w:rsidRPr="00AA32D3">
        <w:rPr>
          <w:rFonts w:ascii="Times New Roman" w:hAnsi="Times New Roman"/>
          <w:color w:val="000000"/>
          <w:sz w:val="28"/>
          <w:szCs w:val="28"/>
        </w:rPr>
        <w:t xml:space="preserve">знать и руководствоваться в своей деятельности требованиями законодательства </w:t>
      </w:r>
      <w:r w:rsidR="0012660A" w:rsidRPr="00AA32D3">
        <w:rPr>
          <w:rFonts w:ascii="Times New Roman" w:hAnsi="Times New Roman"/>
          <w:sz w:val="28"/>
          <w:szCs w:val="28"/>
        </w:rPr>
        <w:t>Российской</w:t>
      </w:r>
      <w:r w:rsidR="0012660A" w:rsidRPr="00AA32D3">
        <w:rPr>
          <w:rFonts w:ascii="Times New Roman" w:hAnsi="Times New Roman"/>
          <w:color w:val="000000"/>
          <w:sz w:val="28"/>
          <w:szCs w:val="28"/>
        </w:rPr>
        <w:t xml:space="preserve"> Федерации и настоящего Положения;</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6.2.2.</w:t>
      </w:r>
      <w:r w:rsidR="0012660A" w:rsidRPr="00AA32D3">
        <w:rPr>
          <w:rFonts w:ascii="Times New Roman" w:hAnsi="Times New Roman"/>
          <w:color w:val="000000"/>
          <w:sz w:val="28"/>
          <w:szCs w:val="28"/>
        </w:rPr>
        <w:t xml:space="preserve">действовать в рамках своих полномочий, установленных законодательством </w:t>
      </w:r>
      <w:r w:rsidR="0012660A" w:rsidRPr="00AA32D3">
        <w:rPr>
          <w:rFonts w:ascii="Times New Roman" w:hAnsi="Times New Roman"/>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r w:rsidR="0012660A" w:rsidRPr="00AA32D3">
        <w:rPr>
          <w:rFonts w:ascii="Times New Roman" w:hAnsi="Times New Roman"/>
          <w:color w:val="000000"/>
          <w:sz w:val="28"/>
          <w:szCs w:val="28"/>
        </w:rPr>
        <w:t>, и настоящим Положением;</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081956">
        <w:rPr>
          <w:rFonts w:ascii="Times New Roman" w:hAnsi="Times New Roman"/>
          <w:color w:val="000000"/>
          <w:sz w:val="28"/>
          <w:szCs w:val="28"/>
        </w:rPr>
        <w:t>6.2.3.</w:t>
      </w:r>
      <w:r w:rsidR="0012660A" w:rsidRPr="00081956">
        <w:rPr>
          <w:rFonts w:ascii="Times New Roman" w:hAnsi="Times New Roman"/>
          <w:color w:val="000000"/>
          <w:sz w:val="28"/>
          <w:szCs w:val="28"/>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6.2.4.</w:t>
      </w:r>
      <w:r w:rsidR="0012660A" w:rsidRPr="00AA32D3">
        <w:rPr>
          <w:rFonts w:ascii="Times New Roman" w:hAnsi="Times New Roman"/>
          <w:color w:val="000000"/>
          <w:sz w:val="28"/>
          <w:szCs w:val="28"/>
        </w:rPr>
        <w:t>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6.2.5.</w:t>
      </w:r>
      <w:r w:rsidR="0012660A" w:rsidRPr="00AA32D3">
        <w:rPr>
          <w:rFonts w:ascii="Times New Roman" w:hAnsi="Times New Roman"/>
          <w:color w:val="000000"/>
          <w:sz w:val="28"/>
          <w:szCs w:val="28"/>
        </w:rPr>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6.2.6.</w:t>
      </w:r>
      <w:r w:rsidR="0012660A" w:rsidRPr="00AA32D3">
        <w:rPr>
          <w:rFonts w:ascii="Times New Roman" w:hAnsi="Times New Roman"/>
          <w:color w:val="000000"/>
          <w:sz w:val="28"/>
          <w:szCs w:val="28"/>
        </w:rPr>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12660A" w:rsidRDefault="00663FDD" w:rsidP="00C36987">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6.2.7.</w:t>
      </w:r>
      <w:r w:rsidR="0012660A" w:rsidRPr="00AA32D3">
        <w:rPr>
          <w:rFonts w:ascii="Times New Roman" w:hAnsi="Times New Roman"/>
          <w:color w:val="000000"/>
          <w:sz w:val="28"/>
          <w:szCs w:val="28"/>
        </w:rPr>
        <w:t>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12660A" w:rsidRDefault="00B668CD" w:rsidP="000D5AEF">
      <w:pPr>
        <w:spacing w:line="259" w:lineRule="auto"/>
        <w:ind w:firstLine="709"/>
        <w:jc w:val="both"/>
        <w:rPr>
          <w:rFonts w:ascii="Times New Roman" w:eastAsia="Calibri" w:hAnsi="Times New Roman"/>
          <w:b w:val="0"/>
          <w:sz w:val="28"/>
          <w:szCs w:val="28"/>
          <w:lang w:eastAsia="en-US"/>
        </w:rPr>
      </w:pPr>
      <w:r w:rsidRPr="00C7245E">
        <w:rPr>
          <w:rFonts w:ascii="Times New Roman" w:hAnsi="Times New Roman"/>
          <w:b w:val="0"/>
          <w:color w:val="000000"/>
          <w:sz w:val="28"/>
          <w:szCs w:val="28"/>
        </w:rPr>
        <w:lastRenderedPageBreak/>
        <w:t>6.2.8.</w:t>
      </w:r>
      <w:r w:rsidR="00081956" w:rsidRPr="00C7245E">
        <w:rPr>
          <w:rFonts w:ascii="Times New Roman" w:eastAsia="Calibri" w:hAnsi="Times New Roman"/>
          <w:b w:val="0"/>
          <w:sz w:val="28"/>
          <w:szCs w:val="28"/>
          <w:lang w:eastAsia="en-US"/>
        </w:rPr>
        <w:t xml:space="preserve">уведомить </w:t>
      </w:r>
      <w:r w:rsidR="00BC6A76">
        <w:rPr>
          <w:rFonts w:ascii="Times New Roman" w:eastAsia="Calibri" w:hAnsi="Times New Roman"/>
          <w:b w:val="0"/>
          <w:sz w:val="28"/>
          <w:szCs w:val="28"/>
          <w:lang w:eastAsia="en-US"/>
        </w:rPr>
        <w:t xml:space="preserve">в письменном виде </w:t>
      </w:r>
      <w:r w:rsidR="00433085">
        <w:rPr>
          <w:rFonts w:ascii="Times New Roman" w:eastAsia="Calibri" w:hAnsi="Times New Roman"/>
          <w:b w:val="0"/>
          <w:sz w:val="28"/>
          <w:szCs w:val="28"/>
          <w:lang w:eastAsia="en-US"/>
        </w:rPr>
        <w:t>директора Депар</w:t>
      </w:r>
      <w:r w:rsidR="00E050D7">
        <w:rPr>
          <w:rFonts w:ascii="Times New Roman" w:eastAsia="Calibri" w:hAnsi="Times New Roman"/>
          <w:b w:val="0"/>
          <w:sz w:val="28"/>
          <w:szCs w:val="28"/>
          <w:lang w:eastAsia="en-US"/>
        </w:rPr>
        <w:t>та</w:t>
      </w:r>
      <w:r w:rsidR="00433085">
        <w:rPr>
          <w:rFonts w:ascii="Times New Roman" w:eastAsia="Calibri" w:hAnsi="Times New Roman"/>
          <w:b w:val="0"/>
          <w:sz w:val="28"/>
          <w:szCs w:val="28"/>
          <w:lang w:eastAsia="en-US"/>
        </w:rPr>
        <w:t>мента</w:t>
      </w:r>
      <w:r w:rsidR="00081956" w:rsidRPr="00C7245E">
        <w:rPr>
          <w:rFonts w:ascii="Times New Roman" w:eastAsia="Calibri" w:hAnsi="Times New Roman"/>
          <w:b w:val="0"/>
          <w:sz w:val="28"/>
          <w:szCs w:val="28"/>
          <w:lang w:eastAsia="en-US"/>
        </w:rPr>
        <w:t xml:space="preserve"> </w:t>
      </w:r>
      <w:r w:rsidR="00081956" w:rsidRPr="00C7245E">
        <w:rPr>
          <w:rFonts w:ascii="Times New Roman" w:hAnsi="Times New Roman"/>
          <w:b w:val="0"/>
          <w:sz w:val="28"/>
          <w:szCs w:val="28"/>
        </w:rPr>
        <w:t>о возникше</w:t>
      </w:r>
      <w:r w:rsidR="00AB37F3">
        <w:rPr>
          <w:rFonts w:ascii="Times New Roman" w:hAnsi="Times New Roman"/>
          <w:b w:val="0"/>
          <w:sz w:val="28"/>
          <w:szCs w:val="28"/>
        </w:rPr>
        <w:t>м конфликте интересов, в случае, указанном</w:t>
      </w:r>
      <w:r w:rsidR="00081956" w:rsidRPr="00C7245E">
        <w:rPr>
          <w:rFonts w:ascii="Times New Roman" w:hAnsi="Times New Roman"/>
          <w:b w:val="0"/>
          <w:sz w:val="28"/>
          <w:szCs w:val="28"/>
        </w:rPr>
        <w:t xml:space="preserve"> в пункте 9 </w:t>
      </w:r>
      <w:r w:rsidR="00BC6A76">
        <w:rPr>
          <w:rFonts w:ascii="Times New Roman" w:hAnsi="Times New Roman"/>
          <w:b w:val="0"/>
          <w:sz w:val="28"/>
          <w:szCs w:val="28"/>
        </w:rPr>
        <w:t xml:space="preserve">части 1 </w:t>
      </w:r>
      <w:r w:rsidR="00081956" w:rsidRPr="00C7245E">
        <w:rPr>
          <w:rFonts w:ascii="Times New Roman" w:hAnsi="Times New Roman"/>
          <w:b w:val="0"/>
          <w:sz w:val="28"/>
          <w:szCs w:val="28"/>
        </w:rPr>
        <w:t xml:space="preserve">статьи </w:t>
      </w:r>
      <w:r w:rsidR="00BC6A76">
        <w:rPr>
          <w:rFonts w:ascii="Times New Roman" w:hAnsi="Times New Roman"/>
          <w:b w:val="0"/>
          <w:sz w:val="28"/>
          <w:szCs w:val="28"/>
        </w:rPr>
        <w:t>31 Закона о контрактной системе</w:t>
      </w:r>
      <w:r w:rsidR="00081956" w:rsidRPr="00C7245E">
        <w:rPr>
          <w:rFonts w:ascii="Times New Roman" w:hAnsi="Times New Roman"/>
          <w:b w:val="0"/>
          <w:sz w:val="28"/>
          <w:szCs w:val="28"/>
        </w:rPr>
        <w:t xml:space="preserve"> или о возможности его возникновения </w:t>
      </w:r>
      <w:r w:rsidR="00BC6A76">
        <w:rPr>
          <w:rFonts w:ascii="Times New Roman" w:hAnsi="Times New Roman"/>
          <w:b w:val="0"/>
          <w:sz w:val="28"/>
          <w:szCs w:val="28"/>
        </w:rPr>
        <w:t>по форме, согласно приложению к Положению.</w:t>
      </w:r>
    </w:p>
    <w:p w:rsidR="00355743" w:rsidRDefault="00D02CE9" w:rsidP="00355743">
      <w:pPr>
        <w:pStyle w:val="ac"/>
        <w:tabs>
          <w:tab w:val="left" w:pos="567"/>
        </w:tabs>
        <w:spacing w:after="0" w:line="240" w:lineRule="auto"/>
        <w:ind w:left="0" w:firstLine="709"/>
        <w:jc w:val="both"/>
        <w:rPr>
          <w:rFonts w:ascii="Times New Roman" w:hAnsi="Times New Roman"/>
          <w:sz w:val="28"/>
          <w:szCs w:val="28"/>
        </w:rPr>
      </w:pPr>
      <w:bookmarkStart w:id="4" w:name="_Toc174860156"/>
      <w:bookmarkEnd w:id="3"/>
      <w:r>
        <w:rPr>
          <w:rFonts w:ascii="Times New Roman" w:hAnsi="Times New Roman"/>
          <w:sz w:val="28"/>
          <w:szCs w:val="28"/>
        </w:rPr>
        <w:t>7</w:t>
      </w:r>
      <w:r w:rsidR="00B364B9" w:rsidRPr="00AA32D3">
        <w:rPr>
          <w:rFonts w:ascii="Times New Roman" w:hAnsi="Times New Roman"/>
          <w:sz w:val="28"/>
          <w:szCs w:val="28"/>
        </w:rPr>
        <w:t>.</w:t>
      </w:r>
      <w:r w:rsidR="00C87CE3" w:rsidRPr="00AA32D3">
        <w:rPr>
          <w:rFonts w:ascii="Times New Roman" w:hAnsi="Times New Roman"/>
          <w:sz w:val="28"/>
          <w:szCs w:val="28"/>
        </w:rPr>
        <w:t>П</w:t>
      </w:r>
      <w:r w:rsidR="00E97F13" w:rsidRPr="00AA32D3">
        <w:rPr>
          <w:rFonts w:ascii="Times New Roman" w:hAnsi="Times New Roman"/>
          <w:sz w:val="28"/>
          <w:szCs w:val="28"/>
        </w:rPr>
        <w:t xml:space="preserve">орядок </w:t>
      </w:r>
      <w:r w:rsidR="00433085">
        <w:rPr>
          <w:rFonts w:ascii="Times New Roman" w:hAnsi="Times New Roman"/>
          <w:sz w:val="28"/>
          <w:szCs w:val="28"/>
        </w:rPr>
        <w:t>работы</w:t>
      </w:r>
      <w:r w:rsidR="00E97F13" w:rsidRPr="00AA32D3">
        <w:rPr>
          <w:rFonts w:ascii="Times New Roman" w:hAnsi="Times New Roman"/>
          <w:sz w:val="28"/>
          <w:szCs w:val="28"/>
        </w:rPr>
        <w:t xml:space="preserve"> Единой комиссии</w:t>
      </w:r>
    </w:p>
    <w:p w:rsidR="00C87CE3" w:rsidRDefault="00D02CE9" w:rsidP="00355743">
      <w:pPr>
        <w:pStyle w:val="ac"/>
        <w:tabs>
          <w:tab w:val="left" w:pos="567"/>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7</w:t>
      </w:r>
      <w:r w:rsidR="00B364B9" w:rsidRPr="00AA32D3">
        <w:rPr>
          <w:rFonts w:ascii="Times New Roman" w:hAnsi="Times New Roman"/>
          <w:color w:val="000000"/>
          <w:sz w:val="28"/>
          <w:szCs w:val="28"/>
        </w:rPr>
        <w:t>.1.</w:t>
      </w:r>
      <w:r w:rsidR="00C87CE3" w:rsidRPr="00AA32D3">
        <w:rPr>
          <w:rFonts w:ascii="Times New Roman" w:hAnsi="Times New Roman"/>
          <w:color w:val="000000"/>
          <w:sz w:val="28"/>
          <w:szCs w:val="28"/>
        </w:rPr>
        <w:t>Работа</w:t>
      </w:r>
      <w:r w:rsidR="00C87CE3" w:rsidRPr="00AA32D3">
        <w:rPr>
          <w:rFonts w:ascii="Times New Roman" w:hAnsi="Times New Roman"/>
          <w:sz w:val="28"/>
          <w:szCs w:val="28"/>
        </w:rPr>
        <w:t xml:space="preserve">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C87CE3" w:rsidRDefault="00D02CE9" w:rsidP="008B6CB6">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00B364B9" w:rsidRPr="00AA32D3">
        <w:rPr>
          <w:rFonts w:ascii="Times New Roman" w:hAnsi="Times New Roman"/>
          <w:color w:val="000000"/>
          <w:sz w:val="28"/>
          <w:szCs w:val="28"/>
        </w:rPr>
        <w:t>.2.</w:t>
      </w:r>
      <w:r w:rsidR="00C87CE3" w:rsidRPr="00AA32D3">
        <w:rPr>
          <w:rFonts w:ascii="Times New Roman" w:hAnsi="Times New Roman"/>
          <w:color w:val="000000"/>
          <w:sz w:val="28"/>
          <w:szCs w:val="28"/>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0D5AEF" w:rsidRPr="00AA32D3" w:rsidRDefault="000D5AEF" w:rsidP="000D5AE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AA32D3">
        <w:rPr>
          <w:rFonts w:ascii="Times New Roman" w:hAnsi="Times New Roman"/>
          <w:sz w:val="28"/>
          <w:szCs w:val="28"/>
        </w:rPr>
        <w:t>.3.Члены Единой комиссии:</w:t>
      </w:r>
    </w:p>
    <w:p w:rsidR="000D5AEF" w:rsidRDefault="000D5AEF" w:rsidP="000D5AEF">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Pr="00AA32D3">
        <w:rPr>
          <w:rFonts w:ascii="Times New Roman" w:hAnsi="Times New Roman"/>
          <w:color w:val="000000"/>
          <w:sz w:val="28"/>
          <w:szCs w:val="28"/>
        </w:rPr>
        <w:t xml:space="preserve">.3.1.присутствуют на заседаниях Единой комиссии и </w:t>
      </w:r>
      <w:r w:rsidRPr="0008261D">
        <w:rPr>
          <w:rFonts w:ascii="Times New Roman" w:hAnsi="Times New Roman"/>
          <w:color w:val="000000"/>
          <w:sz w:val="28"/>
          <w:szCs w:val="28"/>
        </w:rPr>
        <w:t>принимают решения по вопросам, отнесенным к компетенции Единой комиссии</w:t>
      </w:r>
      <w:r w:rsidRPr="00AA32D3">
        <w:rPr>
          <w:rFonts w:ascii="Times New Roman" w:hAnsi="Times New Roman"/>
          <w:color w:val="000000"/>
          <w:sz w:val="28"/>
          <w:szCs w:val="28"/>
        </w:rPr>
        <w:t xml:space="preserve"> настоящим Положением и законо</w:t>
      </w:r>
      <w:r>
        <w:rPr>
          <w:rFonts w:ascii="Times New Roman" w:hAnsi="Times New Roman"/>
          <w:color w:val="000000"/>
          <w:sz w:val="28"/>
          <w:szCs w:val="28"/>
        </w:rPr>
        <w:t xml:space="preserve">дательством Российской Федерации </w:t>
      </w:r>
      <w:r w:rsidRPr="00AA32D3">
        <w:rPr>
          <w:rFonts w:ascii="Times New Roman" w:hAnsi="Times New Roman"/>
          <w:color w:val="000000"/>
          <w:sz w:val="28"/>
          <w:szCs w:val="28"/>
        </w:rPr>
        <w:t>о контрактной системе в сфере закупок товаров, работ, услуг для обеспечения государственных и муниципальных нужд;</w:t>
      </w:r>
    </w:p>
    <w:p w:rsidR="000D5AEF" w:rsidRPr="00AA32D3" w:rsidRDefault="000D5AEF" w:rsidP="000D5AEF">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Pr="00AA32D3">
        <w:rPr>
          <w:rFonts w:ascii="Times New Roman" w:hAnsi="Times New Roman"/>
          <w:color w:val="000000"/>
          <w:sz w:val="28"/>
          <w:szCs w:val="28"/>
        </w:rPr>
        <w:t>.3.</w:t>
      </w:r>
      <w:r w:rsidR="0008261D">
        <w:rPr>
          <w:rFonts w:ascii="Times New Roman" w:hAnsi="Times New Roman"/>
          <w:color w:val="000000"/>
          <w:sz w:val="28"/>
          <w:szCs w:val="28"/>
        </w:rPr>
        <w:t>2</w:t>
      </w:r>
      <w:r w:rsidRPr="00AA32D3">
        <w:rPr>
          <w:rFonts w:ascii="Times New Roman" w:hAnsi="Times New Roman"/>
          <w:color w:val="000000"/>
          <w:sz w:val="28"/>
          <w:szCs w:val="28"/>
        </w:rPr>
        <w:t>.осуществляют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8"/>
          <w:szCs w:val="28"/>
        </w:rPr>
        <w:t xml:space="preserve"> </w:t>
      </w:r>
      <w:r w:rsidRPr="00AA32D3">
        <w:rPr>
          <w:rFonts w:ascii="Times New Roman" w:hAnsi="Times New Roman"/>
          <w:color w:val="000000"/>
          <w:sz w:val="28"/>
          <w:szCs w:val="28"/>
        </w:rPr>
        <w:t>и настоящим Положением.</w:t>
      </w:r>
    </w:p>
    <w:p w:rsidR="00C87CE3" w:rsidRDefault="00D02CE9" w:rsidP="008B6CB6">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00C70A3B">
        <w:rPr>
          <w:rFonts w:ascii="Times New Roman" w:hAnsi="Times New Roman"/>
          <w:color w:val="000000"/>
          <w:sz w:val="28"/>
          <w:szCs w:val="28"/>
        </w:rPr>
        <w:t>.</w:t>
      </w:r>
      <w:r w:rsidR="000D5AEF">
        <w:rPr>
          <w:rFonts w:ascii="Times New Roman" w:hAnsi="Times New Roman"/>
          <w:color w:val="000000"/>
          <w:sz w:val="28"/>
          <w:szCs w:val="28"/>
        </w:rPr>
        <w:t>4</w:t>
      </w:r>
      <w:r w:rsidR="00B364B9" w:rsidRPr="00AA32D3">
        <w:rPr>
          <w:rFonts w:ascii="Times New Roman" w:hAnsi="Times New Roman"/>
          <w:color w:val="000000"/>
          <w:sz w:val="28"/>
          <w:szCs w:val="28"/>
        </w:rPr>
        <w:t>.</w:t>
      </w:r>
      <w:r w:rsidR="00C87CE3" w:rsidRPr="00AA32D3">
        <w:rPr>
          <w:rFonts w:ascii="Times New Roman" w:hAnsi="Times New Roman"/>
          <w:color w:val="000000"/>
          <w:sz w:val="28"/>
          <w:szCs w:val="28"/>
        </w:rPr>
        <w:t>Заседания Единой комиссии открываются и закрываются Председателем Единой комиссии.</w:t>
      </w:r>
    </w:p>
    <w:p w:rsidR="000D5AEF" w:rsidRDefault="000D5AEF" w:rsidP="000D5AEF">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Pr="00AA32D3">
        <w:rPr>
          <w:rFonts w:ascii="Times New Roman" w:hAnsi="Times New Roman"/>
          <w:color w:val="000000"/>
          <w:sz w:val="28"/>
          <w:szCs w:val="28"/>
        </w:rPr>
        <w:t>.</w:t>
      </w:r>
      <w:r>
        <w:rPr>
          <w:rFonts w:ascii="Times New Roman" w:hAnsi="Times New Roman"/>
          <w:color w:val="000000"/>
          <w:sz w:val="28"/>
          <w:szCs w:val="28"/>
        </w:rPr>
        <w:t>5</w:t>
      </w:r>
      <w:r w:rsidRPr="00AA32D3">
        <w:rPr>
          <w:rFonts w:ascii="Times New Roman" w:hAnsi="Times New Roman"/>
          <w:color w:val="000000"/>
          <w:sz w:val="28"/>
          <w:szCs w:val="28"/>
        </w:rPr>
        <w:t>.Председатель Единой комиссии:</w:t>
      </w:r>
    </w:p>
    <w:p w:rsidR="000D5AEF" w:rsidRPr="00AA32D3" w:rsidRDefault="000D5AEF" w:rsidP="000D5AEF">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7.5</w:t>
      </w:r>
      <w:r w:rsidRPr="00AA32D3">
        <w:rPr>
          <w:rFonts w:ascii="Times New Roman" w:hAnsi="Times New Roman"/>
          <w:color w:val="000000"/>
          <w:sz w:val="28"/>
          <w:szCs w:val="28"/>
        </w:rPr>
        <w:t>.1.осуществляет общее руководство работой Единой комиссии и обеспечивает выполнение настоящего Положения;</w:t>
      </w:r>
    </w:p>
    <w:p w:rsidR="000D5AEF" w:rsidRPr="00AA32D3" w:rsidRDefault="000D5AEF" w:rsidP="000D5AEF">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7.5</w:t>
      </w:r>
      <w:r w:rsidRPr="00AA32D3">
        <w:rPr>
          <w:rFonts w:ascii="Times New Roman" w:hAnsi="Times New Roman"/>
          <w:color w:val="000000"/>
          <w:sz w:val="28"/>
          <w:szCs w:val="28"/>
        </w:rPr>
        <w:t>.2.объявляет заседание правомочным или выносит решение о его переносе из-за отсутствия необходимого количества членов Единой комиссии;</w:t>
      </w:r>
    </w:p>
    <w:p w:rsidR="000D5AEF" w:rsidRPr="00AA32D3" w:rsidRDefault="000D5AEF" w:rsidP="000D5AEF">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7.5</w:t>
      </w:r>
      <w:r w:rsidRPr="00AA32D3">
        <w:rPr>
          <w:rFonts w:ascii="Times New Roman" w:hAnsi="Times New Roman"/>
          <w:color w:val="000000"/>
          <w:sz w:val="28"/>
          <w:szCs w:val="28"/>
        </w:rPr>
        <w:t>.3.открывает и ведет заседания Единой комиссии, объявляет перерывы;</w:t>
      </w:r>
    </w:p>
    <w:p w:rsidR="000D5AEF" w:rsidRDefault="000D5AEF" w:rsidP="000D5AEF">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7.5</w:t>
      </w:r>
      <w:r w:rsidRPr="00AA32D3">
        <w:rPr>
          <w:rFonts w:ascii="Times New Roman" w:hAnsi="Times New Roman"/>
          <w:color w:val="000000"/>
          <w:sz w:val="28"/>
          <w:szCs w:val="28"/>
        </w:rPr>
        <w:t>.4.объявляет состав Единой комиссии;</w:t>
      </w:r>
    </w:p>
    <w:p w:rsidR="000D5AEF" w:rsidRPr="00AA32D3" w:rsidRDefault="000D5AEF" w:rsidP="000D5AEF">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7.5</w:t>
      </w:r>
      <w:r w:rsidRPr="00AA32D3">
        <w:rPr>
          <w:rFonts w:ascii="Times New Roman" w:hAnsi="Times New Roman"/>
          <w:color w:val="000000"/>
          <w:sz w:val="28"/>
          <w:szCs w:val="28"/>
        </w:rPr>
        <w:t>.</w:t>
      </w:r>
      <w:r>
        <w:rPr>
          <w:rFonts w:ascii="Times New Roman" w:hAnsi="Times New Roman"/>
          <w:color w:val="000000"/>
          <w:sz w:val="28"/>
          <w:szCs w:val="28"/>
        </w:rPr>
        <w:t>5</w:t>
      </w:r>
      <w:r w:rsidRPr="00AA32D3">
        <w:rPr>
          <w:rFonts w:ascii="Times New Roman" w:hAnsi="Times New Roman"/>
          <w:color w:val="000000"/>
          <w:sz w:val="28"/>
          <w:szCs w:val="28"/>
        </w:rPr>
        <w:t>.определяет порядок рассмотрения обсуждаемых вопросов;</w:t>
      </w:r>
    </w:p>
    <w:p w:rsidR="000D5AEF" w:rsidRPr="00AA32D3" w:rsidRDefault="000D5AEF" w:rsidP="000D5AEF">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7.5</w:t>
      </w:r>
      <w:r w:rsidRPr="00AA32D3">
        <w:rPr>
          <w:rFonts w:ascii="Times New Roman" w:hAnsi="Times New Roman"/>
          <w:color w:val="000000"/>
          <w:sz w:val="28"/>
          <w:szCs w:val="28"/>
        </w:rPr>
        <w:t>.</w:t>
      </w:r>
      <w:r>
        <w:rPr>
          <w:rFonts w:ascii="Times New Roman" w:hAnsi="Times New Roman"/>
          <w:color w:val="000000"/>
          <w:sz w:val="28"/>
          <w:szCs w:val="28"/>
        </w:rPr>
        <w:t>6</w:t>
      </w:r>
      <w:r w:rsidRPr="00AA32D3">
        <w:rPr>
          <w:rFonts w:ascii="Times New Roman" w:hAnsi="Times New Roman"/>
          <w:color w:val="000000"/>
          <w:sz w:val="28"/>
          <w:szCs w:val="28"/>
        </w:rPr>
        <w:t>.в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0D5AEF" w:rsidRDefault="000D5AEF" w:rsidP="000D5AEF">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7.5</w:t>
      </w:r>
      <w:r w:rsidRPr="00AA32D3">
        <w:rPr>
          <w:rFonts w:ascii="Times New Roman" w:hAnsi="Times New Roman"/>
          <w:color w:val="000000"/>
          <w:sz w:val="28"/>
          <w:szCs w:val="28"/>
        </w:rPr>
        <w:t>.</w:t>
      </w:r>
      <w:r>
        <w:rPr>
          <w:rFonts w:ascii="Times New Roman" w:hAnsi="Times New Roman"/>
          <w:color w:val="000000"/>
          <w:sz w:val="28"/>
          <w:szCs w:val="28"/>
        </w:rPr>
        <w:t>7</w:t>
      </w:r>
      <w:r w:rsidRPr="00AA32D3">
        <w:rPr>
          <w:rFonts w:ascii="Times New Roman" w:hAnsi="Times New Roman"/>
          <w:color w:val="000000"/>
          <w:sz w:val="28"/>
          <w:szCs w:val="28"/>
        </w:rPr>
        <w:t>.осуществляет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8"/>
          <w:szCs w:val="28"/>
        </w:rPr>
        <w:t xml:space="preserve"> </w:t>
      </w:r>
      <w:r w:rsidRPr="00AA32D3">
        <w:rPr>
          <w:rFonts w:ascii="Times New Roman" w:hAnsi="Times New Roman"/>
          <w:color w:val="000000"/>
          <w:sz w:val="28"/>
          <w:szCs w:val="28"/>
        </w:rPr>
        <w:t>и настоящим Положением.</w:t>
      </w:r>
    </w:p>
    <w:p w:rsidR="00D2743F" w:rsidRPr="00804CB0" w:rsidRDefault="00D2743F" w:rsidP="00D2743F">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7.</w:t>
      </w:r>
      <w:r w:rsidR="000D5AEF">
        <w:rPr>
          <w:rFonts w:ascii="Times New Roman" w:hAnsi="Times New Roman"/>
          <w:sz w:val="28"/>
          <w:szCs w:val="28"/>
        </w:rPr>
        <w:t>6</w:t>
      </w:r>
      <w:r w:rsidRPr="00804CB0">
        <w:rPr>
          <w:rFonts w:ascii="Times New Roman" w:hAnsi="Times New Roman"/>
          <w:sz w:val="28"/>
          <w:szCs w:val="28"/>
        </w:rPr>
        <w:t>.</w:t>
      </w:r>
      <w:r w:rsidRPr="00804CB0">
        <w:rPr>
          <w:rFonts w:hint="eastAsia"/>
        </w:rPr>
        <w:t xml:space="preserve"> </w:t>
      </w:r>
      <w:r w:rsidRPr="00804CB0">
        <w:rPr>
          <w:rFonts w:ascii="Times New Roman" w:hAnsi="Times New Roman"/>
          <w:sz w:val="28"/>
          <w:szCs w:val="28"/>
        </w:rPr>
        <w:t>Полномочия</w:t>
      </w:r>
      <w:r w:rsidRPr="00804CB0">
        <w:rPr>
          <w:rFonts w:hint="eastAsia"/>
        </w:rPr>
        <w:t xml:space="preserve"> </w:t>
      </w:r>
      <w:r w:rsidRPr="00804CB0">
        <w:rPr>
          <w:rFonts w:ascii="Times New Roman" w:hAnsi="Times New Roman"/>
          <w:sz w:val="28"/>
          <w:szCs w:val="28"/>
        </w:rPr>
        <w:t>секретаря Единой комиссии (без права голосования) из числа сотрудников отдела организации и размещения муниципальных закупок Департамента:</w:t>
      </w:r>
    </w:p>
    <w:p w:rsidR="00D2743F" w:rsidRPr="00804CB0" w:rsidRDefault="00D2743F" w:rsidP="00D2743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7.</w:t>
      </w:r>
      <w:r w:rsidR="000D5AEF">
        <w:rPr>
          <w:rFonts w:ascii="Times New Roman" w:hAnsi="Times New Roman"/>
          <w:sz w:val="28"/>
          <w:szCs w:val="28"/>
        </w:rPr>
        <w:t>6</w:t>
      </w:r>
      <w:r w:rsidRPr="00804CB0">
        <w:rPr>
          <w:rFonts w:ascii="Times New Roman" w:hAnsi="Times New Roman"/>
          <w:sz w:val="28"/>
          <w:szCs w:val="28"/>
        </w:rPr>
        <w:t xml:space="preserve">.1.осуществляет материально-техническое обеспечение деятельности Единой комиссии (предоставление удобного для целей проведения заседаний помещения, средств аудиозаписи, оргтехники и канцелярии); </w:t>
      </w:r>
    </w:p>
    <w:p w:rsidR="00D2743F" w:rsidRDefault="00D2743F" w:rsidP="00D2743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0D5AEF">
        <w:rPr>
          <w:rFonts w:ascii="Times New Roman" w:hAnsi="Times New Roman"/>
          <w:sz w:val="28"/>
          <w:szCs w:val="28"/>
        </w:rPr>
        <w:t>6</w:t>
      </w:r>
      <w:r w:rsidRPr="00804CB0">
        <w:rPr>
          <w:rFonts w:ascii="Times New Roman" w:hAnsi="Times New Roman"/>
          <w:sz w:val="28"/>
          <w:szCs w:val="28"/>
        </w:rPr>
        <w:t>.2.ведет протоколы, оформляемые Единой комиссией</w:t>
      </w:r>
      <w:r w:rsidRPr="006E6A3F">
        <w:rPr>
          <w:rFonts w:ascii="Times New Roman" w:hAnsi="Times New Roman"/>
          <w:sz w:val="28"/>
          <w:szCs w:val="28"/>
        </w:rPr>
        <w:t xml:space="preserve"> в ходе осуществления закупок</w:t>
      </w:r>
      <w:r>
        <w:rPr>
          <w:rFonts w:ascii="Times New Roman" w:hAnsi="Times New Roman"/>
          <w:sz w:val="28"/>
          <w:szCs w:val="28"/>
        </w:rPr>
        <w:t>;</w:t>
      </w:r>
    </w:p>
    <w:p w:rsidR="00D2743F" w:rsidRDefault="00D2743F" w:rsidP="00D2743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0D5AEF">
        <w:rPr>
          <w:rFonts w:ascii="Times New Roman" w:hAnsi="Times New Roman"/>
          <w:sz w:val="28"/>
          <w:szCs w:val="28"/>
        </w:rPr>
        <w:t>6</w:t>
      </w:r>
      <w:r>
        <w:rPr>
          <w:rFonts w:ascii="Times New Roman" w:hAnsi="Times New Roman"/>
          <w:sz w:val="28"/>
          <w:szCs w:val="28"/>
        </w:rPr>
        <w:t>.3.</w:t>
      </w:r>
      <w:r w:rsidRPr="006E6A3F">
        <w:rPr>
          <w:rFonts w:ascii="Times New Roman" w:hAnsi="Times New Roman"/>
          <w:sz w:val="28"/>
          <w:szCs w:val="28"/>
        </w:rPr>
        <w:t>формирует повестку дня заседания Единой комиссии на предстоящую рабочую неделю</w:t>
      </w:r>
      <w:r>
        <w:rPr>
          <w:rFonts w:ascii="Times New Roman" w:hAnsi="Times New Roman"/>
          <w:sz w:val="28"/>
          <w:szCs w:val="28"/>
        </w:rPr>
        <w:t>;</w:t>
      </w:r>
    </w:p>
    <w:p w:rsidR="00D2743F" w:rsidRDefault="00D2743F" w:rsidP="00D2743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0D5AEF">
        <w:rPr>
          <w:rFonts w:ascii="Times New Roman" w:hAnsi="Times New Roman"/>
          <w:sz w:val="28"/>
          <w:szCs w:val="28"/>
        </w:rPr>
        <w:t>6</w:t>
      </w:r>
      <w:r>
        <w:rPr>
          <w:rFonts w:ascii="Times New Roman" w:hAnsi="Times New Roman"/>
          <w:sz w:val="28"/>
          <w:szCs w:val="28"/>
        </w:rPr>
        <w:t>.4.</w:t>
      </w:r>
      <w:r w:rsidRPr="006E6A3F">
        <w:rPr>
          <w:rFonts w:ascii="Times New Roman" w:hAnsi="Times New Roman"/>
          <w:sz w:val="28"/>
          <w:szCs w:val="28"/>
        </w:rPr>
        <w:t>определяет время и место проведения заседаний, уведомляет</w:t>
      </w:r>
      <w:r w:rsidRPr="007056CE">
        <w:rPr>
          <w:rFonts w:ascii="Times New Roman" w:hAnsi="Times New Roman"/>
          <w:sz w:val="28"/>
          <w:szCs w:val="28"/>
        </w:rPr>
        <w:t xml:space="preserve"> членов Единой комиссии о месте, дате и времени проведения заседания комиссии, не позднее, чем за два дня до даты заседания Единой комиссии посредством направления приглашений, содержащих сведения о повестке дня заседания.</w:t>
      </w:r>
    </w:p>
    <w:p w:rsidR="000D5AEF" w:rsidRPr="00707C49" w:rsidRDefault="000D5AEF" w:rsidP="000D5AEF">
      <w:pPr>
        <w:pStyle w:val="ac"/>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sz w:val="28"/>
          <w:szCs w:val="28"/>
        </w:rPr>
        <w:t>7</w:t>
      </w:r>
      <w:r w:rsidRPr="00AE1BC9">
        <w:rPr>
          <w:rFonts w:ascii="Times New Roman" w:hAnsi="Times New Roman"/>
          <w:color w:val="000000"/>
          <w:sz w:val="28"/>
          <w:szCs w:val="28"/>
        </w:rPr>
        <w:t>.</w:t>
      </w:r>
      <w:r>
        <w:rPr>
          <w:rFonts w:ascii="Times New Roman" w:hAnsi="Times New Roman"/>
          <w:color w:val="000000"/>
          <w:sz w:val="28"/>
          <w:szCs w:val="28"/>
        </w:rPr>
        <w:t>7</w:t>
      </w:r>
      <w:r w:rsidRPr="00AE1BC9">
        <w:rPr>
          <w:rFonts w:ascii="Times New Roman" w:hAnsi="Times New Roman"/>
          <w:color w:val="000000"/>
          <w:sz w:val="28"/>
          <w:szCs w:val="28"/>
        </w:rPr>
        <w:t xml:space="preserve">.При </w:t>
      </w:r>
      <w:r w:rsidRPr="00707C49">
        <w:rPr>
          <w:rFonts w:ascii="Times New Roman" w:hAnsi="Times New Roman"/>
          <w:color w:val="000000" w:themeColor="text1"/>
          <w:sz w:val="28"/>
          <w:szCs w:val="28"/>
        </w:rPr>
        <w:t>осуществлении своих функций Единая комиссия взаимодействует с заказчиком, Департаментом, участниками закупок в установленном настоящим Положением порядке.</w:t>
      </w:r>
    </w:p>
    <w:p w:rsidR="004410DB" w:rsidRPr="00707C49" w:rsidRDefault="004410DB" w:rsidP="0012660A">
      <w:pPr>
        <w:ind w:firstLine="540"/>
        <w:jc w:val="both"/>
        <w:rPr>
          <w:rFonts w:ascii="Times New Roman" w:hAnsi="Times New Roman"/>
          <w:b w:val="0"/>
          <w:color w:val="000000" w:themeColor="text1"/>
          <w:sz w:val="28"/>
          <w:szCs w:val="28"/>
        </w:rPr>
      </w:pPr>
    </w:p>
    <w:p w:rsidR="00C87CE3" w:rsidRPr="00AA32D3" w:rsidRDefault="00D02CE9" w:rsidP="008B6CB6">
      <w:pPr>
        <w:keepNext/>
        <w:ind w:firstLine="709"/>
        <w:outlineLvl w:val="0"/>
        <w:rPr>
          <w:rFonts w:ascii="Times New Roman" w:hAnsi="Times New Roman"/>
          <w:b w:val="0"/>
          <w:bCs/>
          <w:kern w:val="32"/>
          <w:sz w:val="28"/>
          <w:szCs w:val="28"/>
        </w:rPr>
      </w:pPr>
      <w:bookmarkStart w:id="5" w:name="_Toc174860157"/>
      <w:bookmarkEnd w:id="4"/>
      <w:r>
        <w:rPr>
          <w:rFonts w:ascii="Times New Roman" w:hAnsi="Times New Roman"/>
          <w:b w:val="0"/>
          <w:bCs/>
          <w:kern w:val="32"/>
          <w:sz w:val="28"/>
          <w:szCs w:val="28"/>
        </w:rPr>
        <w:t>8</w:t>
      </w:r>
      <w:r w:rsidR="0012660A" w:rsidRPr="00AA32D3">
        <w:rPr>
          <w:rFonts w:ascii="Times New Roman" w:hAnsi="Times New Roman"/>
          <w:b w:val="0"/>
          <w:bCs/>
          <w:kern w:val="32"/>
          <w:sz w:val="28"/>
          <w:szCs w:val="28"/>
        </w:rPr>
        <w:t>.Ответственность членов Единой комиссии</w:t>
      </w:r>
      <w:bookmarkEnd w:id="5"/>
    </w:p>
    <w:p w:rsidR="00C87CE3" w:rsidRPr="00E97F13" w:rsidRDefault="00D02CE9" w:rsidP="008B6CB6">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B364B9" w:rsidRPr="00AA32D3">
        <w:rPr>
          <w:rFonts w:ascii="Times New Roman" w:hAnsi="Times New Roman"/>
          <w:color w:val="000000"/>
          <w:sz w:val="28"/>
          <w:szCs w:val="28"/>
        </w:rPr>
        <w:t>.1.</w:t>
      </w:r>
      <w:r w:rsidR="00C87CE3" w:rsidRPr="00AA32D3">
        <w:rPr>
          <w:rFonts w:ascii="Times New Roman" w:hAnsi="Times New Roman"/>
          <w:color w:val="000000"/>
          <w:sz w:val="28"/>
          <w:szCs w:val="28"/>
        </w:rPr>
        <w:t>Члены Единой комиссии, виновные в нарушении законодательства Российской Федерации и иных нормативных правовых</w:t>
      </w:r>
      <w:r w:rsidR="00C87CE3" w:rsidRPr="00E97F13">
        <w:rPr>
          <w:rFonts w:ascii="Times New Roman" w:hAnsi="Times New Roman"/>
          <w:color w:val="000000"/>
          <w:sz w:val="28"/>
          <w:szCs w:val="28"/>
        </w:rPr>
        <w:t xml:space="preserve">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87CE3" w:rsidRPr="00E97F13" w:rsidRDefault="00D02CE9" w:rsidP="008B6CB6">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B364B9" w:rsidRPr="00E97F13">
        <w:rPr>
          <w:rFonts w:ascii="Times New Roman" w:hAnsi="Times New Roman"/>
          <w:color w:val="000000"/>
          <w:sz w:val="28"/>
          <w:szCs w:val="28"/>
        </w:rPr>
        <w:t>.2.</w:t>
      </w:r>
      <w:r w:rsidR="00C87CE3" w:rsidRPr="00E97F13">
        <w:rPr>
          <w:rFonts w:ascii="Times New Roman" w:hAnsi="Times New Roman"/>
          <w:color w:val="000000"/>
          <w:sz w:val="28"/>
          <w:szCs w:val="28"/>
        </w:rPr>
        <w:t xml:space="preserve">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w:t>
      </w:r>
      <w:r w:rsidR="00473442">
        <w:rPr>
          <w:rFonts w:ascii="Times New Roman" w:hAnsi="Times New Roman"/>
          <w:color w:val="000000"/>
          <w:sz w:val="28"/>
          <w:szCs w:val="28"/>
        </w:rPr>
        <w:t>Д</w:t>
      </w:r>
      <w:r w:rsidR="00C70A3B">
        <w:rPr>
          <w:rFonts w:ascii="Times New Roman" w:hAnsi="Times New Roman"/>
          <w:color w:val="000000"/>
          <w:sz w:val="28"/>
          <w:szCs w:val="28"/>
        </w:rPr>
        <w:t>епартамента</w:t>
      </w:r>
      <w:r w:rsidR="00473442">
        <w:rPr>
          <w:rFonts w:ascii="Times New Roman" w:hAnsi="Times New Roman"/>
          <w:color w:val="000000"/>
          <w:sz w:val="28"/>
          <w:szCs w:val="28"/>
        </w:rPr>
        <w:t xml:space="preserve">, </w:t>
      </w:r>
      <w:r w:rsidR="00C87CE3" w:rsidRPr="00E97F13">
        <w:rPr>
          <w:rFonts w:ascii="Times New Roman" w:hAnsi="Times New Roman"/>
          <w:color w:val="000000"/>
          <w:sz w:val="28"/>
          <w:szCs w:val="28"/>
        </w:rPr>
        <w:t>а также по предписанию контрольного органа в сфере закупок, выданному зак</w:t>
      </w:r>
      <w:r w:rsidR="00B364B9" w:rsidRPr="00E97F13">
        <w:rPr>
          <w:rFonts w:ascii="Times New Roman" w:hAnsi="Times New Roman"/>
          <w:color w:val="000000"/>
          <w:sz w:val="28"/>
          <w:szCs w:val="28"/>
        </w:rPr>
        <w:t>азчику,</w:t>
      </w:r>
      <w:r w:rsidR="00C70A3B" w:rsidRPr="00C70A3B">
        <w:rPr>
          <w:rFonts w:ascii="Times New Roman" w:hAnsi="Times New Roman"/>
          <w:color w:val="000000"/>
          <w:sz w:val="28"/>
          <w:szCs w:val="28"/>
        </w:rPr>
        <w:t xml:space="preserve"> </w:t>
      </w:r>
      <w:r w:rsidR="00473442">
        <w:rPr>
          <w:rFonts w:ascii="Times New Roman" w:hAnsi="Times New Roman"/>
          <w:color w:val="000000"/>
          <w:sz w:val="28"/>
          <w:szCs w:val="28"/>
        </w:rPr>
        <w:t>Д</w:t>
      </w:r>
      <w:r w:rsidR="00C70A3B">
        <w:rPr>
          <w:rFonts w:ascii="Times New Roman" w:hAnsi="Times New Roman"/>
          <w:color w:val="000000"/>
          <w:sz w:val="28"/>
          <w:szCs w:val="28"/>
        </w:rPr>
        <w:t>епартаменту</w:t>
      </w:r>
      <w:r w:rsidR="00473442">
        <w:rPr>
          <w:rFonts w:ascii="Times New Roman" w:hAnsi="Times New Roman"/>
          <w:color w:val="000000"/>
          <w:sz w:val="28"/>
          <w:szCs w:val="28"/>
        </w:rPr>
        <w:t xml:space="preserve"> </w:t>
      </w:r>
      <w:r w:rsidR="00C70A3B">
        <w:rPr>
          <w:rFonts w:ascii="Times New Roman" w:hAnsi="Times New Roman"/>
          <w:color w:val="000000"/>
          <w:sz w:val="28"/>
          <w:szCs w:val="28"/>
        </w:rPr>
        <w:t xml:space="preserve"> </w:t>
      </w:r>
      <w:r w:rsidR="00C87CE3" w:rsidRPr="00E97F13">
        <w:rPr>
          <w:rFonts w:ascii="Times New Roman" w:hAnsi="Times New Roman"/>
          <w:color w:val="000000"/>
          <w:sz w:val="28"/>
          <w:szCs w:val="28"/>
        </w:rPr>
        <w:t>названным органом.</w:t>
      </w:r>
    </w:p>
    <w:p w:rsidR="00D02CE9" w:rsidRDefault="00D02CE9" w:rsidP="008B6CB6">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B364B9" w:rsidRPr="00E97F13">
        <w:rPr>
          <w:rFonts w:ascii="Times New Roman" w:hAnsi="Times New Roman"/>
          <w:color w:val="000000"/>
          <w:sz w:val="28"/>
          <w:szCs w:val="28"/>
        </w:rPr>
        <w:t>.3.</w:t>
      </w:r>
      <w:r w:rsidR="00C87CE3" w:rsidRPr="00E97F13">
        <w:rPr>
          <w:rFonts w:ascii="Times New Roman" w:hAnsi="Times New Roman"/>
          <w:color w:val="000000"/>
          <w:sz w:val="28"/>
          <w:szCs w:val="28"/>
        </w:rPr>
        <w:t xml:space="preserve">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w:t>
      </w:r>
      <w:r>
        <w:rPr>
          <w:rFonts w:ascii="Times New Roman" w:hAnsi="Times New Roman"/>
          <w:color w:val="000000"/>
          <w:sz w:val="28"/>
          <w:szCs w:val="28"/>
        </w:rPr>
        <w:t xml:space="preserve">незамедлительно </w:t>
      </w:r>
      <w:r w:rsidR="00C87CE3" w:rsidRPr="00E97F13">
        <w:rPr>
          <w:rFonts w:ascii="Times New Roman" w:hAnsi="Times New Roman"/>
          <w:color w:val="000000"/>
          <w:sz w:val="28"/>
          <w:szCs w:val="28"/>
        </w:rPr>
        <w:t>письменно сообщить об этом Председателю Единой комиссии и (или) за</w:t>
      </w:r>
      <w:r w:rsidR="00DC740A" w:rsidRPr="00E97F13">
        <w:rPr>
          <w:rFonts w:ascii="Times New Roman" w:hAnsi="Times New Roman"/>
          <w:color w:val="000000"/>
          <w:sz w:val="28"/>
          <w:szCs w:val="28"/>
        </w:rPr>
        <w:t xml:space="preserve">казчику, </w:t>
      </w:r>
      <w:r w:rsidR="00473442">
        <w:rPr>
          <w:rFonts w:ascii="Times New Roman" w:hAnsi="Times New Roman"/>
          <w:color w:val="000000"/>
          <w:sz w:val="28"/>
          <w:szCs w:val="28"/>
        </w:rPr>
        <w:t>Д</w:t>
      </w:r>
      <w:r w:rsidR="001C0995">
        <w:rPr>
          <w:rFonts w:ascii="Times New Roman" w:hAnsi="Times New Roman"/>
          <w:color w:val="000000"/>
          <w:sz w:val="28"/>
          <w:szCs w:val="28"/>
        </w:rPr>
        <w:t>епартаменту</w:t>
      </w:r>
      <w:r>
        <w:rPr>
          <w:rFonts w:ascii="Times New Roman" w:hAnsi="Times New Roman"/>
          <w:color w:val="000000"/>
          <w:sz w:val="28"/>
          <w:szCs w:val="28"/>
        </w:rPr>
        <w:t>.</w:t>
      </w:r>
      <w:r w:rsidR="001C0995">
        <w:rPr>
          <w:rFonts w:ascii="Times New Roman" w:hAnsi="Times New Roman"/>
          <w:color w:val="000000"/>
          <w:sz w:val="28"/>
          <w:szCs w:val="28"/>
        </w:rPr>
        <w:t xml:space="preserve"> </w:t>
      </w:r>
    </w:p>
    <w:p w:rsidR="00C87CE3" w:rsidRPr="00E97F13" w:rsidRDefault="00D02CE9" w:rsidP="008B6CB6">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DC740A" w:rsidRPr="00E97F13">
        <w:rPr>
          <w:rFonts w:ascii="Times New Roman" w:hAnsi="Times New Roman"/>
          <w:color w:val="000000"/>
          <w:sz w:val="28"/>
          <w:szCs w:val="28"/>
        </w:rPr>
        <w:t>.4.</w:t>
      </w:r>
      <w:r w:rsidR="00C87CE3" w:rsidRPr="00E97F13">
        <w:rPr>
          <w:rFonts w:ascii="Times New Roman" w:hAnsi="Times New Roman"/>
          <w:color w:val="000000"/>
          <w:sz w:val="28"/>
          <w:szCs w:val="28"/>
        </w:rPr>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C87CE3" w:rsidRPr="00E97F13" w:rsidRDefault="00D02CE9" w:rsidP="008B6CB6">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DC740A" w:rsidRPr="00E97F13">
        <w:rPr>
          <w:rFonts w:ascii="Times New Roman" w:hAnsi="Times New Roman"/>
          <w:color w:val="000000"/>
          <w:sz w:val="28"/>
          <w:szCs w:val="28"/>
        </w:rPr>
        <w:t>.5.</w:t>
      </w:r>
      <w:r w:rsidR="00C87CE3" w:rsidRPr="00E97F13">
        <w:rPr>
          <w:rFonts w:ascii="Times New Roman" w:hAnsi="Times New Roman"/>
          <w:color w:val="000000"/>
          <w:sz w:val="28"/>
          <w:szCs w:val="28"/>
        </w:rPr>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w:t>
      </w:r>
      <w:r>
        <w:rPr>
          <w:rFonts w:ascii="Times New Roman" w:hAnsi="Times New Roman"/>
          <w:color w:val="000000"/>
          <w:sz w:val="28"/>
          <w:szCs w:val="28"/>
        </w:rPr>
        <w:t xml:space="preserve"> Законом о контрактной системе</w:t>
      </w:r>
      <w:r w:rsidR="00C87CE3" w:rsidRPr="00E97F13">
        <w:rPr>
          <w:rFonts w:ascii="Times New Roman" w:hAnsi="Times New Roman"/>
          <w:color w:val="000000"/>
          <w:sz w:val="28"/>
          <w:szCs w:val="28"/>
        </w:rPr>
        <w:t>, и признано недействительным по решению контрольного органа в сфере закупок.</w:t>
      </w:r>
    </w:p>
    <w:p w:rsidR="00325226" w:rsidRDefault="00325226" w:rsidP="00A02DF9">
      <w:pPr>
        <w:ind w:left="5103" w:right="-141" w:firstLine="3"/>
        <w:rPr>
          <w:rFonts w:ascii="Times New Roman" w:eastAsia="Calibri" w:hAnsi="Times New Roman"/>
          <w:b w:val="0"/>
          <w:sz w:val="28"/>
          <w:szCs w:val="28"/>
          <w:lang w:eastAsia="en-US"/>
        </w:rPr>
      </w:pPr>
    </w:p>
    <w:p w:rsidR="00CF05C5" w:rsidRDefault="00CF05C5" w:rsidP="00A02DF9">
      <w:pPr>
        <w:ind w:left="5103" w:right="-141" w:firstLine="3"/>
        <w:rPr>
          <w:rFonts w:ascii="Times New Roman" w:eastAsia="Calibri" w:hAnsi="Times New Roman"/>
          <w:b w:val="0"/>
          <w:sz w:val="28"/>
          <w:szCs w:val="28"/>
          <w:lang w:eastAsia="en-US"/>
        </w:rPr>
      </w:pPr>
    </w:p>
    <w:p w:rsidR="00CF05C5" w:rsidRDefault="00CF05C5" w:rsidP="00A02DF9">
      <w:pPr>
        <w:ind w:left="5103" w:right="-141" w:firstLine="3"/>
        <w:rPr>
          <w:rFonts w:ascii="Times New Roman" w:eastAsia="Calibri" w:hAnsi="Times New Roman"/>
          <w:b w:val="0"/>
          <w:sz w:val="28"/>
          <w:szCs w:val="28"/>
          <w:lang w:eastAsia="en-US"/>
        </w:rPr>
      </w:pPr>
    </w:p>
    <w:p w:rsidR="00CF05C5" w:rsidRDefault="00CF05C5" w:rsidP="00A02DF9">
      <w:pPr>
        <w:ind w:left="5103" w:right="-141" w:firstLine="3"/>
        <w:rPr>
          <w:rFonts w:ascii="Times New Roman" w:eastAsia="Calibri" w:hAnsi="Times New Roman"/>
          <w:b w:val="0"/>
          <w:sz w:val="28"/>
          <w:szCs w:val="28"/>
          <w:lang w:eastAsia="en-US"/>
        </w:rPr>
      </w:pPr>
    </w:p>
    <w:p w:rsidR="00CF05C5" w:rsidRDefault="00CF05C5" w:rsidP="00A02DF9">
      <w:pPr>
        <w:ind w:left="5103" w:right="-141" w:firstLine="3"/>
        <w:rPr>
          <w:rFonts w:ascii="Times New Roman" w:eastAsia="Calibri" w:hAnsi="Times New Roman"/>
          <w:b w:val="0"/>
          <w:sz w:val="28"/>
          <w:szCs w:val="28"/>
          <w:lang w:eastAsia="en-US"/>
        </w:rPr>
      </w:pPr>
    </w:p>
    <w:p w:rsidR="00266C1C" w:rsidRPr="000A1069" w:rsidRDefault="00266C1C" w:rsidP="00A02DF9">
      <w:pPr>
        <w:ind w:left="5103" w:right="-141" w:firstLine="3"/>
        <w:rPr>
          <w:rFonts w:ascii="Times New Roman" w:eastAsia="Calibri" w:hAnsi="Times New Roman"/>
          <w:b w:val="0"/>
          <w:sz w:val="28"/>
          <w:szCs w:val="28"/>
          <w:lang w:eastAsia="en-US"/>
        </w:rPr>
      </w:pPr>
      <w:r w:rsidRPr="000A1069">
        <w:rPr>
          <w:rFonts w:ascii="Times New Roman" w:eastAsia="Calibri" w:hAnsi="Times New Roman"/>
          <w:b w:val="0"/>
          <w:sz w:val="28"/>
          <w:szCs w:val="28"/>
          <w:lang w:eastAsia="en-US"/>
        </w:rPr>
        <w:t>Приложение</w:t>
      </w:r>
    </w:p>
    <w:p w:rsidR="00694BF5" w:rsidRDefault="00266C1C" w:rsidP="00A02DF9">
      <w:pPr>
        <w:ind w:left="5103" w:right="-141" w:firstLine="3"/>
        <w:rPr>
          <w:rFonts w:ascii="Times New Roman" w:eastAsia="Calibri" w:hAnsi="Times New Roman"/>
          <w:b w:val="0"/>
          <w:sz w:val="28"/>
          <w:szCs w:val="28"/>
          <w:lang w:eastAsia="en-US"/>
        </w:rPr>
      </w:pPr>
      <w:r w:rsidRPr="000A1069">
        <w:rPr>
          <w:rFonts w:ascii="Times New Roman" w:eastAsia="Calibri" w:hAnsi="Times New Roman"/>
          <w:b w:val="0"/>
          <w:sz w:val="28"/>
          <w:szCs w:val="28"/>
          <w:lang w:eastAsia="en-US"/>
        </w:rPr>
        <w:t>к Положению о единой межотраслевой</w:t>
      </w:r>
      <w:r w:rsidR="00A02DF9">
        <w:rPr>
          <w:rFonts w:ascii="Times New Roman" w:eastAsia="Calibri" w:hAnsi="Times New Roman"/>
          <w:b w:val="0"/>
          <w:sz w:val="28"/>
          <w:szCs w:val="28"/>
          <w:lang w:eastAsia="en-US"/>
        </w:rPr>
        <w:t xml:space="preserve"> </w:t>
      </w:r>
      <w:r w:rsidRPr="000A1069">
        <w:rPr>
          <w:rFonts w:ascii="Times New Roman" w:eastAsia="Calibri" w:hAnsi="Times New Roman"/>
          <w:b w:val="0"/>
          <w:sz w:val="28"/>
          <w:szCs w:val="28"/>
          <w:lang w:eastAsia="en-US"/>
        </w:rPr>
        <w:t>комиссии по осуществлению закупок</w:t>
      </w:r>
    </w:p>
    <w:p w:rsidR="00266C1C" w:rsidRPr="000A1069" w:rsidRDefault="00266C1C" w:rsidP="00A02DF9">
      <w:pPr>
        <w:ind w:left="5103" w:right="-141" w:firstLine="3"/>
        <w:rPr>
          <w:rFonts w:ascii="Times New Roman" w:eastAsia="Calibri" w:hAnsi="Times New Roman"/>
          <w:b w:val="0"/>
          <w:sz w:val="28"/>
          <w:szCs w:val="28"/>
          <w:lang w:eastAsia="en-US"/>
        </w:rPr>
      </w:pPr>
      <w:r w:rsidRPr="000A1069">
        <w:rPr>
          <w:rFonts w:ascii="Times New Roman" w:eastAsia="Calibri" w:hAnsi="Times New Roman"/>
          <w:b w:val="0"/>
          <w:sz w:val="28"/>
          <w:szCs w:val="28"/>
          <w:lang w:eastAsia="en-US"/>
        </w:rPr>
        <w:t>для обеспечения муниципальных нужд</w:t>
      </w:r>
    </w:p>
    <w:p w:rsidR="00266C1C" w:rsidRPr="000A1069" w:rsidRDefault="00266C1C" w:rsidP="00266C1C">
      <w:pPr>
        <w:pStyle w:val="ConsPlusNonformat"/>
        <w:widowControl/>
        <w:jc w:val="center"/>
        <w:rPr>
          <w:rFonts w:ascii="Times New Roman" w:hAnsi="Times New Roman" w:cs="Times New Roman"/>
          <w:sz w:val="28"/>
          <w:szCs w:val="28"/>
        </w:rPr>
      </w:pPr>
    </w:p>
    <w:p w:rsidR="00266C1C" w:rsidRPr="000A1069" w:rsidRDefault="00266C1C" w:rsidP="00266C1C">
      <w:pPr>
        <w:pStyle w:val="ConsPlusNonformat"/>
        <w:widowControl/>
        <w:jc w:val="center"/>
        <w:rPr>
          <w:rFonts w:ascii="Times New Roman" w:hAnsi="Times New Roman" w:cs="Times New Roman"/>
          <w:sz w:val="28"/>
          <w:szCs w:val="28"/>
        </w:rPr>
      </w:pPr>
    </w:p>
    <w:p w:rsidR="00473442" w:rsidRDefault="00473442" w:rsidP="00A02DF9">
      <w:pPr>
        <w:autoSpaceDE w:val="0"/>
        <w:autoSpaceDN w:val="0"/>
        <w:adjustRightInd w:val="0"/>
        <w:ind w:left="5103"/>
        <w:rPr>
          <w:rFonts w:ascii="Times New Roman" w:hAnsi="Times New Roman"/>
          <w:b w:val="0"/>
          <w:sz w:val="28"/>
          <w:szCs w:val="28"/>
        </w:rPr>
      </w:pPr>
      <w:r>
        <w:rPr>
          <w:rFonts w:ascii="Times New Roman" w:hAnsi="Times New Roman"/>
          <w:b w:val="0"/>
          <w:sz w:val="28"/>
          <w:szCs w:val="28"/>
        </w:rPr>
        <w:t>Директору департамента</w:t>
      </w:r>
    </w:p>
    <w:p w:rsidR="00266C1C" w:rsidRPr="000A1069" w:rsidRDefault="00DC2C55" w:rsidP="00A02DF9">
      <w:pPr>
        <w:autoSpaceDE w:val="0"/>
        <w:autoSpaceDN w:val="0"/>
        <w:adjustRightInd w:val="0"/>
        <w:ind w:left="5103"/>
        <w:rPr>
          <w:rFonts w:ascii="Times New Roman" w:hAnsi="Times New Roman"/>
          <w:b w:val="0"/>
          <w:sz w:val="28"/>
          <w:szCs w:val="28"/>
        </w:rPr>
      </w:pPr>
      <w:r>
        <w:rPr>
          <w:rFonts w:ascii="Times New Roman" w:hAnsi="Times New Roman"/>
          <w:b w:val="0"/>
          <w:sz w:val="28"/>
          <w:szCs w:val="28"/>
        </w:rPr>
        <w:t xml:space="preserve">экономического развития </w:t>
      </w:r>
      <w:r w:rsidR="00473442">
        <w:rPr>
          <w:rFonts w:ascii="Times New Roman" w:hAnsi="Times New Roman"/>
          <w:b w:val="0"/>
          <w:sz w:val="28"/>
          <w:szCs w:val="28"/>
        </w:rPr>
        <w:t>администрации города</w:t>
      </w:r>
      <w:r w:rsidR="00266C1C" w:rsidRPr="000A1069">
        <w:rPr>
          <w:rFonts w:ascii="Times New Roman" w:hAnsi="Times New Roman"/>
          <w:b w:val="0"/>
          <w:sz w:val="28"/>
          <w:szCs w:val="28"/>
        </w:rPr>
        <w:t xml:space="preserve">                                  ______________________________</w:t>
      </w:r>
    </w:p>
    <w:p w:rsidR="00266C1C" w:rsidRPr="000A1069" w:rsidRDefault="00DD7535" w:rsidP="00DD7535">
      <w:pPr>
        <w:autoSpaceDE w:val="0"/>
        <w:autoSpaceDN w:val="0"/>
        <w:adjustRightInd w:val="0"/>
        <w:jc w:val="center"/>
        <w:rPr>
          <w:rFonts w:ascii="Times New Roman" w:hAnsi="Times New Roman"/>
          <w:b w:val="0"/>
          <w:sz w:val="28"/>
          <w:szCs w:val="28"/>
        </w:rPr>
      </w:pPr>
      <w:r w:rsidRPr="000A1069">
        <w:rPr>
          <w:rFonts w:ascii="Times New Roman" w:hAnsi="Times New Roman"/>
          <w:b w:val="0"/>
          <w:sz w:val="28"/>
          <w:szCs w:val="28"/>
        </w:rPr>
        <w:t xml:space="preserve">                                                                                 </w:t>
      </w:r>
      <w:r w:rsidR="00266C1C" w:rsidRPr="000A1069">
        <w:rPr>
          <w:rFonts w:ascii="Times New Roman" w:hAnsi="Times New Roman"/>
          <w:b w:val="0"/>
          <w:sz w:val="28"/>
          <w:szCs w:val="28"/>
        </w:rPr>
        <w:t>(Ф.И.О)</w:t>
      </w:r>
    </w:p>
    <w:p w:rsidR="00266C1C" w:rsidRPr="000A1069" w:rsidRDefault="00266C1C" w:rsidP="00DD7535">
      <w:pPr>
        <w:autoSpaceDE w:val="0"/>
        <w:autoSpaceDN w:val="0"/>
        <w:adjustRightInd w:val="0"/>
        <w:jc w:val="right"/>
        <w:rPr>
          <w:rFonts w:ascii="Times New Roman" w:hAnsi="Times New Roman"/>
          <w:b w:val="0"/>
          <w:sz w:val="28"/>
          <w:szCs w:val="28"/>
        </w:rPr>
      </w:pPr>
      <w:r w:rsidRPr="000A1069">
        <w:rPr>
          <w:rFonts w:ascii="Times New Roman" w:hAnsi="Times New Roman"/>
          <w:b w:val="0"/>
          <w:sz w:val="28"/>
          <w:szCs w:val="28"/>
        </w:rPr>
        <w:t xml:space="preserve">                                  _______________________________</w:t>
      </w:r>
    </w:p>
    <w:p w:rsidR="00266C1C" w:rsidRPr="000A1069" w:rsidRDefault="00DD7535" w:rsidP="00DD7535">
      <w:pPr>
        <w:autoSpaceDE w:val="0"/>
        <w:autoSpaceDN w:val="0"/>
        <w:adjustRightInd w:val="0"/>
        <w:jc w:val="center"/>
        <w:rPr>
          <w:rFonts w:ascii="Times New Roman" w:hAnsi="Times New Roman"/>
          <w:b w:val="0"/>
          <w:sz w:val="28"/>
          <w:szCs w:val="28"/>
        </w:rPr>
      </w:pPr>
      <w:r w:rsidRPr="000A1069">
        <w:rPr>
          <w:rFonts w:ascii="Times New Roman" w:hAnsi="Times New Roman"/>
          <w:b w:val="0"/>
          <w:sz w:val="28"/>
          <w:szCs w:val="28"/>
        </w:rPr>
        <w:t xml:space="preserve">                                                 </w:t>
      </w:r>
      <w:r w:rsidR="00CF05C5">
        <w:rPr>
          <w:rFonts w:ascii="Times New Roman" w:hAnsi="Times New Roman"/>
          <w:b w:val="0"/>
          <w:sz w:val="28"/>
          <w:szCs w:val="28"/>
        </w:rPr>
        <w:t xml:space="preserve">                            </w:t>
      </w:r>
      <w:r w:rsidR="00266C1C" w:rsidRPr="000A1069">
        <w:rPr>
          <w:rFonts w:ascii="Times New Roman" w:hAnsi="Times New Roman"/>
          <w:b w:val="0"/>
          <w:sz w:val="28"/>
          <w:szCs w:val="28"/>
        </w:rPr>
        <w:t>(Ф.И.О члена Единой комиссии)</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 xml:space="preserve">                                                                                                                   </w:t>
      </w:r>
    </w:p>
    <w:p w:rsidR="00266C1C" w:rsidRPr="000A1069" w:rsidRDefault="00266C1C" w:rsidP="00266C1C">
      <w:pPr>
        <w:autoSpaceDE w:val="0"/>
        <w:autoSpaceDN w:val="0"/>
        <w:adjustRightInd w:val="0"/>
        <w:jc w:val="both"/>
        <w:outlineLvl w:val="0"/>
        <w:rPr>
          <w:rFonts w:ascii="Times New Roman" w:hAnsi="Times New Roman"/>
          <w:b w:val="0"/>
          <w:sz w:val="28"/>
          <w:szCs w:val="28"/>
        </w:rPr>
      </w:pPr>
    </w:p>
    <w:p w:rsidR="00266C1C" w:rsidRPr="000A1069" w:rsidRDefault="00266C1C" w:rsidP="00DD7535">
      <w:pPr>
        <w:autoSpaceDE w:val="0"/>
        <w:autoSpaceDN w:val="0"/>
        <w:adjustRightInd w:val="0"/>
        <w:jc w:val="center"/>
        <w:rPr>
          <w:rFonts w:ascii="Times New Roman" w:hAnsi="Times New Roman"/>
          <w:b w:val="0"/>
          <w:sz w:val="28"/>
          <w:szCs w:val="28"/>
        </w:rPr>
      </w:pPr>
      <w:r w:rsidRPr="000A1069">
        <w:rPr>
          <w:rFonts w:ascii="Times New Roman" w:hAnsi="Times New Roman"/>
          <w:b w:val="0"/>
          <w:sz w:val="28"/>
          <w:szCs w:val="28"/>
        </w:rPr>
        <w:t>Уведомление</w:t>
      </w:r>
    </w:p>
    <w:p w:rsidR="00266C1C" w:rsidRPr="000A1069" w:rsidRDefault="00266C1C" w:rsidP="00DD7535">
      <w:pPr>
        <w:autoSpaceDE w:val="0"/>
        <w:autoSpaceDN w:val="0"/>
        <w:adjustRightInd w:val="0"/>
        <w:jc w:val="center"/>
        <w:rPr>
          <w:rFonts w:ascii="Times New Roman" w:hAnsi="Times New Roman"/>
          <w:b w:val="0"/>
          <w:sz w:val="28"/>
          <w:szCs w:val="28"/>
        </w:rPr>
      </w:pPr>
    </w:p>
    <w:p w:rsidR="00266C1C" w:rsidRPr="000A1069" w:rsidRDefault="00266C1C" w:rsidP="00DD7535">
      <w:pPr>
        <w:autoSpaceDE w:val="0"/>
        <w:autoSpaceDN w:val="0"/>
        <w:adjustRightInd w:val="0"/>
        <w:rPr>
          <w:rFonts w:ascii="Times New Roman" w:hAnsi="Times New Roman"/>
          <w:b w:val="0"/>
          <w:sz w:val="28"/>
          <w:szCs w:val="28"/>
        </w:rPr>
      </w:pPr>
      <w:r w:rsidRPr="000A1069">
        <w:rPr>
          <w:rFonts w:ascii="Times New Roman" w:hAnsi="Times New Roman"/>
          <w:b w:val="0"/>
          <w:sz w:val="28"/>
          <w:szCs w:val="28"/>
        </w:rPr>
        <w:t>Сообщаю о возникновении ситуации, состоящей в следующем:</w:t>
      </w:r>
    </w:p>
    <w:p w:rsidR="00266C1C" w:rsidRPr="000A1069" w:rsidRDefault="00266C1C" w:rsidP="00DD7535">
      <w:pPr>
        <w:pBdr>
          <w:bottom w:val="single" w:sz="12" w:space="1" w:color="auto"/>
        </w:pBdr>
        <w:autoSpaceDE w:val="0"/>
        <w:autoSpaceDN w:val="0"/>
        <w:adjustRightInd w:val="0"/>
        <w:jc w:val="center"/>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(описание обстоятельств, которые привели или могут привести</w:t>
      </w:r>
      <w:r w:rsidR="00DD7535" w:rsidRPr="000A1069">
        <w:rPr>
          <w:rFonts w:ascii="Times New Roman" w:hAnsi="Times New Roman"/>
          <w:b w:val="0"/>
          <w:sz w:val="28"/>
          <w:szCs w:val="28"/>
        </w:rPr>
        <w:t xml:space="preserve"> к возникновению конфликта интересов)</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___________________________________</w:t>
      </w:r>
      <w:r w:rsidR="000A1069">
        <w:rPr>
          <w:rFonts w:ascii="Times New Roman" w:hAnsi="Times New Roman"/>
          <w:b w:val="0"/>
          <w:sz w:val="28"/>
          <w:szCs w:val="28"/>
        </w:rPr>
        <w:t>________________________</w:t>
      </w:r>
      <w:r w:rsidRPr="000A1069">
        <w:rPr>
          <w:rFonts w:ascii="Times New Roman" w:hAnsi="Times New Roman"/>
          <w:b w:val="0"/>
          <w:sz w:val="28"/>
          <w:szCs w:val="28"/>
        </w:rPr>
        <w:t>________</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 xml:space="preserve">                   </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___________________________________</w:t>
      </w:r>
      <w:r w:rsidR="000A1069">
        <w:rPr>
          <w:rFonts w:ascii="Times New Roman" w:hAnsi="Times New Roman"/>
          <w:b w:val="0"/>
          <w:sz w:val="28"/>
          <w:szCs w:val="28"/>
        </w:rPr>
        <w:t>________________________________</w:t>
      </w:r>
    </w:p>
    <w:p w:rsidR="00DD7535" w:rsidRPr="000A1069" w:rsidRDefault="00DD7535" w:rsidP="00266C1C">
      <w:pPr>
        <w:autoSpaceDE w:val="0"/>
        <w:autoSpaceDN w:val="0"/>
        <w:adjustRightInd w:val="0"/>
        <w:jc w:val="both"/>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___________________________________________</w:t>
      </w:r>
      <w:r w:rsidR="000A1069">
        <w:rPr>
          <w:rFonts w:ascii="Times New Roman" w:hAnsi="Times New Roman"/>
          <w:b w:val="0"/>
          <w:sz w:val="28"/>
          <w:szCs w:val="28"/>
        </w:rPr>
        <w:t>________________________</w:t>
      </w:r>
    </w:p>
    <w:p w:rsidR="00DD7535" w:rsidRPr="000A1069" w:rsidRDefault="00DD7535" w:rsidP="00266C1C">
      <w:pPr>
        <w:autoSpaceDE w:val="0"/>
        <w:autoSpaceDN w:val="0"/>
        <w:adjustRightInd w:val="0"/>
        <w:jc w:val="both"/>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___________________________________________</w:t>
      </w:r>
      <w:r w:rsidR="000A1069">
        <w:rPr>
          <w:rFonts w:ascii="Times New Roman" w:hAnsi="Times New Roman"/>
          <w:b w:val="0"/>
          <w:sz w:val="28"/>
          <w:szCs w:val="28"/>
        </w:rPr>
        <w:t>________________________</w:t>
      </w:r>
    </w:p>
    <w:p w:rsidR="00266C1C" w:rsidRPr="000A1069" w:rsidRDefault="00266C1C" w:rsidP="00266C1C">
      <w:pPr>
        <w:autoSpaceDE w:val="0"/>
        <w:autoSpaceDN w:val="0"/>
        <w:adjustRightInd w:val="0"/>
        <w:jc w:val="both"/>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                                        ___________________</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 xml:space="preserve">     (дата)                                                  </w:t>
      </w:r>
      <w:r w:rsidR="00D45E63">
        <w:rPr>
          <w:rFonts w:ascii="Times New Roman" w:hAnsi="Times New Roman"/>
          <w:b w:val="0"/>
          <w:sz w:val="28"/>
          <w:szCs w:val="28"/>
        </w:rPr>
        <w:t xml:space="preserve">                  </w:t>
      </w:r>
      <w:r w:rsidRPr="000A1069">
        <w:rPr>
          <w:rFonts w:ascii="Times New Roman" w:hAnsi="Times New Roman"/>
          <w:b w:val="0"/>
          <w:sz w:val="28"/>
          <w:szCs w:val="28"/>
        </w:rPr>
        <w:t>(подпись)</w:t>
      </w:r>
    </w:p>
    <w:p w:rsidR="006A39F3" w:rsidRPr="00266C1C" w:rsidRDefault="006A39F3" w:rsidP="00951B81">
      <w:pPr>
        <w:shd w:val="clear" w:color="auto" w:fill="FFFFFF"/>
        <w:autoSpaceDE w:val="0"/>
        <w:autoSpaceDN w:val="0"/>
        <w:adjustRightInd w:val="0"/>
        <w:ind w:left="1275"/>
        <w:rPr>
          <w:rFonts w:ascii="Times New Roman" w:hAnsi="Times New Roman"/>
          <w:b w:val="0"/>
          <w:color w:val="000000"/>
          <w:sz w:val="24"/>
          <w:szCs w:val="24"/>
        </w:rPr>
      </w:pPr>
    </w:p>
    <w:p w:rsidR="006A39F3" w:rsidRPr="00266C1C" w:rsidRDefault="006A39F3" w:rsidP="00951B81">
      <w:pPr>
        <w:shd w:val="clear" w:color="auto" w:fill="FFFFFF"/>
        <w:autoSpaceDE w:val="0"/>
        <w:autoSpaceDN w:val="0"/>
        <w:adjustRightInd w:val="0"/>
        <w:ind w:left="1275"/>
        <w:rPr>
          <w:rFonts w:ascii="Times New Roman" w:hAnsi="Times New Roman"/>
          <w:b w:val="0"/>
          <w:color w:val="000000"/>
          <w:sz w:val="24"/>
          <w:szCs w:val="24"/>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bookmarkStart w:id="6" w:name="_GoBack"/>
      <w:bookmarkEnd w:id="6"/>
    </w:p>
    <w:sectPr w:rsidR="006A39F3" w:rsidSect="00FA6208">
      <w:headerReference w:type="even" r:id="rId14"/>
      <w:headerReference w:type="default" r:id="rId15"/>
      <w:headerReference w:type="firs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AA" w:rsidRDefault="00C81BAA" w:rsidP="00627408">
      <w:r>
        <w:separator/>
      </w:r>
    </w:p>
  </w:endnote>
  <w:endnote w:type="continuationSeparator" w:id="0">
    <w:p w:rsidR="00C81BAA" w:rsidRDefault="00C81BAA" w:rsidP="0062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AA" w:rsidRDefault="00C81BAA" w:rsidP="00627408">
      <w:r>
        <w:separator/>
      </w:r>
    </w:p>
  </w:footnote>
  <w:footnote w:type="continuationSeparator" w:id="0">
    <w:p w:rsidR="00C81BAA" w:rsidRDefault="00C81BAA" w:rsidP="00627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87" w:rsidRDefault="00C36987">
    <w:pPr>
      <w:pStyle w:val="a5"/>
      <w:jc w:val="center"/>
    </w:pPr>
    <w:r>
      <w:fldChar w:fldCharType="begin"/>
    </w:r>
    <w:r>
      <w:instrText>PAGE   \* MERGEFORMAT</w:instrText>
    </w:r>
    <w:r>
      <w:fldChar w:fldCharType="separate"/>
    </w:r>
    <w:r w:rsidR="005012CF">
      <w:rPr>
        <w:noProof/>
      </w:rPr>
      <w:t>4</w:t>
    </w:r>
    <w:r>
      <w:rPr>
        <w:noProof/>
      </w:rPr>
      <w:fldChar w:fldCharType="end"/>
    </w:r>
  </w:p>
  <w:p w:rsidR="00C36987" w:rsidRDefault="00C369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639995"/>
      <w:docPartObj>
        <w:docPartGallery w:val="Page Numbers (Top of Page)"/>
        <w:docPartUnique/>
      </w:docPartObj>
    </w:sdtPr>
    <w:sdtEndPr/>
    <w:sdtContent>
      <w:p w:rsidR="00C36987" w:rsidRDefault="00C36987">
        <w:pPr>
          <w:pStyle w:val="a5"/>
          <w:jc w:val="center"/>
        </w:pPr>
        <w:r>
          <w:fldChar w:fldCharType="begin"/>
        </w:r>
        <w:r>
          <w:instrText>PAGE   \* MERGEFORMAT</w:instrText>
        </w:r>
        <w:r>
          <w:fldChar w:fldCharType="separate"/>
        </w:r>
        <w:r w:rsidR="005012CF">
          <w:rPr>
            <w:noProof/>
          </w:rPr>
          <w:t>3</w:t>
        </w:r>
        <w:r>
          <w:fldChar w:fldCharType="end"/>
        </w:r>
      </w:p>
    </w:sdtContent>
  </w:sdt>
  <w:p w:rsidR="00C36987" w:rsidRDefault="00C3698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87" w:rsidRDefault="00C36987">
    <w:pPr>
      <w:pStyle w:val="a5"/>
      <w:jc w:val="center"/>
    </w:pPr>
  </w:p>
  <w:p w:rsidR="00C36987" w:rsidRDefault="00C369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844962"/>
    <w:multiLevelType w:val="hybridMultilevel"/>
    <w:tmpl w:val="E2FA563E"/>
    <w:lvl w:ilvl="0" w:tplc="E0524E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3D211E7"/>
    <w:multiLevelType w:val="hybridMultilevel"/>
    <w:tmpl w:val="FE244CF8"/>
    <w:lvl w:ilvl="0" w:tplc="7AEC1A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81A1B"/>
    <w:multiLevelType w:val="multilevel"/>
    <w:tmpl w:val="E82C85CA"/>
    <w:lvl w:ilvl="0">
      <w:start w:val="1"/>
      <w:numFmt w:val="decimal"/>
      <w:lvlText w:val="%1."/>
      <w:lvlJc w:val="left"/>
      <w:pPr>
        <w:ind w:left="2629" w:hanging="360"/>
      </w:pPr>
      <w:rPr>
        <w:rFonts w:hint="default"/>
      </w:rPr>
    </w:lvl>
    <w:lvl w:ilvl="1">
      <w:start w:val="1"/>
      <w:numFmt w:val="decimal"/>
      <w:isLgl/>
      <w:lvlText w:val="%1.%2."/>
      <w:lvlJc w:val="left"/>
      <w:pPr>
        <w:ind w:left="1348" w:hanging="780"/>
      </w:pPr>
      <w:rPr>
        <w:rFonts w:hint="default"/>
      </w:rPr>
    </w:lvl>
    <w:lvl w:ilvl="2">
      <w:start w:val="1"/>
      <w:numFmt w:val="decimal"/>
      <w:isLgl/>
      <w:lvlText w:val="%1.%2.%3."/>
      <w:lvlJc w:val="left"/>
      <w:pPr>
        <w:ind w:left="3115" w:hanging="780"/>
      </w:pPr>
      <w:rPr>
        <w:rFonts w:hint="default"/>
      </w:rPr>
    </w:lvl>
    <w:lvl w:ilvl="3">
      <w:start w:val="1"/>
      <w:numFmt w:val="decimal"/>
      <w:isLgl/>
      <w:lvlText w:val="%1.%2.%3.%4."/>
      <w:lvlJc w:val="left"/>
      <w:pPr>
        <w:ind w:left="3049" w:hanging="7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4">
    <w:nsid w:val="5C1C6A8D"/>
    <w:multiLevelType w:val="multilevel"/>
    <w:tmpl w:val="705C0F18"/>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68B8230B"/>
    <w:multiLevelType w:val="hybridMultilevel"/>
    <w:tmpl w:val="9F6EA956"/>
    <w:lvl w:ilvl="0" w:tplc="6980A9E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20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A2"/>
    <w:rsid w:val="00005D60"/>
    <w:rsid w:val="00006E78"/>
    <w:rsid w:val="000133B9"/>
    <w:rsid w:val="00014115"/>
    <w:rsid w:val="000160CF"/>
    <w:rsid w:val="00023238"/>
    <w:rsid w:val="00023BAF"/>
    <w:rsid w:val="00026772"/>
    <w:rsid w:val="000307B3"/>
    <w:rsid w:val="00030D1B"/>
    <w:rsid w:val="00033C69"/>
    <w:rsid w:val="00040245"/>
    <w:rsid w:val="00043B24"/>
    <w:rsid w:val="00045A44"/>
    <w:rsid w:val="000472AF"/>
    <w:rsid w:val="00056EBD"/>
    <w:rsid w:val="00061B5C"/>
    <w:rsid w:val="000636F4"/>
    <w:rsid w:val="0006500D"/>
    <w:rsid w:val="00065B97"/>
    <w:rsid w:val="00067CBF"/>
    <w:rsid w:val="000763F0"/>
    <w:rsid w:val="00080AC6"/>
    <w:rsid w:val="00081956"/>
    <w:rsid w:val="0008261D"/>
    <w:rsid w:val="00094FB0"/>
    <w:rsid w:val="00097B72"/>
    <w:rsid w:val="000A0058"/>
    <w:rsid w:val="000A1069"/>
    <w:rsid w:val="000A782D"/>
    <w:rsid w:val="000B2636"/>
    <w:rsid w:val="000B57EE"/>
    <w:rsid w:val="000B661A"/>
    <w:rsid w:val="000C38EF"/>
    <w:rsid w:val="000D14BA"/>
    <w:rsid w:val="000D5AEF"/>
    <w:rsid w:val="000E59DA"/>
    <w:rsid w:val="000F3415"/>
    <w:rsid w:val="000F7164"/>
    <w:rsid w:val="00100D37"/>
    <w:rsid w:val="00103C6F"/>
    <w:rsid w:val="00104122"/>
    <w:rsid w:val="001047B5"/>
    <w:rsid w:val="00105126"/>
    <w:rsid w:val="00113249"/>
    <w:rsid w:val="00116696"/>
    <w:rsid w:val="00117C61"/>
    <w:rsid w:val="00120E32"/>
    <w:rsid w:val="00123D6A"/>
    <w:rsid w:val="00123F93"/>
    <w:rsid w:val="0012660A"/>
    <w:rsid w:val="00130A9C"/>
    <w:rsid w:val="00135DE3"/>
    <w:rsid w:val="00136CFF"/>
    <w:rsid w:val="00144C10"/>
    <w:rsid w:val="0014711F"/>
    <w:rsid w:val="001544DE"/>
    <w:rsid w:val="00156B36"/>
    <w:rsid w:val="00162DBA"/>
    <w:rsid w:val="00170DC9"/>
    <w:rsid w:val="001771F5"/>
    <w:rsid w:val="00182C08"/>
    <w:rsid w:val="0018357B"/>
    <w:rsid w:val="001A0DD4"/>
    <w:rsid w:val="001A779F"/>
    <w:rsid w:val="001C0995"/>
    <w:rsid w:val="001C2598"/>
    <w:rsid w:val="001C4253"/>
    <w:rsid w:val="001C476F"/>
    <w:rsid w:val="001C5D6E"/>
    <w:rsid w:val="001D113B"/>
    <w:rsid w:val="001E6E74"/>
    <w:rsid w:val="001E7D55"/>
    <w:rsid w:val="001F11F5"/>
    <w:rsid w:val="001F1374"/>
    <w:rsid w:val="0020086A"/>
    <w:rsid w:val="0020195B"/>
    <w:rsid w:val="00202BEA"/>
    <w:rsid w:val="002043D9"/>
    <w:rsid w:val="00206216"/>
    <w:rsid w:val="00221304"/>
    <w:rsid w:val="0022697B"/>
    <w:rsid w:val="00227A4F"/>
    <w:rsid w:val="00236F25"/>
    <w:rsid w:val="00245656"/>
    <w:rsid w:val="00254407"/>
    <w:rsid w:val="00257CB6"/>
    <w:rsid w:val="002624E9"/>
    <w:rsid w:val="00266C1C"/>
    <w:rsid w:val="00267144"/>
    <w:rsid w:val="0026722B"/>
    <w:rsid w:val="00267E5E"/>
    <w:rsid w:val="00274C92"/>
    <w:rsid w:val="0027660B"/>
    <w:rsid w:val="00277C29"/>
    <w:rsid w:val="0028564E"/>
    <w:rsid w:val="002914D0"/>
    <w:rsid w:val="0029456E"/>
    <w:rsid w:val="002973FC"/>
    <w:rsid w:val="002A7E91"/>
    <w:rsid w:val="002B2E8A"/>
    <w:rsid w:val="002C0136"/>
    <w:rsid w:val="002C64A4"/>
    <w:rsid w:val="002D1879"/>
    <w:rsid w:val="002D1E40"/>
    <w:rsid w:val="002D385E"/>
    <w:rsid w:val="002D3981"/>
    <w:rsid w:val="002D5EF1"/>
    <w:rsid w:val="002E4094"/>
    <w:rsid w:val="002E44ED"/>
    <w:rsid w:val="002E7E5B"/>
    <w:rsid w:val="00312B33"/>
    <w:rsid w:val="0031402D"/>
    <w:rsid w:val="003202E2"/>
    <w:rsid w:val="00325226"/>
    <w:rsid w:val="00327AE4"/>
    <w:rsid w:val="00327E4C"/>
    <w:rsid w:val="00330B7D"/>
    <w:rsid w:val="00341A0B"/>
    <w:rsid w:val="00343DE1"/>
    <w:rsid w:val="003474AE"/>
    <w:rsid w:val="00347F4B"/>
    <w:rsid w:val="00347FA2"/>
    <w:rsid w:val="003527FB"/>
    <w:rsid w:val="00355743"/>
    <w:rsid w:val="00360478"/>
    <w:rsid w:val="00373413"/>
    <w:rsid w:val="00383C31"/>
    <w:rsid w:val="0038661B"/>
    <w:rsid w:val="003909CA"/>
    <w:rsid w:val="00396077"/>
    <w:rsid w:val="00397722"/>
    <w:rsid w:val="003A779A"/>
    <w:rsid w:val="003B0E10"/>
    <w:rsid w:val="003B3554"/>
    <w:rsid w:val="003C30D7"/>
    <w:rsid w:val="003C5FEF"/>
    <w:rsid w:val="003D2118"/>
    <w:rsid w:val="003D39E7"/>
    <w:rsid w:val="003D4B40"/>
    <w:rsid w:val="003E5FB0"/>
    <w:rsid w:val="003F1266"/>
    <w:rsid w:val="0040121E"/>
    <w:rsid w:val="0040240E"/>
    <w:rsid w:val="00403830"/>
    <w:rsid w:val="0040654A"/>
    <w:rsid w:val="00414087"/>
    <w:rsid w:val="004157B6"/>
    <w:rsid w:val="00415F32"/>
    <w:rsid w:val="004218D5"/>
    <w:rsid w:val="00422498"/>
    <w:rsid w:val="004229B4"/>
    <w:rsid w:val="00432FF7"/>
    <w:rsid w:val="00433085"/>
    <w:rsid w:val="0043556F"/>
    <w:rsid w:val="00436840"/>
    <w:rsid w:val="004410DB"/>
    <w:rsid w:val="00464E53"/>
    <w:rsid w:val="004728A1"/>
    <w:rsid w:val="00473442"/>
    <w:rsid w:val="004764CC"/>
    <w:rsid w:val="00477DD8"/>
    <w:rsid w:val="00495968"/>
    <w:rsid w:val="004A2C48"/>
    <w:rsid w:val="004A5089"/>
    <w:rsid w:val="004A653E"/>
    <w:rsid w:val="004B09A4"/>
    <w:rsid w:val="004B1A06"/>
    <w:rsid w:val="004C040F"/>
    <w:rsid w:val="004C15B5"/>
    <w:rsid w:val="004C165C"/>
    <w:rsid w:val="004C4907"/>
    <w:rsid w:val="004C5768"/>
    <w:rsid w:val="004C5FCE"/>
    <w:rsid w:val="004E67CA"/>
    <w:rsid w:val="004E705B"/>
    <w:rsid w:val="004F40B0"/>
    <w:rsid w:val="004F543E"/>
    <w:rsid w:val="004F5C00"/>
    <w:rsid w:val="005012CF"/>
    <w:rsid w:val="00503952"/>
    <w:rsid w:val="00511CAE"/>
    <w:rsid w:val="005121A5"/>
    <w:rsid w:val="0052042C"/>
    <w:rsid w:val="0052252E"/>
    <w:rsid w:val="00523D14"/>
    <w:rsid w:val="00524276"/>
    <w:rsid w:val="00537CF0"/>
    <w:rsid w:val="005436AF"/>
    <w:rsid w:val="00546659"/>
    <w:rsid w:val="00557A10"/>
    <w:rsid w:val="00565F65"/>
    <w:rsid w:val="00571474"/>
    <w:rsid w:val="00575FF0"/>
    <w:rsid w:val="00576391"/>
    <w:rsid w:val="005840CA"/>
    <w:rsid w:val="005915FB"/>
    <w:rsid w:val="00595154"/>
    <w:rsid w:val="00597529"/>
    <w:rsid w:val="005A0902"/>
    <w:rsid w:val="005A1C37"/>
    <w:rsid w:val="005A21AC"/>
    <w:rsid w:val="005A3477"/>
    <w:rsid w:val="005A3E2D"/>
    <w:rsid w:val="005A4D44"/>
    <w:rsid w:val="005C169F"/>
    <w:rsid w:val="005C4A91"/>
    <w:rsid w:val="005C51F3"/>
    <w:rsid w:val="005C628F"/>
    <w:rsid w:val="005C7DB4"/>
    <w:rsid w:val="005E27AD"/>
    <w:rsid w:val="005E5514"/>
    <w:rsid w:val="00604A2D"/>
    <w:rsid w:val="00613C4F"/>
    <w:rsid w:val="00613D56"/>
    <w:rsid w:val="0061597E"/>
    <w:rsid w:val="006203DB"/>
    <w:rsid w:val="006241A7"/>
    <w:rsid w:val="00625670"/>
    <w:rsid w:val="00626289"/>
    <w:rsid w:val="00627408"/>
    <w:rsid w:val="006275F7"/>
    <w:rsid w:val="006311A3"/>
    <w:rsid w:val="00631263"/>
    <w:rsid w:val="00640CF0"/>
    <w:rsid w:val="00641A6E"/>
    <w:rsid w:val="006427D7"/>
    <w:rsid w:val="006450EB"/>
    <w:rsid w:val="00647008"/>
    <w:rsid w:val="00663FDD"/>
    <w:rsid w:val="00665396"/>
    <w:rsid w:val="00665FB2"/>
    <w:rsid w:val="00666997"/>
    <w:rsid w:val="006724E3"/>
    <w:rsid w:val="00676FA4"/>
    <w:rsid w:val="006839E8"/>
    <w:rsid w:val="00685260"/>
    <w:rsid w:val="0068532B"/>
    <w:rsid w:val="006948F5"/>
    <w:rsid w:val="00694BF5"/>
    <w:rsid w:val="00695D29"/>
    <w:rsid w:val="00697751"/>
    <w:rsid w:val="006A39F3"/>
    <w:rsid w:val="006B2454"/>
    <w:rsid w:val="006C664A"/>
    <w:rsid w:val="006D1182"/>
    <w:rsid w:val="006D62D9"/>
    <w:rsid w:val="006D6F62"/>
    <w:rsid w:val="006E07FE"/>
    <w:rsid w:val="006E0B40"/>
    <w:rsid w:val="006E48FE"/>
    <w:rsid w:val="006E63B5"/>
    <w:rsid w:val="006E6741"/>
    <w:rsid w:val="006E6A3F"/>
    <w:rsid w:val="006E6F09"/>
    <w:rsid w:val="006F0A31"/>
    <w:rsid w:val="006F3710"/>
    <w:rsid w:val="006F3EDA"/>
    <w:rsid w:val="0070193E"/>
    <w:rsid w:val="007056CE"/>
    <w:rsid w:val="00707C49"/>
    <w:rsid w:val="00710105"/>
    <w:rsid w:val="007113C5"/>
    <w:rsid w:val="00727469"/>
    <w:rsid w:val="00727930"/>
    <w:rsid w:val="007311BD"/>
    <w:rsid w:val="007415A6"/>
    <w:rsid w:val="00751B51"/>
    <w:rsid w:val="00757705"/>
    <w:rsid w:val="00757A69"/>
    <w:rsid w:val="00775A6E"/>
    <w:rsid w:val="00785762"/>
    <w:rsid w:val="00785806"/>
    <w:rsid w:val="00786BF6"/>
    <w:rsid w:val="00790383"/>
    <w:rsid w:val="007907F8"/>
    <w:rsid w:val="00791DCE"/>
    <w:rsid w:val="00793DCD"/>
    <w:rsid w:val="007972DB"/>
    <w:rsid w:val="00797938"/>
    <w:rsid w:val="007A0FD2"/>
    <w:rsid w:val="007A4363"/>
    <w:rsid w:val="007A6F2F"/>
    <w:rsid w:val="007B1F24"/>
    <w:rsid w:val="007B24F1"/>
    <w:rsid w:val="007D22BB"/>
    <w:rsid w:val="007D3FD1"/>
    <w:rsid w:val="007D5F30"/>
    <w:rsid w:val="007D695F"/>
    <w:rsid w:val="007E797D"/>
    <w:rsid w:val="007F0EFD"/>
    <w:rsid w:val="007F1B19"/>
    <w:rsid w:val="007F7D1F"/>
    <w:rsid w:val="008017C0"/>
    <w:rsid w:val="0080272E"/>
    <w:rsid w:val="00803D78"/>
    <w:rsid w:val="00804CB0"/>
    <w:rsid w:val="008148C9"/>
    <w:rsid w:val="00817EFF"/>
    <w:rsid w:val="00820531"/>
    <w:rsid w:val="00830CBC"/>
    <w:rsid w:val="00831159"/>
    <w:rsid w:val="0083427B"/>
    <w:rsid w:val="00834AD0"/>
    <w:rsid w:val="00835170"/>
    <w:rsid w:val="008407EC"/>
    <w:rsid w:val="00840E3D"/>
    <w:rsid w:val="00847245"/>
    <w:rsid w:val="0085033B"/>
    <w:rsid w:val="00850FD1"/>
    <w:rsid w:val="00855CBB"/>
    <w:rsid w:val="008572F0"/>
    <w:rsid w:val="00863E7B"/>
    <w:rsid w:val="008642B9"/>
    <w:rsid w:val="00865FAE"/>
    <w:rsid w:val="008674EF"/>
    <w:rsid w:val="008815E3"/>
    <w:rsid w:val="00882DC9"/>
    <w:rsid w:val="00884F1B"/>
    <w:rsid w:val="008A33E3"/>
    <w:rsid w:val="008A59B7"/>
    <w:rsid w:val="008B0BEE"/>
    <w:rsid w:val="008B5A8F"/>
    <w:rsid w:val="008B6CB6"/>
    <w:rsid w:val="008B7093"/>
    <w:rsid w:val="008B7148"/>
    <w:rsid w:val="008C515F"/>
    <w:rsid w:val="008C6DF1"/>
    <w:rsid w:val="008C7713"/>
    <w:rsid w:val="008D09FE"/>
    <w:rsid w:val="008D3F20"/>
    <w:rsid w:val="008D4987"/>
    <w:rsid w:val="008D78B5"/>
    <w:rsid w:val="008E43B8"/>
    <w:rsid w:val="008E7D8F"/>
    <w:rsid w:val="008F1A45"/>
    <w:rsid w:val="008F5D70"/>
    <w:rsid w:val="0090797F"/>
    <w:rsid w:val="00912E2A"/>
    <w:rsid w:val="00916261"/>
    <w:rsid w:val="009173B8"/>
    <w:rsid w:val="00924963"/>
    <w:rsid w:val="009309EF"/>
    <w:rsid w:val="00933D54"/>
    <w:rsid w:val="00942008"/>
    <w:rsid w:val="00942092"/>
    <w:rsid w:val="0094343F"/>
    <w:rsid w:val="00951B81"/>
    <w:rsid w:val="0095206E"/>
    <w:rsid w:val="009523FE"/>
    <w:rsid w:val="009558B9"/>
    <w:rsid w:val="00986615"/>
    <w:rsid w:val="00990586"/>
    <w:rsid w:val="00995BD7"/>
    <w:rsid w:val="009966A2"/>
    <w:rsid w:val="009A6044"/>
    <w:rsid w:val="009B143A"/>
    <w:rsid w:val="009B3DB8"/>
    <w:rsid w:val="009B3F57"/>
    <w:rsid w:val="009B5B83"/>
    <w:rsid w:val="009C2A29"/>
    <w:rsid w:val="009C375B"/>
    <w:rsid w:val="009C4511"/>
    <w:rsid w:val="009D0197"/>
    <w:rsid w:val="009D022D"/>
    <w:rsid w:val="009D2846"/>
    <w:rsid w:val="009D4740"/>
    <w:rsid w:val="009E1921"/>
    <w:rsid w:val="009E2994"/>
    <w:rsid w:val="009E5848"/>
    <w:rsid w:val="009E6E47"/>
    <w:rsid w:val="009F5D01"/>
    <w:rsid w:val="009F61F4"/>
    <w:rsid w:val="009F623A"/>
    <w:rsid w:val="00A02DF9"/>
    <w:rsid w:val="00A15879"/>
    <w:rsid w:val="00A34C2A"/>
    <w:rsid w:val="00A350BF"/>
    <w:rsid w:val="00A360D4"/>
    <w:rsid w:val="00A36DCC"/>
    <w:rsid w:val="00A36FF7"/>
    <w:rsid w:val="00A443A1"/>
    <w:rsid w:val="00A44E99"/>
    <w:rsid w:val="00A44F81"/>
    <w:rsid w:val="00A45E30"/>
    <w:rsid w:val="00A53B23"/>
    <w:rsid w:val="00A5606A"/>
    <w:rsid w:val="00A67ACD"/>
    <w:rsid w:val="00A72353"/>
    <w:rsid w:val="00A818DD"/>
    <w:rsid w:val="00A90D20"/>
    <w:rsid w:val="00A92EF7"/>
    <w:rsid w:val="00A94DBA"/>
    <w:rsid w:val="00A971BF"/>
    <w:rsid w:val="00AA1333"/>
    <w:rsid w:val="00AA32D3"/>
    <w:rsid w:val="00AA38BC"/>
    <w:rsid w:val="00AB011C"/>
    <w:rsid w:val="00AB04E3"/>
    <w:rsid w:val="00AB2245"/>
    <w:rsid w:val="00AB24FE"/>
    <w:rsid w:val="00AB37F3"/>
    <w:rsid w:val="00AB6136"/>
    <w:rsid w:val="00AB6BDC"/>
    <w:rsid w:val="00AC08EC"/>
    <w:rsid w:val="00AC3035"/>
    <w:rsid w:val="00AD0F5B"/>
    <w:rsid w:val="00AD474F"/>
    <w:rsid w:val="00AE18F0"/>
    <w:rsid w:val="00AE1BC9"/>
    <w:rsid w:val="00AE6076"/>
    <w:rsid w:val="00AF3151"/>
    <w:rsid w:val="00AF3B78"/>
    <w:rsid w:val="00AF45BE"/>
    <w:rsid w:val="00AF625B"/>
    <w:rsid w:val="00AF6A83"/>
    <w:rsid w:val="00B00370"/>
    <w:rsid w:val="00B064AE"/>
    <w:rsid w:val="00B066B6"/>
    <w:rsid w:val="00B06B18"/>
    <w:rsid w:val="00B10D2E"/>
    <w:rsid w:val="00B150D6"/>
    <w:rsid w:val="00B16E86"/>
    <w:rsid w:val="00B17BEC"/>
    <w:rsid w:val="00B21AC3"/>
    <w:rsid w:val="00B21E6E"/>
    <w:rsid w:val="00B2496F"/>
    <w:rsid w:val="00B32D2B"/>
    <w:rsid w:val="00B356B8"/>
    <w:rsid w:val="00B364B9"/>
    <w:rsid w:val="00B407E7"/>
    <w:rsid w:val="00B463E4"/>
    <w:rsid w:val="00B56958"/>
    <w:rsid w:val="00B6517D"/>
    <w:rsid w:val="00B668CD"/>
    <w:rsid w:val="00B74DD5"/>
    <w:rsid w:val="00B91199"/>
    <w:rsid w:val="00B93FF2"/>
    <w:rsid w:val="00B94720"/>
    <w:rsid w:val="00B97980"/>
    <w:rsid w:val="00BB19FD"/>
    <w:rsid w:val="00BB6FBC"/>
    <w:rsid w:val="00BB7204"/>
    <w:rsid w:val="00BC0EFB"/>
    <w:rsid w:val="00BC124B"/>
    <w:rsid w:val="00BC3A92"/>
    <w:rsid w:val="00BC5304"/>
    <w:rsid w:val="00BC6A76"/>
    <w:rsid w:val="00BD7D56"/>
    <w:rsid w:val="00BF6A34"/>
    <w:rsid w:val="00C03B37"/>
    <w:rsid w:val="00C05E74"/>
    <w:rsid w:val="00C073DD"/>
    <w:rsid w:val="00C12F4D"/>
    <w:rsid w:val="00C1359E"/>
    <w:rsid w:val="00C14BF0"/>
    <w:rsid w:val="00C15B8D"/>
    <w:rsid w:val="00C22D87"/>
    <w:rsid w:val="00C322ED"/>
    <w:rsid w:val="00C33E53"/>
    <w:rsid w:val="00C36987"/>
    <w:rsid w:val="00C40500"/>
    <w:rsid w:val="00C4078F"/>
    <w:rsid w:val="00C412FB"/>
    <w:rsid w:val="00C45CCE"/>
    <w:rsid w:val="00C46322"/>
    <w:rsid w:val="00C476E0"/>
    <w:rsid w:val="00C60589"/>
    <w:rsid w:val="00C64A12"/>
    <w:rsid w:val="00C70A3B"/>
    <w:rsid w:val="00C7245E"/>
    <w:rsid w:val="00C724A2"/>
    <w:rsid w:val="00C73553"/>
    <w:rsid w:val="00C73729"/>
    <w:rsid w:val="00C75A65"/>
    <w:rsid w:val="00C75D97"/>
    <w:rsid w:val="00C76EBE"/>
    <w:rsid w:val="00C81BAA"/>
    <w:rsid w:val="00C8217D"/>
    <w:rsid w:val="00C838D8"/>
    <w:rsid w:val="00C85145"/>
    <w:rsid w:val="00C863D3"/>
    <w:rsid w:val="00C8654F"/>
    <w:rsid w:val="00C878E0"/>
    <w:rsid w:val="00C87CE3"/>
    <w:rsid w:val="00C90F81"/>
    <w:rsid w:val="00C953DC"/>
    <w:rsid w:val="00CA032B"/>
    <w:rsid w:val="00CA1C9A"/>
    <w:rsid w:val="00CA2CBE"/>
    <w:rsid w:val="00CB29F5"/>
    <w:rsid w:val="00CC21C0"/>
    <w:rsid w:val="00CC4D80"/>
    <w:rsid w:val="00CD48EB"/>
    <w:rsid w:val="00CE239C"/>
    <w:rsid w:val="00CF03E8"/>
    <w:rsid w:val="00CF05C5"/>
    <w:rsid w:val="00CF46DF"/>
    <w:rsid w:val="00D02CE9"/>
    <w:rsid w:val="00D12A0C"/>
    <w:rsid w:val="00D1341D"/>
    <w:rsid w:val="00D15784"/>
    <w:rsid w:val="00D168BC"/>
    <w:rsid w:val="00D231CD"/>
    <w:rsid w:val="00D25015"/>
    <w:rsid w:val="00D267DF"/>
    <w:rsid w:val="00D2743F"/>
    <w:rsid w:val="00D27F65"/>
    <w:rsid w:val="00D352D6"/>
    <w:rsid w:val="00D35368"/>
    <w:rsid w:val="00D45E63"/>
    <w:rsid w:val="00D505B1"/>
    <w:rsid w:val="00D542D7"/>
    <w:rsid w:val="00D55E62"/>
    <w:rsid w:val="00D6337A"/>
    <w:rsid w:val="00D72F6D"/>
    <w:rsid w:val="00D73C49"/>
    <w:rsid w:val="00D824CD"/>
    <w:rsid w:val="00D958A2"/>
    <w:rsid w:val="00DA2528"/>
    <w:rsid w:val="00DA3BBF"/>
    <w:rsid w:val="00DA573C"/>
    <w:rsid w:val="00DA65B7"/>
    <w:rsid w:val="00DA6B46"/>
    <w:rsid w:val="00DA6D6E"/>
    <w:rsid w:val="00DB2D9E"/>
    <w:rsid w:val="00DB3669"/>
    <w:rsid w:val="00DB3B8F"/>
    <w:rsid w:val="00DB7219"/>
    <w:rsid w:val="00DB7EC0"/>
    <w:rsid w:val="00DC2C55"/>
    <w:rsid w:val="00DC403A"/>
    <w:rsid w:val="00DC44BA"/>
    <w:rsid w:val="00DC740A"/>
    <w:rsid w:val="00DD08ED"/>
    <w:rsid w:val="00DD3478"/>
    <w:rsid w:val="00DD6515"/>
    <w:rsid w:val="00DD6F53"/>
    <w:rsid w:val="00DD7535"/>
    <w:rsid w:val="00DE103A"/>
    <w:rsid w:val="00DE1BA7"/>
    <w:rsid w:val="00DE2D54"/>
    <w:rsid w:val="00DF08AC"/>
    <w:rsid w:val="00DF278B"/>
    <w:rsid w:val="00DF386D"/>
    <w:rsid w:val="00DF5980"/>
    <w:rsid w:val="00DF763D"/>
    <w:rsid w:val="00DF7D07"/>
    <w:rsid w:val="00E050D7"/>
    <w:rsid w:val="00E10E87"/>
    <w:rsid w:val="00E14E8F"/>
    <w:rsid w:val="00E15195"/>
    <w:rsid w:val="00E20BFF"/>
    <w:rsid w:val="00E22614"/>
    <w:rsid w:val="00E236AD"/>
    <w:rsid w:val="00E26603"/>
    <w:rsid w:val="00E27557"/>
    <w:rsid w:val="00E30F0B"/>
    <w:rsid w:val="00E3140B"/>
    <w:rsid w:val="00E4191F"/>
    <w:rsid w:val="00E47963"/>
    <w:rsid w:val="00E50CF6"/>
    <w:rsid w:val="00E52F1F"/>
    <w:rsid w:val="00E57750"/>
    <w:rsid w:val="00E66098"/>
    <w:rsid w:val="00E66405"/>
    <w:rsid w:val="00E7079E"/>
    <w:rsid w:val="00E7099E"/>
    <w:rsid w:val="00E70B47"/>
    <w:rsid w:val="00E73E4D"/>
    <w:rsid w:val="00E74777"/>
    <w:rsid w:val="00E824ED"/>
    <w:rsid w:val="00E939C9"/>
    <w:rsid w:val="00E95DFF"/>
    <w:rsid w:val="00E9699A"/>
    <w:rsid w:val="00E97F13"/>
    <w:rsid w:val="00EA0243"/>
    <w:rsid w:val="00EA17CE"/>
    <w:rsid w:val="00EA217C"/>
    <w:rsid w:val="00EA21AC"/>
    <w:rsid w:val="00EA342C"/>
    <w:rsid w:val="00EA7EEF"/>
    <w:rsid w:val="00EB2204"/>
    <w:rsid w:val="00EB2940"/>
    <w:rsid w:val="00EB6A88"/>
    <w:rsid w:val="00EC6119"/>
    <w:rsid w:val="00F007BF"/>
    <w:rsid w:val="00F02838"/>
    <w:rsid w:val="00F030D7"/>
    <w:rsid w:val="00F04E4A"/>
    <w:rsid w:val="00F10F28"/>
    <w:rsid w:val="00F1205B"/>
    <w:rsid w:val="00F1507D"/>
    <w:rsid w:val="00F152EF"/>
    <w:rsid w:val="00F219A5"/>
    <w:rsid w:val="00F219A9"/>
    <w:rsid w:val="00F22613"/>
    <w:rsid w:val="00F240BB"/>
    <w:rsid w:val="00F278FF"/>
    <w:rsid w:val="00F304CB"/>
    <w:rsid w:val="00F37541"/>
    <w:rsid w:val="00F41BC5"/>
    <w:rsid w:val="00F45FD8"/>
    <w:rsid w:val="00F4637B"/>
    <w:rsid w:val="00F52BE3"/>
    <w:rsid w:val="00F570FB"/>
    <w:rsid w:val="00F711AB"/>
    <w:rsid w:val="00F816F6"/>
    <w:rsid w:val="00F87DFA"/>
    <w:rsid w:val="00F90CC3"/>
    <w:rsid w:val="00FA415F"/>
    <w:rsid w:val="00FA60B6"/>
    <w:rsid w:val="00FA6208"/>
    <w:rsid w:val="00FB685B"/>
    <w:rsid w:val="00FC1D56"/>
    <w:rsid w:val="00FC46E6"/>
    <w:rsid w:val="00FC50E1"/>
    <w:rsid w:val="00FC72B9"/>
    <w:rsid w:val="00FD4505"/>
    <w:rsid w:val="00FE173F"/>
    <w:rsid w:val="00FF7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A2"/>
    <w:rPr>
      <w:rFonts w:ascii="Pragmatica"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6A88"/>
    <w:pPr>
      <w:jc w:val="both"/>
    </w:pPr>
    <w:rPr>
      <w:rFonts w:ascii="Times New Roman" w:hAnsi="Times New Roman"/>
      <w:b w:val="0"/>
      <w:sz w:val="28"/>
      <w:szCs w:val="28"/>
    </w:rPr>
  </w:style>
  <w:style w:type="character" w:customStyle="1" w:styleId="a4">
    <w:name w:val="Основной текст Знак"/>
    <w:link w:val="a3"/>
    <w:rsid w:val="00EB6A88"/>
    <w:rPr>
      <w:sz w:val="28"/>
      <w:szCs w:val="28"/>
    </w:rPr>
  </w:style>
  <w:style w:type="paragraph" w:styleId="2">
    <w:name w:val="Body Text Indent 2"/>
    <w:basedOn w:val="a"/>
    <w:link w:val="20"/>
    <w:rsid w:val="000160CF"/>
    <w:pPr>
      <w:spacing w:after="120" w:line="480" w:lineRule="auto"/>
      <w:ind w:left="283"/>
    </w:pPr>
  </w:style>
  <w:style w:type="character" w:customStyle="1" w:styleId="20">
    <w:name w:val="Основной текст с отступом 2 Знак"/>
    <w:link w:val="2"/>
    <w:rsid w:val="000160CF"/>
    <w:rPr>
      <w:rFonts w:ascii="Pragmatica" w:hAnsi="Pragmatica"/>
      <w:b/>
    </w:rPr>
  </w:style>
  <w:style w:type="paragraph" w:styleId="a5">
    <w:name w:val="header"/>
    <w:basedOn w:val="a"/>
    <w:link w:val="a6"/>
    <w:uiPriority w:val="99"/>
    <w:rsid w:val="00627408"/>
    <w:pPr>
      <w:tabs>
        <w:tab w:val="center" w:pos="4677"/>
        <w:tab w:val="right" w:pos="9355"/>
      </w:tabs>
    </w:pPr>
  </w:style>
  <w:style w:type="character" w:customStyle="1" w:styleId="a6">
    <w:name w:val="Верхний колонтитул Знак"/>
    <w:link w:val="a5"/>
    <w:uiPriority w:val="99"/>
    <w:rsid w:val="00627408"/>
    <w:rPr>
      <w:rFonts w:ascii="Pragmatica" w:hAnsi="Pragmatica"/>
      <w:b/>
    </w:rPr>
  </w:style>
  <w:style w:type="paragraph" w:styleId="a7">
    <w:name w:val="footer"/>
    <w:basedOn w:val="a"/>
    <w:link w:val="a8"/>
    <w:rsid w:val="00627408"/>
    <w:pPr>
      <w:tabs>
        <w:tab w:val="center" w:pos="4677"/>
        <w:tab w:val="right" w:pos="9355"/>
      </w:tabs>
    </w:pPr>
  </w:style>
  <w:style w:type="character" w:customStyle="1" w:styleId="a8">
    <w:name w:val="Нижний колонтитул Знак"/>
    <w:link w:val="a7"/>
    <w:rsid w:val="00627408"/>
    <w:rPr>
      <w:rFonts w:ascii="Pragmatica" w:hAnsi="Pragmatica"/>
      <w:b/>
    </w:rPr>
  </w:style>
  <w:style w:type="table" w:styleId="a9">
    <w:name w:val="Table Grid"/>
    <w:basedOn w:val="a1"/>
    <w:rsid w:val="009420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1"/>
    <w:basedOn w:val="a"/>
    <w:rsid w:val="00576391"/>
    <w:rPr>
      <w:rFonts w:ascii="Times New Roman" w:hAnsi="Times New Roman"/>
      <w:b w:val="0"/>
      <w:sz w:val="28"/>
    </w:rPr>
  </w:style>
  <w:style w:type="paragraph" w:customStyle="1" w:styleId="ConsPlusNonformat">
    <w:name w:val="ConsPlusNonformat"/>
    <w:uiPriority w:val="99"/>
    <w:rsid w:val="00BC124B"/>
    <w:pPr>
      <w:widowControl w:val="0"/>
      <w:autoSpaceDE w:val="0"/>
      <w:autoSpaceDN w:val="0"/>
      <w:adjustRightInd w:val="0"/>
    </w:pPr>
    <w:rPr>
      <w:rFonts w:ascii="Courier New" w:hAnsi="Courier New" w:cs="Courier New"/>
    </w:rPr>
  </w:style>
  <w:style w:type="paragraph" w:styleId="aa">
    <w:name w:val="Balloon Text"/>
    <w:basedOn w:val="a"/>
    <w:link w:val="ab"/>
    <w:rsid w:val="00043B24"/>
    <w:rPr>
      <w:rFonts w:ascii="Tahoma" w:hAnsi="Tahoma"/>
      <w:sz w:val="16"/>
      <w:szCs w:val="16"/>
    </w:rPr>
  </w:style>
  <w:style w:type="character" w:customStyle="1" w:styleId="ab">
    <w:name w:val="Текст выноски Знак"/>
    <w:link w:val="aa"/>
    <w:rsid w:val="00043B24"/>
    <w:rPr>
      <w:rFonts w:ascii="Tahoma" w:hAnsi="Tahoma" w:cs="Tahoma"/>
      <w:b/>
      <w:sz w:val="16"/>
      <w:szCs w:val="16"/>
    </w:rPr>
  </w:style>
  <w:style w:type="paragraph" w:styleId="ac">
    <w:name w:val="List Paragraph"/>
    <w:basedOn w:val="a"/>
    <w:uiPriority w:val="34"/>
    <w:qFormat/>
    <w:rsid w:val="00D231CD"/>
    <w:pPr>
      <w:spacing w:after="200" w:line="276" w:lineRule="auto"/>
      <w:ind w:left="720"/>
      <w:contextualSpacing/>
    </w:pPr>
    <w:rPr>
      <w:rFonts w:ascii="Calibri" w:eastAsia="Calibri" w:hAnsi="Calibri"/>
      <w:b w:val="0"/>
      <w:sz w:val="22"/>
      <w:szCs w:val="22"/>
      <w:lang w:eastAsia="en-US"/>
    </w:rPr>
  </w:style>
  <w:style w:type="paragraph" w:customStyle="1" w:styleId="22">
    <w:name w:val="Основной текст 22"/>
    <w:basedOn w:val="a"/>
    <w:rsid w:val="00F1205B"/>
    <w:rPr>
      <w:rFonts w:ascii="Times New Roman" w:hAnsi="Times New Roman"/>
      <w:b w:val="0"/>
      <w:sz w:val="28"/>
    </w:rPr>
  </w:style>
  <w:style w:type="character" w:customStyle="1" w:styleId="iceouttxt6">
    <w:name w:val="iceouttxt6"/>
    <w:rsid w:val="00F1205B"/>
    <w:rPr>
      <w:rFonts w:ascii="Arial" w:hAnsi="Arial" w:cs="Arial" w:hint="default"/>
      <w:color w:val="666666"/>
      <w:sz w:val="14"/>
      <w:szCs w:val="14"/>
    </w:rPr>
  </w:style>
  <w:style w:type="paragraph" w:styleId="ad">
    <w:name w:val="Normal (Web)"/>
    <w:basedOn w:val="a"/>
    <w:uiPriority w:val="99"/>
    <w:unhideWhenUsed/>
    <w:rsid w:val="00924963"/>
    <w:pPr>
      <w:spacing w:before="100" w:beforeAutospacing="1" w:after="100" w:afterAutospacing="1"/>
    </w:pPr>
    <w:rPr>
      <w:rFonts w:ascii="Times New Roman" w:hAnsi="Times New Roman"/>
      <w:b w:val="0"/>
      <w:sz w:val="24"/>
      <w:szCs w:val="24"/>
    </w:rPr>
  </w:style>
  <w:style w:type="paragraph" w:customStyle="1" w:styleId="ConsPlusNormal">
    <w:name w:val="ConsPlusNormal"/>
    <w:rsid w:val="00797938"/>
    <w:pPr>
      <w:autoSpaceDE w:val="0"/>
      <w:autoSpaceDN w:val="0"/>
      <w:adjustRightInd w:val="0"/>
    </w:pPr>
    <w:rPr>
      <w:rFonts w:ascii="Arial" w:hAnsi="Arial" w:cs="Arial"/>
    </w:rPr>
  </w:style>
  <w:style w:type="paragraph" w:customStyle="1" w:styleId="23">
    <w:name w:val="Основной текст 23"/>
    <w:basedOn w:val="a"/>
    <w:rsid w:val="007A6F2F"/>
    <w:rPr>
      <w:rFonts w:ascii="Times New Roman" w:hAnsi="Times New Roman"/>
      <w:b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A2"/>
    <w:rPr>
      <w:rFonts w:ascii="Pragmatica"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6A88"/>
    <w:pPr>
      <w:jc w:val="both"/>
    </w:pPr>
    <w:rPr>
      <w:rFonts w:ascii="Times New Roman" w:hAnsi="Times New Roman"/>
      <w:b w:val="0"/>
      <w:sz w:val="28"/>
      <w:szCs w:val="28"/>
    </w:rPr>
  </w:style>
  <w:style w:type="character" w:customStyle="1" w:styleId="a4">
    <w:name w:val="Основной текст Знак"/>
    <w:link w:val="a3"/>
    <w:rsid w:val="00EB6A88"/>
    <w:rPr>
      <w:sz w:val="28"/>
      <w:szCs w:val="28"/>
    </w:rPr>
  </w:style>
  <w:style w:type="paragraph" w:styleId="2">
    <w:name w:val="Body Text Indent 2"/>
    <w:basedOn w:val="a"/>
    <w:link w:val="20"/>
    <w:rsid w:val="000160CF"/>
    <w:pPr>
      <w:spacing w:after="120" w:line="480" w:lineRule="auto"/>
      <w:ind w:left="283"/>
    </w:pPr>
  </w:style>
  <w:style w:type="character" w:customStyle="1" w:styleId="20">
    <w:name w:val="Основной текст с отступом 2 Знак"/>
    <w:link w:val="2"/>
    <w:rsid w:val="000160CF"/>
    <w:rPr>
      <w:rFonts w:ascii="Pragmatica" w:hAnsi="Pragmatica"/>
      <w:b/>
    </w:rPr>
  </w:style>
  <w:style w:type="paragraph" w:styleId="a5">
    <w:name w:val="header"/>
    <w:basedOn w:val="a"/>
    <w:link w:val="a6"/>
    <w:uiPriority w:val="99"/>
    <w:rsid w:val="00627408"/>
    <w:pPr>
      <w:tabs>
        <w:tab w:val="center" w:pos="4677"/>
        <w:tab w:val="right" w:pos="9355"/>
      </w:tabs>
    </w:pPr>
  </w:style>
  <w:style w:type="character" w:customStyle="1" w:styleId="a6">
    <w:name w:val="Верхний колонтитул Знак"/>
    <w:link w:val="a5"/>
    <w:uiPriority w:val="99"/>
    <w:rsid w:val="00627408"/>
    <w:rPr>
      <w:rFonts w:ascii="Pragmatica" w:hAnsi="Pragmatica"/>
      <w:b/>
    </w:rPr>
  </w:style>
  <w:style w:type="paragraph" w:styleId="a7">
    <w:name w:val="footer"/>
    <w:basedOn w:val="a"/>
    <w:link w:val="a8"/>
    <w:rsid w:val="00627408"/>
    <w:pPr>
      <w:tabs>
        <w:tab w:val="center" w:pos="4677"/>
        <w:tab w:val="right" w:pos="9355"/>
      </w:tabs>
    </w:pPr>
  </w:style>
  <w:style w:type="character" w:customStyle="1" w:styleId="a8">
    <w:name w:val="Нижний колонтитул Знак"/>
    <w:link w:val="a7"/>
    <w:rsid w:val="00627408"/>
    <w:rPr>
      <w:rFonts w:ascii="Pragmatica" w:hAnsi="Pragmatica"/>
      <w:b/>
    </w:rPr>
  </w:style>
  <w:style w:type="table" w:styleId="a9">
    <w:name w:val="Table Grid"/>
    <w:basedOn w:val="a1"/>
    <w:rsid w:val="009420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1"/>
    <w:basedOn w:val="a"/>
    <w:rsid w:val="00576391"/>
    <w:rPr>
      <w:rFonts w:ascii="Times New Roman" w:hAnsi="Times New Roman"/>
      <w:b w:val="0"/>
      <w:sz w:val="28"/>
    </w:rPr>
  </w:style>
  <w:style w:type="paragraph" w:customStyle="1" w:styleId="ConsPlusNonformat">
    <w:name w:val="ConsPlusNonformat"/>
    <w:uiPriority w:val="99"/>
    <w:rsid w:val="00BC124B"/>
    <w:pPr>
      <w:widowControl w:val="0"/>
      <w:autoSpaceDE w:val="0"/>
      <w:autoSpaceDN w:val="0"/>
      <w:adjustRightInd w:val="0"/>
    </w:pPr>
    <w:rPr>
      <w:rFonts w:ascii="Courier New" w:hAnsi="Courier New" w:cs="Courier New"/>
    </w:rPr>
  </w:style>
  <w:style w:type="paragraph" w:styleId="aa">
    <w:name w:val="Balloon Text"/>
    <w:basedOn w:val="a"/>
    <w:link w:val="ab"/>
    <w:rsid w:val="00043B24"/>
    <w:rPr>
      <w:rFonts w:ascii="Tahoma" w:hAnsi="Tahoma"/>
      <w:sz w:val="16"/>
      <w:szCs w:val="16"/>
    </w:rPr>
  </w:style>
  <w:style w:type="character" w:customStyle="1" w:styleId="ab">
    <w:name w:val="Текст выноски Знак"/>
    <w:link w:val="aa"/>
    <w:rsid w:val="00043B24"/>
    <w:rPr>
      <w:rFonts w:ascii="Tahoma" w:hAnsi="Tahoma" w:cs="Tahoma"/>
      <w:b/>
      <w:sz w:val="16"/>
      <w:szCs w:val="16"/>
    </w:rPr>
  </w:style>
  <w:style w:type="paragraph" w:styleId="ac">
    <w:name w:val="List Paragraph"/>
    <w:basedOn w:val="a"/>
    <w:uiPriority w:val="34"/>
    <w:qFormat/>
    <w:rsid w:val="00D231CD"/>
    <w:pPr>
      <w:spacing w:after="200" w:line="276" w:lineRule="auto"/>
      <w:ind w:left="720"/>
      <w:contextualSpacing/>
    </w:pPr>
    <w:rPr>
      <w:rFonts w:ascii="Calibri" w:eastAsia="Calibri" w:hAnsi="Calibri"/>
      <w:b w:val="0"/>
      <w:sz w:val="22"/>
      <w:szCs w:val="22"/>
      <w:lang w:eastAsia="en-US"/>
    </w:rPr>
  </w:style>
  <w:style w:type="paragraph" w:customStyle="1" w:styleId="22">
    <w:name w:val="Основной текст 22"/>
    <w:basedOn w:val="a"/>
    <w:rsid w:val="00F1205B"/>
    <w:rPr>
      <w:rFonts w:ascii="Times New Roman" w:hAnsi="Times New Roman"/>
      <w:b w:val="0"/>
      <w:sz w:val="28"/>
    </w:rPr>
  </w:style>
  <w:style w:type="character" w:customStyle="1" w:styleId="iceouttxt6">
    <w:name w:val="iceouttxt6"/>
    <w:rsid w:val="00F1205B"/>
    <w:rPr>
      <w:rFonts w:ascii="Arial" w:hAnsi="Arial" w:cs="Arial" w:hint="default"/>
      <w:color w:val="666666"/>
      <w:sz w:val="14"/>
      <w:szCs w:val="14"/>
    </w:rPr>
  </w:style>
  <w:style w:type="paragraph" w:styleId="ad">
    <w:name w:val="Normal (Web)"/>
    <w:basedOn w:val="a"/>
    <w:uiPriority w:val="99"/>
    <w:unhideWhenUsed/>
    <w:rsid w:val="00924963"/>
    <w:pPr>
      <w:spacing w:before="100" w:beforeAutospacing="1" w:after="100" w:afterAutospacing="1"/>
    </w:pPr>
    <w:rPr>
      <w:rFonts w:ascii="Times New Roman" w:hAnsi="Times New Roman"/>
      <w:b w:val="0"/>
      <w:sz w:val="24"/>
      <w:szCs w:val="24"/>
    </w:rPr>
  </w:style>
  <w:style w:type="paragraph" w:customStyle="1" w:styleId="ConsPlusNormal">
    <w:name w:val="ConsPlusNormal"/>
    <w:rsid w:val="00797938"/>
    <w:pPr>
      <w:autoSpaceDE w:val="0"/>
      <w:autoSpaceDN w:val="0"/>
      <w:adjustRightInd w:val="0"/>
    </w:pPr>
    <w:rPr>
      <w:rFonts w:ascii="Arial" w:hAnsi="Arial" w:cs="Arial"/>
    </w:rPr>
  </w:style>
  <w:style w:type="paragraph" w:customStyle="1" w:styleId="23">
    <w:name w:val="Основной текст 23"/>
    <w:basedOn w:val="a"/>
    <w:rsid w:val="007A6F2F"/>
    <w:rPr>
      <w:rFonts w:ascii="Times New Roman" w:hAnsi="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34031">
      <w:bodyDiv w:val="1"/>
      <w:marLeft w:val="0"/>
      <w:marRight w:val="0"/>
      <w:marTop w:val="0"/>
      <w:marBottom w:val="0"/>
      <w:divBdr>
        <w:top w:val="none" w:sz="0" w:space="0" w:color="auto"/>
        <w:left w:val="none" w:sz="0" w:space="0" w:color="auto"/>
        <w:bottom w:val="none" w:sz="0" w:space="0" w:color="auto"/>
        <w:right w:val="none" w:sz="0" w:space="0" w:color="auto"/>
      </w:divBdr>
    </w:div>
    <w:div w:id="359820635">
      <w:bodyDiv w:val="1"/>
      <w:marLeft w:val="0"/>
      <w:marRight w:val="0"/>
      <w:marTop w:val="0"/>
      <w:marBottom w:val="0"/>
      <w:divBdr>
        <w:top w:val="none" w:sz="0" w:space="0" w:color="auto"/>
        <w:left w:val="none" w:sz="0" w:space="0" w:color="auto"/>
        <w:bottom w:val="none" w:sz="0" w:space="0" w:color="auto"/>
        <w:right w:val="none" w:sz="0" w:space="0" w:color="auto"/>
      </w:divBdr>
    </w:div>
    <w:div w:id="493108370">
      <w:bodyDiv w:val="1"/>
      <w:marLeft w:val="0"/>
      <w:marRight w:val="0"/>
      <w:marTop w:val="0"/>
      <w:marBottom w:val="0"/>
      <w:divBdr>
        <w:top w:val="none" w:sz="0" w:space="0" w:color="auto"/>
        <w:left w:val="none" w:sz="0" w:space="0" w:color="auto"/>
        <w:bottom w:val="none" w:sz="0" w:space="0" w:color="auto"/>
        <w:right w:val="none" w:sz="0" w:space="0" w:color="auto"/>
      </w:divBdr>
    </w:div>
    <w:div w:id="586693826">
      <w:bodyDiv w:val="1"/>
      <w:marLeft w:val="0"/>
      <w:marRight w:val="0"/>
      <w:marTop w:val="0"/>
      <w:marBottom w:val="0"/>
      <w:divBdr>
        <w:top w:val="none" w:sz="0" w:space="0" w:color="auto"/>
        <w:left w:val="none" w:sz="0" w:space="0" w:color="auto"/>
        <w:bottom w:val="none" w:sz="0" w:space="0" w:color="auto"/>
        <w:right w:val="none" w:sz="0" w:space="0" w:color="auto"/>
      </w:divBdr>
    </w:div>
    <w:div w:id="1829901742">
      <w:bodyDiv w:val="1"/>
      <w:marLeft w:val="0"/>
      <w:marRight w:val="0"/>
      <w:marTop w:val="0"/>
      <w:marBottom w:val="0"/>
      <w:divBdr>
        <w:top w:val="none" w:sz="0" w:space="0" w:color="auto"/>
        <w:left w:val="none" w:sz="0" w:space="0" w:color="auto"/>
        <w:bottom w:val="none" w:sz="0" w:space="0" w:color="auto"/>
        <w:right w:val="none" w:sz="0" w:space="0" w:color="auto"/>
      </w:divBdr>
    </w:div>
    <w:div w:id="2011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1814B14392E901DA24F1E2F57CD1D58D6F777EA489108AA46A79A697136D4A00A6DBB64885029C19BF8EDF9E4593C112B2973F7B88B7B2465Y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1814B14392E901DA24F1E2F57CD1D58D6F777EA489108AA46A79A697136D4A00A6DBB64885029C698F8EDF9E4593C112B2973F7B88B7B2465Y6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814B14392E901DA24F1E2F57CD1D58D6F777EA489108AA46A79A697136D4A00A6DBB64885029C699F8EDF9E4593C112B2973F7B88B7B2465Y6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7033E8E2BB550E4B32E99B42EFB9AC8E23897C3F55D9DFA081DF64C920C1705C66B837D5A0D4DB3EeBk3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F494-0C11-4536-A814-F4A0054A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2723</Words>
  <Characters>15525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г.Нефтеюганска</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dep411</dc:creator>
  <cp:keywords/>
  <dc:description/>
  <cp:lastModifiedBy>Duma</cp:lastModifiedBy>
  <cp:revision>71</cp:revision>
  <cp:lastPrinted>2021-03-10T11:20:00Z</cp:lastPrinted>
  <dcterms:created xsi:type="dcterms:W3CDTF">2018-12-11T09:16:00Z</dcterms:created>
  <dcterms:modified xsi:type="dcterms:W3CDTF">2022-03-29T10:11:00Z</dcterms:modified>
</cp:coreProperties>
</file>