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A75D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84E65E" wp14:editId="7B8692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A85695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24571C" w:rsidRPr="0024571C" w:rsidTr="0024571C">
        <w:trPr>
          <w:cantSplit/>
          <w:trHeight w:val="271"/>
        </w:trPr>
        <w:tc>
          <w:tcPr>
            <w:tcW w:w="2410" w:type="dxa"/>
            <w:hideMark/>
          </w:tcPr>
          <w:p w:rsidR="0024571C" w:rsidRPr="0024571C" w:rsidRDefault="0024571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71C">
              <w:rPr>
                <w:rFonts w:ascii="Times New Roman" w:hAnsi="Times New Roman"/>
                <w:sz w:val="28"/>
                <w:szCs w:val="28"/>
              </w:rPr>
              <w:t>03.08.2021</w:t>
            </w:r>
          </w:p>
        </w:tc>
        <w:tc>
          <w:tcPr>
            <w:tcW w:w="5403" w:type="dxa"/>
          </w:tcPr>
          <w:p w:rsidR="0024571C" w:rsidRPr="0024571C" w:rsidRDefault="0024571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24571C" w:rsidRPr="0024571C" w:rsidRDefault="0024571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71C">
              <w:rPr>
                <w:rFonts w:ascii="Times New Roman" w:hAnsi="Times New Roman"/>
                <w:sz w:val="28"/>
                <w:szCs w:val="28"/>
              </w:rPr>
              <w:t xml:space="preserve">    № 1284-п</w:t>
            </w:r>
          </w:p>
        </w:tc>
      </w:tr>
    </w:tbl>
    <w:p w:rsidR="007A75D6" w:rsidRPr="007A75D6" w:rsidRDefault="007A75D6" w:rsidP="0045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5B5121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7A75D6" w:rsidRPr="007A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BA5" w:rsidRDefault="00EF4D16" w:rsidP="005A7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 с   Федеральным   законом   от   28.12.2009   № 381-ФЗ «Об основах государственного регулирования торговой деятельности                            в Российской Федерации», Законом Ханты-Мансийского автономного округа –  Югры от 11.05.2010 № 85-оз «О государственном регулировании торговой деятельности в Ханты-Мансийском автономном округе – Югре»,</w:t>
      </w:r>
      <w:r w:rsid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23" w:rsidRPr="0044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A7051" w:rsidRP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A47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7051" w:rsidRP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Арбитражного суда</w:t>
      </w:r>
      <w:r w:rsid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51" w:rsidRP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07.04.2021 по делу №</w:t>
      </w:r>
      <w:r w:rsidR="005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51" w:rsidRP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>А75-19076/2020</w:t>
      </w:r>
      <w:r w:rsidR="00445923" w:rsidRPr="0044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Нефтеюганска постановляет:</w:t>
      </w:r>
    </w:p>
    <w:p w:rsidR="007A75D6" w:rsidRPr="007A75D6" w:rsidRDefault="007A75D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                    (с изменениями, внесенными постановлениями администрации города Нефтеюганска от 11.02.2014 № 134-п, от 02.09.2014 № 984-п, от 07.07.2015            № 608-п,</w:t>
      </w:r>
      <w:r w:rsidRPr="007A75D6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1143-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09.08.2017 № 495-п, от 20.12.2018 № 670-п, </w:t>
      </w:r>
      <w:r w:rsidR="00F52755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</w:t>
      </w:r>
      <w:r w:rsidR="00F5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652-п</w:t>
      </w:r>
      <w:r w:rsid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№ 2305-п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),  изложив приложение к постановлению согласно приложению к настоящему постановлению.</w:t>
      </w:r>
    </w:p>
    <w:p w:rsidR="007A75D6" w:rsidRPr="007A75D6" w:rsidRDefault="005B5121" w:rsidP="008F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(опубликовать) постановление в газете «Здравствуйте, </w:t>
      </w:r>
      <w:proofErr w:type="spellStart"/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7A75D6" w:rsidRPr="007A75D6" w:rsidRDefault="005B5121" w:rsidP="00AD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7A75D6" w:rsidRPr="007A75D6" w:rsidRDefault="005B5121" w:rsidP="00AD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постановления оставляю за собой.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3F5" w:rsidRPr="007A75D6" w:rsidRDefault="00A85695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:rsidR="007A75D6" w:rsidRPr="007A75D6" w:rsidRDefault="00A85695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r w:rsidR="007A75D6"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Нефтеюганска                                           </w:t>
      </w:r>
      <w:r w:rsidR="007A75D6"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7A75D6"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А.В.Пастухов</w:t>
      </w:r>
      <w:proofErr w:type="spellEnd"/>
      <w:r w:rsidR="007A75D6"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A75D6"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75D6" w:rsidRPr="007A75D6" w:rsidSect="007A75D6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A75D6" w:rsidRPr="007A75D6" w:rsidRDefault="007A75D6" w:rsidP="007A75D6">
      <w:pPr>
        <w:tabs>
          <w:tab w:val="left" w:pos="12758"/>
        </w:tabs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left="11328"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571C" w:rsidRPr="0024571C">
        <w:rPr>
          <w:rFonts w:ascii="Times New Roman" w:hAnsi="Times New Roman"/>
          <w:sz w:val="28"/>
          <w:szCs w:val="28"/>
        </w:rPr>
        <w:t>03.08.2021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1284-п</w:t>
      </w:r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7A75D6" w:rsidRPr="007A75D6" w:rsidRDefault="00112265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01.08</w:t>
      </w:r>
      <w:r w:rsidR="00335E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6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7"/>
        <w:gridCol w:w="1844"/>
        <w:gridCol w:w="1702"/>
        <w:gridCol w:w="1418"/>
        <w:gridCol w:w="1302"/>
        <w:gridCol w:w="1276"/>
        <w:gridCol w:w="1985"/>
        <w:gridCol w:w="1276"/>
        <w:gridCol w:w="992"/>
        <w:gridCol w:w="1702"/>
        <w:gridCol w:w="1561"/>
        <w:gridCol w:w="8"/>
      </w:tblGrid>
      <w:tr w:rsidR="007A75D6" w:rsidRPr="007A75D6" w:rsidTr="00615CBF">
        <w:trPr>
          <w:gridAfter w:val="1"/>
          <w:wAfter w:w="8" w:type="dxa"/>
          <w:trHeight w:val="30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7A75D6" w:rsidRPr="007A75D6" w:rsidTr="00615CBF">
        <w:trPr>
          <w:gridAfter w:val="1"/>
          <w:wAfter w:w="8" w:type="dxa"/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731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270"/>
          <w:tblHeader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A75D6" w:rsidRPr="007A75D6" w:rsidTr="00615CBF">
        <w:trPr>
          <w:gridAfter w:val="1"/>
          <w:wAfter w:w="8" w:type="dxa"/>
          <w:trHeight w:val="8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9E2A77">
            <w:pPr>
              <w:numPr>
                <w:ilvl w:val="0"/>
                <w:numId w:val="4"/>
              </w:numPr>
              <w:spacing w:after="0" w:line="257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29.11.2012-29.11.2015</w:t>
            </w:r>
          </w:p>
        </w:tc>
      </w:tr>
      <w:tr w:rsidR="007A75D6" w:rsidRPr="007A75D6" w:rsidTr="00615CBF">
        <w:trPr>
          <w:trHeight w:val="3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615CBF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615CBF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29.09.2010-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29.09.2015</w:t>
            </w:r>
          </w:p>
        </w:tc>
      </w:tr>
      <w:tr w:rsidR="007A75D6" w:rsidRPr="007A75D6" w:rsidTr="00615CBF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мкр.13, д.66,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ул.Усть-Балыкская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07.03.2007 (срок аренды продлён по 13.04.2019)</w:t>
            </w:r>
          </w:p>
        </w:tc>
      </w:tr>
      <w:tr w:rsidR="007A75D6" w:rsidRPr="007A75D6" w:rsidTr="00615CBF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29.03.2004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11.07.2016)</w:t>
            </w:r>
          </w:p>
        </w:tc>
      </w:tr>
      <w:tr w:rsidR="007A75D6" w:rsidRPr="007A75D6" w:rsidTr="00615CBF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615CBF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09.11.2012- 09.11.2015</w:t>
            </w:r>
          </w:p>
        </w:tc>
      </w:tr>
      <w:tr w:rsidR="007A75D6" w:rsidRPr="007A75D6" w:rsidTr="00615CBF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11.07.2013- 11.07.2018</w:t>
            </w:r>
          </w:p>
        </w:tc>
      </w:tr>
      <w:tr w:rsidR="007A75D6" w:rsidRPr="007A75D6" w:rsidTr="00615CBF">
        <w:trPr>
          <w:gridAfter w:val="1"/>
          <w:wAfter w:w="8" w:type="dxa"/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 Оксана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г.Тюмень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ул.Московский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тракт, дом 87, корп.1, кв.47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01.07.2010-</w:t>
            </w:r>
          </w:p>
          <w:p w:rsidR="007A75D6" w:rsidRPr="007A75D6" w:rsidRDefault="007A75D6" w:rsidP="007A75D6">
            <w:pPr>
              <w:spacing w:after="0" w:line="25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615CBF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Афар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Агаммед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д.10, кв.53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26.07.2012- 26.07.2015</w:t>
            </w:r>
          </w:p>
        </w:tc>
      </w:tr>
      <w:tr w:rsidR="007A75D6" w:rsidRPr="007A75D6" w:rsidTr="00615CBF">
        <w:trPr>
          <w:gridAfter w:val="1"/>
          <w:wAfter w:w="8" w:type="dxa"/>
          <w:trHeight w:val="95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ул.Кедровая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9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Сафаров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Ядигар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Джалал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мкр.1, д.6, кв.73.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29.07.2013- 29.07.2016</w:t>
            </w:r>
          </w:p>
        </w:tc>
      </w:tr>
      <w:tr w:rsidR="007A75D6" w:rsidRPr="007A75D6" w:rsidTr="00615CBF">
        <w:trPr>
          <w:gridAfter w:val="1"/>
          <w:wAfter w:w="8" w:type="dxa"/>
          <w:trHeight w:val="9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94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мкр.12, д.27, кв.8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03.12.2013- 03.12.2016</w:t>
            </w:r>
          </w:p>
        </w:tc>
      </w:tr>
      <w:tr w:rsidR="007A75D6" w:rsidRPr="007A75D6" w:rsidTr="00615CBF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1,д.18,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ул.Аржанова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02.10.2006-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02.10.2011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615CBF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магазином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75D6" w:rsidRPr="007A75D6" w:rsidTr="00615CBF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11.09.2006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22.11.2017)</w:t>
            </w:r>
          </w:p>
        </w:tc>
      </w:tr>
      <w:tr w:rsidR="007A75D6" w:rsidRPr="007A75D6" w:rsidTr="00615CBF">
        <w:trPr>
          <w:gridAfter w:val="1"/>
          <w:wAfter w:w="8" w:type="dxa"/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13.12.2012- 13.12.2015</w:t>
            </w:r>
          </w:p>
        </w:tc>
      </w:tr>
      <w:tr w:rsidR="007A75D6" w:rsidRPr="007A75D6" w:rsidTr="00615CBF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Симонян Гарик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 19,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12.08.2010- 12.07.2011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615CBF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. 14, д. 16, помещение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Государственная собственность не разграниченная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Перезаключен на новый срок 29.07.2013- 29.07.2016</w:t>
            </w:r>
          </w:p>
        </w:tc>
      </w:tr>
      <w:tr w:rsidR="007A75D6" w:rsidRPr="007A75D6" w:rsidTr="00615CBF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26.09.2013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26.09.2016</w:t>
            </w: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27.07.2010- 27.06.2011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615CBF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срок  11.07.2013- 11.07.2018</w:t>
            </w:r>
          </w:p>
        </w:tc>
      </w:tr>
      <w:tr w:rsidR="007A75D6" w:rsidRPr="007A75D6" w:rsidTr="00615CBF">
        <w:trPr>
          <w:gridAfter w:val="1"/>
          <w:wAfter w:w="8" w:type="dxa"/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14.11.2013- 14.11.2016</w:t>
            </w:r>
          </w:p>
        </w:tc>
      </w:tr>
      <w:tr w:rsidR="007A75D6" w:rsidRPr="007A75D6" w:rsidTr="00615CBF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11.07.2013- 11.07.2016</w:t>
            </w:r>
          </w:p>
        </w:tc>
      </w:tr>
      <w:tr w:rsidR="007A75D6" w:rsidRPr="007A75D6" w:rsidTr="00615CBF">
        <w:trPr>
          <w:gridAfter w:val="1"/>
          <w:wAfter w:w="8" w:type="dxa"/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23.09.2010-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23.12.2016</w:t>
            </w: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22.07.2002 (срок аренды продлен до 01.08.2017</w:t>
            </w:r>
          </w:p>
        </w:tc>
      </w:tr>
      <w:tr w:rsidR="007A75D6" w:rsidRPr="007A75D6" w:rsidTr="00615CBF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мкр.14, д.23, кв.15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21.04.2011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- 21.04.2014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615CBF">
        <w:trPr>
          <w:gridAfter w:val="1"/>
          <w:wAfter w:w="8" w:type="dxa"/>
          <w:trHeight w:val="16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мкр.9, д.3,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зона,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20.02.2014- 20.02.2017</w:t>
            </w: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Рустамов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Ровшан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мкр.13, д.35 кв.76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08.07.2010- 08.06.2011  (пролонгирован на неопределенный срок в соответствии со ст.621 Гражданского кодекса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Федерации)</w:t>
            </w: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18.10.2012- 18.10.2017</w:t>
            </w: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Гасым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мкр.2, д.3, кв.37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26.09.2006 (срок аренды продлён по 27.03.2017)</w:t>
            </w:r>
          </w:p>
        </w:tc>
      </w:tr>
      <w:tr w:rsidR="007A75D6" w:rsidRPr="007A75D6" w:rsidTr="00615CBF">
        <w:trPr>
          <w:gridAfter w:val="1"/>
          <w:wAfter w:w="8" w:type="dxa"/>
          <w:trHeight w:val="9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Бирянов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11а,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28.06.2012- 28.06.2015</w:t>
            </w:r>
          </w:p>
        </w:tc>
      </w:tr>
      <w:tr w:rsidR="007A75D6" w:rsidRPr="007A75D6" w:rsidTr="00615CBF">
        <w:trPr>
          <w:gridAfter w:val="1"/>
          <w:wAfter w:w="8" w:type="dxa"/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ТРП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Информпечать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14.04.2011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- 14.04.2014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(пролонгирован на неопределенный срок в соответствии со ст.621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Гражданского кодекса Российской Федерации)</w:t>
            </w:r>
          </w:p>
        </w:tc>
      </w:tr>
      <w:tr w:rsidR="007A75D6" w:rsidRPr="007A75D6" w:rsidTr="00615CBF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ТРП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Информпечать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07.10.2009-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07.09.2010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615CBF">
        <w:trPr>
          <w:gridAfter w:val="1"/>
          <w:wAfter w:w="8" w:type="dxa"/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20.08.2013- 20.08.2018</w:t>
            </w:r>
          </w:p>
        </w:tc>
      </w:tr>
      <w:tr w:rsidR="007A75D6" w:rsidRPr="007A75D6" w:rsidTr="00615CBF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615CBF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FE" w:rsidRDefault="007A75D6" w:rsidP="00197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</w:t>
            </w:r>
            <w:r w:rsidR="00070B9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B6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758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="008D2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 </w:t>
            </w:r>
            <w:r w:rsidR="00250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размещению </w:t>
            </w:r>
            <w:r w:rsidR="0077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нестационарных торговых объектов </w:t>
            </w:r>
          </w:p>
          <w:p w:rsidR="007A75D6" w:rsidRPr="007A75D6" w:rsidRDefault="00771AFE" w:rsidP="009C11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C11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9C11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7A75D6" w:rsidRPr="007A75D6" w:rsidTr="00615CBF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615CBF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20.07.2012- 20.07.2015</w:t>
            </w:r>
          </w:p>
        </w:tc>
      </w:tr>
      <w:tr w:rsidR="007A75D6" w:rsidRPr="007A75D6" w:rsidTr="00615CBF">
        <w:trPr>
          <w:trHeight w:val="11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86" w:rsidRPr="00155D86" w:rsidRDefault="00155D86" w:rsidP="00155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7A75D6" w:rsidRPr="007A75D6" w:rsidRDefault="00155D86" w:rsidP="00155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7A75D6" w:rsidRPr="007A75D6" w:rsidTr="00615CBF">
        <w:trPr>
          <w:gridAfter w:val="1"/>
          <w:wAfter w:w="8" w:type="dxa"/>
          <w:trHeight w:val="11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615CBF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20.08.2013- 20.08.2018</w:t>
            </w:r>
          </w:p>
        </w:tc>
      </w:tr>
      <w:tr w:rsidR="007A75D6" w:rsidRPr="007A75D6" w:rsidTr="00615CBF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615CBF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42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срок 20.07.2012- 20.07.2015 </w:t>
            </w:r>
          </w:p>
        </w:tc>
      </w:tr>
      <w:tr w:rsidR="007A75D6" w:rsidRPr="007A75D6" w:rsidTr="00615CBF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86" w:rsidRPr="00155D86" w:rsidRDefault="00155D86" w:rsidP="00155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7A75D6" w:rsidRPr="007A75D6" w:rsidRDefault="00155D86" w:rsidP="00155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7A75D6" w:rsidRPr="007A75D6" w:rsidTr="00615CBF">
        <w:trPr>
          <w:gridAfter w:val="1"/>
          <w:wAfter w:w="8" w:type="dxa"/>
          <w:trHeight w:val="118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ул.Мамонтовская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20.07.2012- 20.07.2015</w:t>
            </w:r>
          </w:p>
        </w:tc>
      </w:tr>
      <w:tr w:rsidR="007A75D6" w:rsidRPr="007A75D6" w:rsidTr="00615CBF">
        <w:trPr>
          <w:gridAfter w:val="1"/>
          <w:wAfter w:w="8" w:type="dxa"/>
          <w:trHeight w:val="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стр. № 18,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28.06.2017 № 203-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ж/д 1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11б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ул.Объездная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 ж/д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Азимов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Сейдхан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мкр.13, д.48, кв.54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Мухандис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Саяд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, мкр.2, д.19, кв.23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Эльсевар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Шамхал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д.17, кв.68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02E" w:rsidRPr="005F202E" w:rsidRDefault="005F202E" w:rsidP="005F20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7A75D6" w:rsidRPr="007A75D6" w:rsidRDefault="005F202E" w:rsidP="005F20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 жилого дома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жилых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домов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5П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 жилого дома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Стуленков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  <w:r w:rsidRPr="007A7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мкр.15, д. 8,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511,44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Юго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Западная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зона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прилегающая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территория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нового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кладбища»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8F0" w:rsidRPr="007A75D6" w:rsidTr="00615CBF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8F0" w:rsidRPr="007A75D6" w:rsidRDefault="004F58F0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8F0" w:rsidRPr="007A75D6" w:rsidRDefault="004F58F0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8F0" w:rsidRPr="007A75D6" w:rsidRDefault="004F58F0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8F0" w:rsidRPr="007A75D6" w:rsidRDefault="004F58F0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8F0" w:rsidRPr="007A75D6" w:rsidRDefault="002170D8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0D8">
              <w:rPr>
                <w:rFonts w:ascii="Times New Roman" w:eastAsia="Times New Roman" w:hAnsi="Times New Roman" w:cs="Times New Roman"/>
                <w:sz w:val="20"/>
                <w:szCs w:val="20"/>
              </w:rPr>
              <w:t>14 микрорайон, у жилого дома №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8F0" w:rsidRPr="007A75D6" w:rsidRDefault="002170D8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0D8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8F0" w:rsidRPr="007A75D6" w:rsidRDefault="003150CE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8F0" w:rsidRPr="007A75D6" w:rsidRDefault="003150CE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8F0" w:rsidRPr="007A75D6" w:rsidRDefault="004F58F0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0CE" w:rsidRPr="003150CE" w:rsidRDefault="003150CE" w:rsidP="003150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C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3150CE" w:rsidRPr="003150CE" w:rsidRDefault="003150CE" w:rsidP="003150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C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4F58F0" w:rsidRPr="007A75D6" w:rsidRDefault="003150CE" w:rsidP="003150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8F0" w:rsidRPr="007A75D6" w:rsidRDefault="004F58F0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164C55" w:rsidRDefault="00164C55"/>
    <w:p w:rsidR="006A1F66" w:rsidRDefault="006A1F66"/>
    <w:p w:rsidR="006A1F66" w:rsidRDefault="006A1F66"/>
    <w:p w:rsidR="006A1F66" w:rsidRDefault="006A1F66"/>
    <w:p w:rsidR="006A1F66" w:rsidRDefault="006A1F66"/>
    <w:p w:rsidR="006A1F66" w:rsidRDefault="006A1F66"/>
    <w:p w:rsidR="006A1F66" w:rsidRDefault="006A1F66"/>
    <w:p w:rsidR="004E7D70" w:rsidRDefault="004E7D70">
      <w:pPr>
        <w:sectPr w:rsidR="004E7D70" w:rsidSect="007A75D6">
          <w:headerReference w:type="default" r:id="rId12"/>
          <w:pgSz w:w="16838" w:h="11906" w:orient="landscape"/>
          <w:pgMar w:top="567" w:right="1134" w:bottom="1701" w:left="1134" w:header="720" w:footer="720" w:gutter="0"/>
          <w:cols w:space="720"/>
          <w:noEndnote/>
          <w:titlePg/>
          <w:docGrid w:linePitch="299"/>
        </w:sect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администрации города Нефтеюганска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Pragmatica" w:eastAsia="Times New Roman" w:hAnsi="Pragmatica" w:cs="Times New Roman"/>
          <w:sz w:val="28"/>
          <w:szCs w:val="28"/>
          <w:lang w:eastAsia="ru-RU"/>
        </w:rPr>
        <w:t>«О внесении изменения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4E7D70" w:rsidRPr="004E7D70" w:rsidTr="0024023E">
        <w:trPr>
          <w:cantSplit/>
          <w:trHeight w:val="784"/>
        </w:trPr>
        <w:tc>
          <w:tcPr>
            <w:tcW w:w="4820" w:type="dxa"/>
          </w:tcPr>
          <w:p w:rsidR="004E7D70" w:rsidRPr="004E7D70" w:rsidRDefault="004E7D70" w:rsidP="004E7D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4E7D70" w:rsidRPr="004E7D70" w:rsidRDefault="004E7D70" w:rsidP="004E7D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70993" w:rsidRDefault="00C70993" w:rsidP="0057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4C77" w:rsidRPr="00574C77" w:rsidRDefault="00574C77" w:rsidP="0057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города-</w:t>
            </w:r>
          </w:p>
          <w:p w:rsidR="00574C77" w:rsidRPr="00574C77" w:rsidRDefault="00574C77" w:rsidP="0057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57061C" w:rsidRDefault="00574C77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делам администрации    </w:t>
            </w:r>
          </w:p>
          <w:p w:rsidR="0057061C" w:rsidRDefault="0057061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6CDC" w:rsidRDefault="00600D71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 градостроительства и земельных отношений</w:t>
            </w:r>
            <w:r w:rsidR="00574C77" w:rsidRP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96CDC" w:rsidRDefault="00996CD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6CDC" w:rsidRPr="004E7D70" w:rsidRDefault="00996CD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 экономического развития</w:t>
            </w:r>
          </w:p>
          <w:p w:rsidR="00574C77" w:rsidRDefault="00574C77" w:rsidP="0057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6CDC" w:rsidRDefault="00996CD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П.А.Прокопович</w:t>
            </w:r>
            <w:proofErr w:type="spellEnd"/>
          </w:p>
          <w:p w:rsidR="0057061C" w:rsidRDefault="0057061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D71" w:rsidRDefault="00600D71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D71" w:rsidRDefault="00600D71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D71" w:rsidRDefault="00600D71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Н.В.Кравченко</w:t>
            </w:r>
            <w:proofErr w:type="spellEnd"/>
          </w:p>
          <w:p w:rsidR="0057061C" w:rsidRPr="004E7D70" w:rsidRDefault="0057061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4C77" w:rsidRPr="004E7D70" w:rsidRDefault="00574C77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996CDC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С.А.Григорьева</w:t>
            </w:r>
            <w:proofErr w:type="spellEnd"/>
          </w:p>
          <w:p w:rsidR="00A64460" w:rsidRDefault="00A6446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6CDC" w:rsidRDefault="00996CDC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</w:t>
            </w:r>
            <w:r w:rsidR="005969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5969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Турышева</w:t>
            </w:r>
            <w:proofErr w:type="spellEnd"/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D70" w:rsidRPr="004E7D70" w:rsidTr="0024023E">
        <w:trPr>
          <w:cantSplit/>
          <w:trHeight w:val="240"/>
        </w:trPr>
        <w:tc>
          <w:tcPr>
            <w:tcW w:w="4820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развития предпринимательства и потребительского рынка департамента экономического развития администрации города Нефтеюганска </w:t>
      </w:r>
      <w:proofErr w:type="spellStart"/>
      <w:r w:rsidR="00E67CD3">
        <w:rPr>
          <w:rFonts w:ascii="Times New Roman" w:eastAsia="Calibri" w:hAnsi="Times New Roman" w:cs="Times New Roman"/>
          <w:sz w:val="28"/>
          <w:szCs w:val="28"/>
          <w:lang w:eastAsia="ru-RU"/>
        </w:rPr>
        <w:t>О.Ю.Б</w:t>
      </w:r>
      <w:r w:rsidR="00742C88">
        <w:rPr>
          <w:rFonts w:ascii="Times New Roman" w:eastAsia="Calibri" w:hAnsi="Times New Roman" w:cs="Times New Roman"/>
          <w:sz w:val="28"/>
          <w:szCs w:val="28"/>
          <w:lang w:eastAsia="ru-RU"/>
        </w:rPr>
        <w:t>огдановой</w:t>
      </w:r>
      <w:proofErr w:type="spellEnd"/>
      <w:r w:rsidR="009A56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23 77 90.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3.Примечание (замечания):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695" w:rsidRDefault="00A85695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695" w:rsidRDefault="00A85695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4.Рассылка: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A5632">
        <w:rPr>
          <w:rFonts w:ascii="Times New Roman" w:eastAsia="Calibri" w:hAnsi="Times New Roman" w:cs="Times New Roman"/>
          <w:sz w:val="28"/>
          <w:szCs w:val="28"/>
          <w:lang w:eastAsia="ru-RU"/>
        </w:rPr>
        <w:t>ЭР</w:t>
      </w: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 экз.</w:t>
      </w:r>
    </w:p>
    <w:p w:rsid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ИАО ДДА</w:t>
      </w:r>
    </w:p>
    <w:p w:rsidR="006A1F66" w:rsidRDefault="00E67CD3" w:rsidP="00FA6B6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ДГиЗО</w:t>
      </w:r>
      <w:r w:rsidR="00A856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6A1F66" w:rsidSect="00574C77">
      <w:headerReference w:type="default" r:id="rId13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24" w:rsidRDefault="00014024">
      <w:pPr>
        <w:spacing w:after="0" w:line="240" w:lineRule="auto"/>
      </w:pPr>
      <w:r>
        <w:separator/>
      </w:r>
    </w:p>
  </w:endnote>
  <w:endnote w:type="continuationSeparator" w:id="0">
    <w:p w:rsidR="00014024" w:rsidRDefault="0001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24" w:rsidRDefault="00014024">
      <w:pPr>
        <w:spacing w:after="0" w:line="240" w:lineRule="auto"/>
      </w:pPr>
      <w:r>
        <w:separator/>
      </w:r>
    </w:p>
  </w:footnote>
  <w:footnote w:type="continuationSeparator" w:id="0">
    <w:p w:rsidR="00014024" w:rsidRDefault="0001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21" w:rsidRDefault="005B5121" w:rsidP="007A7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121" w:rsidRDefault="005B51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EndPr/>
    <w:sdtContent>
      <w:p w:rsidR="005B5121" w:rsidRDefault="005B51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5121" w:rsidRDefault="005B51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21" w:rsidRDefault="005B5121">
    <w:pPr>
      <w:pStyle w:val="a5"/>
      <w:jc w:val="center"/>
    </w:pPr>
  </w:p>
  <w:p w:rsidR="005B5121" w:rsidRDefault="005B512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5121" w:rsidRPr="009A5632" w:rsidRDefault="005B5121">
        <w:pPr>
          <w:pStyle w:val="a5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A563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BE4B2A">
          <w:rPr>
            <w:rFonts w:ascii="Times New Roman" w:hAnsi="Times New Roman"/>
            <w:b w:val="0"/>
            <w:noProof/>
            <w:sz w:val="24"/>
            <w:szCs w:val="24"/>
          </w:rPr>
          <w:t>20</w: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5B5121" w:rsidRDefault="005B5121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952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121" w:rsidRPr="0034296E" w:rsidRDefault="005B512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 w:rsidR="00A85695">
          <w:rPr>
            <w:rFonts w:ascii="Times New Roman" w:hAnsi="Times New Roman"/>
            <w:noProof/>
            <w:sz w:val="28"/>
            <w:szCs w:val="28"/>
          </w:rPr>
          <w:t>22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121" w:rsidRDefault="005B51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6"/>
    <w:rsid w:val="00014024"/>
    <w:rsid w:val="00043B50"/>
    <w:rsid w:val="00070B98"/>
    <w:rsid w:val="00112265"/>
    <w:rsid w:val="00155D86"/>
    <w:rsid w:val="00164C55"/>
    <w:rsid w:val="00197583"/>
    <w:rsid w:val="001F4390"/>
    <w:rsid w:val="002170D8"/>
    <w:rsid w:val="0023033C"/>
    <w:rsid w:val="0024023E"/>
    <w:rsid w:val="0024571C"/>
    <w:rsid w:val="0025046C"/>
    <w:rsid w:val="003150CE"/>
    <w:rsid w:val="00335E90"/>
    <w:rsid w:val="003923F5"/>
    <w:rsid w:val="003E1F0D"/>
    <w:rsid w:val="00406E0C"/>
    <w:rsid w:val="00445923"/>
    <w:rsid w:val="0045425F"/>
    <w:rsid w:val="004E7D70"/>
    <w:rsid w:val="004F58F0"/>
    <w:rsid w:val="0057061C"/>
    <w:rsid w:val="00574C77"/>
    <w:rsid w:val="005969B7"/>
    <w:rsid w:val="005A7051"/>
    <w:rsid w:val="005B5121"/>
    <w:rsid w:val="005F202E"/>
    <w:rsid w:val="0060018B"/>
    <w:rsid w:val="00600D71"/>
    <w:rsid w:val="00615CBF"/>
    <w:rsid w:val="006A1F66"/>
    <w:rsid w:val="006A4703"/>
    <w:rsid w:val="00742C88"/>
    <w:rsid w:val="00771AFE"/>
    <w:rsid w:val="007A75D6"/>
    <w:rsid w:val="007B0906"/>
    <w:rsid w:val="0089189F"/>
    <w:rsid w:val="00895FD4"/>
    <w:rsid w:val="008D2FD5"/>
    <w:rsid w:val="008F7FC2"/>
    <w:rsid w:val="00937695"/>
    <w:rsid w:val="00945019"/>
    <w:rsid w:val="009837CC"/>
    <w:rsid w:val="00996CDC"/>
    <w:rsid w:val="009A5632"/>
    <w:rsid w:val="009B6EDD"/>
    <w:rsid w:val="009C11F9"/>
    <w:rsid w:val="009E2A77"/>
    <w:rsid w:val="009E7735"/>
    <w:rsid w:val="00A64460"/>
    <w:rsid w:val="00A85695"/>
    <w:rsid w:val="00A8607C"/>
    <w:rsid w:val="00AD1DDB"/>
    <w:rsid w:val="00BA6695"/>
    <w:rsid w:val="00BE4B2A"/>
    <w:rsid w:val="00C70993"/>
    <w:rsid w:val="00CE1020"/>
    <w:rsid w:val="00CE1BA5"/>
    <w:rsid w:val="00D20447"/>
    <w:rsid w:val="00E159EA"/>
    <w:rsid w:val="00E31F91"/>
    <w:rsid w:val="00E67CD3"/>
    <w:rsid w:val="00EE254D"/>
    <w:rsid w:val="00EF4D16"/>
    <w:rsid w:val="00F52755"/>
    <w:rsid w:val="00F85FBB"/>
    <w:rsid w:val="00F8789E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A2F2-E826-4595-9211-587ABED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170D-4DC1-4099-87CA-075E2CD7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3175</Words>
  <Characters>18099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Богданова Оксана Юрьевна</cp:lastModifiedBy>
  <cp:revision>2</cp:revision>
  <cp:lastPrinted>2021-08-02T05:34:00Z</cp:lastPrinted>
  <dcterms:created xsi:type="dcterms:W3CDTF">2021-10-04T08:41:00Z</dcterms:created>
  <dcterms:modified xsi:type="dcterms:W3CDTF">2021-10-04T08:41:00Z</dcterms:modified>
</cp:coreProperties>
</file>