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B411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0601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4711"/>
      </w:tblGrid>
      <w:tr w:rsidR="00C47B1F" w:rsidTr="00DA60DD">
        <w:tc>
          <w:tcPr>
            <w:tcW w:w="4928" w:type="dxa"/>
          </w:tcPr>
          <w:p w:rsidR="00800090" w:rsidRDefault="00600EE9" w:rsidP="0018537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</w:t>
            </w:r>
            <w:r w:rsidR="00185378">
              <w:rPr>
                <w:sz w:val="28"/>
              </w:rPr>
              <w:t>301</w:t>
            </w:r>
            <w:r>
              <w:rPr>
                <w:sz w:val="28"/>
              </w:rPr>
              <w:t>-1 от 0</w:t>
            </w:r>
            <w:r w:rsidR="00D41909">
              <w:rPr>
                <w:sz w:val="28"/>
              </w:rPr>
              <w:t>9</w:t>
            </w:r>
            <w:r>
              <w:rPr>
                <w:sz w:val="28"/>
              </w:rPr>
              <w:t>.0</w:t>
            </w:r>
            <w:r w:rsidR="007E5EE7">
              <w:rPr>
                <w:sz w:val="28"/>
              </w:rPr>
              <w:t>8</w:t>
            </w:r>
            <w:r>
              <w:rPr>
                <w:sz w:val="28"/>
              </w:rPr>
              <w:t>.2021</w:t>
            </w:r>
          </w:p>
        </w:tc>
        <w:tc>
          <w:tcPr>
            <w:tcW w:w="4711" w:type="dxa"/>
          </w:tcPr>
          <w:p w:rsidR="00593E46" w:rsidRDefault="00593E46" w:rsidP="0019449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D41909">
        <w:rPr>
          <w:b/>
          <w:sz w:val="28"/>
        </w:rPr>
        <w:t xml:space="preserve"> имуществом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bookmarkEnd w:id="0"/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D41909">
        <w:rPr>
          <w:sz w:val="28"/>
        </w:rPr>
        <w:t xml:space="preserve"> </w:t>
      </w:r>
      <w:r w:rsidR="007317DE">
        <w:rPr>
          <w:sz w:val="28"/>
        </w:rPr>
        <w:t>и</w:t>
      </w:r>
      <w:r w:rsidR="00D41909">
        <w:rPr>
          <w:sz w:val="28"/>
        </w:rPr>
        <w:t>муществом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1.1. Департамента финансов администрации города Нефтеюганска на предмет соответствия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>бюджетному законодательству Российской Федерации и возможности финансового обеспечения е</w:t>
      </w:r>
      <w:r w:rsidR="007E5EE7">
        <w:rPr>
          <w:sz w:val="28"/>
        </w:rPr>
        <w:t>го</w:t>
      </w:r>
      <w:r>
        <w:rPr>
          <w:sz w:val="28"/>
        </w:rPr>
        <w:t xml:space="preserve">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 xml:space="preserve">сроков реализации </w:t>
      </w:r>
      <w:r w:rsidR="007E5EE7">
        <w:rPr>
          <w:sz w:val="28"/>
        </w:rPr>
        <w:t xml:space="preserve">муниципальной программы </w:t>
      </w:r>
      <w:r>
        <w:rPr>
          <w:sz w:val="28"/>
        </w:rPr>
        <w:t>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планируется:</w:t>
      </w:r>
    </w:p>
    <w:p w:rsidR="00483E20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EA59D8">
        <w:rPr>
          <w:sz w:val="28"/>
        </w:rPr>
        <w:t xml:space="preserve">в </w:t>
      </w:r>
      <w:r w:rsidR="00B06E84">
        <w:rPr>
          <w:sz w:val="28"/>
        </w:rPr>
        <w:t>строк</w:t>
      </w:r>
      <w:r w:rsidR="00EA59D8">
        <w:rPr>
          <w:sz w:val="28"/>
        </w:rPr>
        <w:t>е</w:t>
      </w:r>
      <w:r w:rsidR="00483E20">
        <w:rPr>
          <w:sz w:val="28"/>
        </w:rPr>
        <w:t xml:space="preserve"> «Параметры финансового обеспечения муниципальной программы»</w:t>
      </w:r>
      <w:r w:rsidR="00EA59D8">
        <w:rPr>
          <w:sz w:val="28"/>
        </w:rPr>
        <w:t xml:space="preserve"> </w:t>
      </w:r>
      <w:r w:rsidR="00B06E84">
        <w:rPr>
          <w:sz w:val="28"/>
        </w:rPr>
        <w:t>у</w:t>
      </w:r>
      <w:r w:rsidR="00EA59D8">
        <w:rPr>
          <w:sz w:val="28"/>
        </w:rPr>
        <w:t>величить</w:t>
      </w:r>
      <w:r w:rsidR="00B06E84">
        <w:rPr>
          <w:sz w:val="28"/>
        </w:rPr>
        <w:t xml:space="preserve"> финансовое обеспечение муниципальной программы за счёт средств местного бюджета</w:t>
      </w:r>
      <w:r w:rsidR="00483E20">
        <w:rPr>
          <w:sz w:val="28"/>
        </w:rPr>
        <w:t xml:space="preserve"> на сумму </w:t>
      </w:r>
      <w:r w:rsidR="00D41909">
        <w:rPr>
          <w:sz w:val="28"/>
        </w:rPr>
        <w:t>351</w:t>
      </w:r>
      <w:r w:rsidR="00EA59D8">
        <w:rPr>
          <w:sz w:val="28"/>
        </w:rPr>
        <w:t>,0</w:t>
      </w:r>
      <w:r w:rsidR="00C80E7C">
        <w:rPr>
          <w:sz w:val="28"/>
        </w:rPr>
        <w:t>00</w:t>
      </w:r>
      <w:r w:rsidR="00483E20">
        <w:rPr>
          <w:sz w:val="28"/>
        </w:rPr>
        <w:t xml:space="preserve"> тыс. рублей</w:t>
      </w:r>
      <w:r w:rsidR="00300BE1">
        <w:rPr>
          <w:sz w:val="28"/>
        </w:rPr>
        <w:t>.</w:t>
      </w:r>
    </w:p>
    <w:p w:rsidR="00483E20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 w:rsidR="003C3FFD">
        <w:rPr>
          <w:sz w:val="28"/>
        </w:rPr>
        <w:t>у</w:t>
      </w:r>
      <w:r>
        <w:rPr>
          <w:sz w:val="28"/>
        </w:rPr>
        <w:t xml:space="preserve"> </w:t>
      </w:r>
      <w:r w:rsidR="00795456">
        <w:rPr>
          <w:sz w:val="28"/>
        </w:rPr>
        <w:t>2 муниципальной программы изложить в новой редакции</w:t>
      </w:r>
      <w:r w:rsidR="00483E20">
        <w:rPr>
          <w:sz w:val="28"/>
        </w:rPr>
        <w:t>.</w:t>
      </w:r>
    </w:p>
    <w:p w:rsidR="00EA59D8" w:rsidRDefault="007317DE" w:rsidP="00300BE1">
      <w:pPr>
        <w:tabs>
          <w:tab w:val="left" w:pos="0"/>
        </w:tabs>
        <w:ind w:firstLine="709"/>
        <w:jc w:val="both"/>
        <w:rPr>
          <w:sz w:val="28"/>
        </w:rPr>
      </w:pPr>
      <w:r w:rsidRPr="00300BE1">
        <w:rPr>
          <w:sz w:val="28"/>
        </w:rPr>
        <w:t xml:space="preserve">3.3. </w:t>
      </w:r>
      <w:r w:rsidR="00D55BF1" w:rsidRPr="00300BE1">
        <w:rPr>
          <w:sz w:val="28"/>
        </w:rPr>
        <w:t>В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таблице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2</w:t>
      </w:r>
      <w:r w:rsidR="003C3FFD" w:rsidRPr="00300BE1">
        <w:rPr>
          <w:sz w:val="28"/>
        </w:rPr>
        <w:t xml:space="preserve"> </w:t>
      </w:r>
      <w:r w:rsidR="00D55BF1" w:rsidRPr="00300BE1">
        <w:rPr>
          <w:sz w:val="28"/>
        </w:rPr>
        <w:t>муниципальной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 xml:space="preserve">программы </w:t>
      </w:r>
      <w:r w:rsidR="002E73C1" w:rsidRPr="00300BE1">
        <w:rPr>
          <w:sz w:val="28"/>
        </w:rPr>
        <w:t xml:space="preserve">по </w:t>
      </w:r>
      <w:r w:rsidR="00DC0B9D" w:rsidRPr="00300BE1">
        <w:rPr>
          <w:sz w:val="28"/>
        </w:rPr>
        <w:t>м</w:t>
      </w:r>
      <w:r w:rsidR="00D55BF1" w:rsidRPr="00300BE1">
        <w:rPr>
          <w:sz w:val="28"/>
        </w:rPr>
        <w:t>ероприяти</w:t>
      </w:r>
      <w:r w:rsidR="002E73C1" w:rsidRPr="00300BE1">
        <w:rPr>
          <w:sz w:val="28"/>
        </w:rPr>
        <w:t>ю</w:t>
      </w:r>
      <w:r w:rsidR="00D55BF1" w:rsidRPr="00300BE1">
        <w:rPr>
          <w:sz w:val="28"/>
        </w:rPr>
        <w:t xml:space="preserve"> </w:t>
      </w:r>
      <w:r w:rsidR="00D41909">
        <w:rPr>
          <w:sz w:val="28"/>
        </w:rPr>
        <w:t>2</w:t>
      </w:r>
      <w:r w:rsidR="00805908" w:rsidRPr="00300BE1">
        <w:rPr>
          <w:sz w:val="28"/>
        </w:rPr>
        <w:t xml:space="preserve"> </w:t>
      </w:r>
      <w:r w:rsidR="00D55BF1" w:rsidRPr="00300BE1">
        <w:rPr>
          <w:sz w:val="28"/>
        </w:rPr>
        <w:t>«</w:t>
      </w:r>
      <w:r w:rsidR="00EA59D8">
        <w:rPr>
          <w:sz w:val="28"/>
          <w:szCs w:val="28"/>
        </w:rPr>
        <w:t xml:space="preserve">Обеспечение деятельности департамента </w:t>
      </w:r>
      <w:r w:rsidR="00D41909">
        <w:rPr>
          <w:sz w:val="28"/>
          <w:szCs w:val="28"/>
        </w:rPr>
        <w:t>муниципального имущества</w:t>
      </w:r>
      <w:r w:rsidR="00D41909" w:rsidRPr="00D41909">
        <w:rPr>
          <w:sz w:val="28"/>
        </w:rPr>
        <w:t xml:space="preserve"> </w:t>
      </w:r>
      <w:r w:rsidR="00D41909" w:rsidRPr="00300BE1">
        <w:rPr>
          <w:sz w:val="28"/>
        </w:rPr>
        <w:t>администрации города Нефтеюганска</w:t>
      </w:r>
      <w:r w:rsidR="002E73C1" w:rsidRPr="00300BE1">
        <w:rPr>
          <w:sz w:val="28"/>
          <w:szCs w:val="28"/>
        </w:rPr>
        <w:t>»</w:t>
      </w:r>
      <w:r w:rsidR="00D55BF1" w:rsidRPr="00300BE1">
        <w:rPr>
          <w:sz w:val="28"/>
          <w:szCs w:val="28"/>
        </w:rPr>
        <w:t xml:space="preserve"> </w:t>
      </w:r>
      <w:r w:rsidR="00C80E7C">
        <w:rPr>
          <w:sz w:val="28"/>
        </w:rPr>
        <w:t xml:space="preserve">предлагается </w:t>
      </w:r>
      <w:r w:rsidR="00EA59D8">
        <w:rPr>
          <w:sz w:val="28"/>
        </w:rPr>
        <w:t>увеличить</w:t>
      </w:r>
      <w:r w:rsidR="002E73C1" w:rsidRPr="00300BE1">
        <w:rPr>
          <w:sz w:val="28"/>
        </w:rPr>
        <w:t xml:space="preserve"> финансовое обеспечение </w:t>
      </w:r>
      <w:r w:rsidR="00C80E7C">
        <w:rPr>
          <w:sz w:val="28"/>
        </w:rPr>
        <w:t xml:space="preserve">за счёт дотации из окружного бюджета </w:t>
      </w:r>
      <w:r w:rsidR="00EA59D8">
        <w:rPr>
          <w:sz w:val="28"/>
        </w:rPr>
        <w:t xml:space="preserve">на </w:t>
      </w:r>
      <w:r w:rsidR="00C80E7C">
        <w:rPr>
          <w:sz w:val="28"/>
        </w:rPr>
        <w:t>оплату труда, начисления на выплаты по оплате труда</w:t>
      </w:r>
      <w:r w:rsidR="00C80E7C" w:rsidRPr="00C80E7C">
        <w:rPr>
          <w:sz w:val="28"/>
        </w:rPr>
        <w:t xml:space="preserve"> </w:t>
      </w:r>
      <w:r w:rsidR="00C80E7C" w:rsidRPr="00300BE1">
        <w:rPr>
          <w:sz w:val="28"/>
        </w:rPr>
        <w:t xml:space="preserve">в сумме </w:t>
      </w:r>
      <w:r w:rsidR="00D41909">
        <w:rPr>
          <w:sz w:val="28"/>
        </w:rPr>
        <w:t>351</w:t>
      </w:r>
      <w:r w:rsidR="00C80E7C">
        <w:rPr>
          <w:sz w:val="28"/>
        </w:rPr>
        <w:t>,000</w:t>
      </w:r>
      <w:r w:rsidR="00C80E7C" w:rsidRPr="00300BE1">
        <w:rPr>
          <w:sz w:val="28"/>
        </w:rPr>
        <w:t xml:space="preserve"> тыс. рублей</w:t>
      </w:r>
      <w:r w:rsidR="00EA59D8">
        <w:rPr>
          <w:sz w:val="28"/>
        </w:rPr>
        <w:t>.</w:t>
      </w: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C80E7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17770C" w:rsidRPr="0017770C">
        <w:rPr>
          <w:sz w:val="28"/>
        </w:rPr>
        <w:t xml:space="preserve">о итогам проведения финансово-экономической экспертизы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300BE1" w:rsidRDefault="00300BE1">
      <w:pPr>
        <w:tabs>
          <w:tab w:val="left" w:pos="0"/>
        </w:tabs>
        <w:jc w:val="both"/>
        <w:rPr>
          <w:sz w:val="16"/>
          <w:szCs w:val="16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Исполнитель: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заместитель председателя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Хуснуллина Эльмира Наркисовна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8 (3463) 20-30-63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</w:p>
    <w:sectPr w:rsidR="00486C6D" w:rsidRPr="00330BF2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99" w:rsidRDefault="00633199">
      <w:r>
        <w:separator/>
      </w:r>
    </w:p>
  </w:endnote>
  <w:endnote w:type="continuationSeparator" w:id="0">
    <w:p w:rsidR="00633199" w:rsidRDefault="0063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99" w:rsidRDefault="00633199">
      <w:r>
        <w:separator/>
      </w:r>
    </w:p>
  </w:footnote>
  <w:footnote w:type="continuationSeparator" w:id="0">
    <w:p w:rsidR="00633199" w:rsidRDefault="0063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B2BB3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192B"/>
    <w:rsid w:val="00066861"/>
    <w:rsid w:val="0007428C"/>
    <w:rsid w:val="001058DF"/>
    <w:rsid w:val="001662BE"/>
    <w:rsid w:val="00172A27"/>
    <w:rsid w:val="0017770C"/>
    <w:rsid w:val="00185378"/>
    <w:rsid w:val="00194496"/>
    <w:rsid w:val="00227C40"/>
    <w:rsid w:val="00232AAE"/>
    <w:rsid w:val="00255A59"/>
    <w:rsid w:val="00292632"/>
    <w:rsid w:val="002E73C1"/>
    <w:rsid w:val="00300BE1"/>
    <w:rsid w:val="00307F21"/>
    <w:rsid w:val="00330BF2"/>
    <w:rsid w:val="003378C7"/>
    <w:rsid w:val="003C3FFD"/>
    <w:rsid w:val="00403978"/>
    <w:rsid w:val="0041652A"/>
    <w:rsid w:val="00483E20"/>
    <w:rsid w:val="00486C6D"/>
    <w:rsid w:val="004C30D4"/>
    <w:rsid w:val="00593E46"/>
    <w:rsid w:val="00600973"/>
    <w:rsid w:val="00600EE9"/>
    <w:rsid w:val="00633199"/>
    <w:rsid w:val="00671B5A"/>
    <w:rsid w:val="007317DE"/>
    <w:rsid w:val="0075508D"/>
    <w:rsid w:val="00786CEB"/>
    <w:rsid w:val="00795456"/>
    <w:rsid w:val="007B2BB3"/>
    <w:rsid w:val="007E5EE7"/>
    <w:rsid w:val="00800090"/>
    <w:rsid w:val="00805908"/>
    <w:rsid w:val="008638AC"/>
    <w:rsid w:val="00881315"/>
    <w:rsid w:val="008A1231"/>
    <w:rsid w:val="00975A0E"/>
    <w:rsid w:val="009B224B"/>
    <w:rsid w:val="009B4F69"/>
    <w:rsid w:val="009C36D7"/>
    <w:rsid w:val="00A25EEB"/>
    <w:rsid w:val="00A90245"/>
    <w:rsid w:val="00AC1BA7"/>
    <w:rsid w:val="00AE1BFC"/>
    <w:rsid w:val="00AF5F34"/>
    <w:rsid w:val="00B06E84"/>
    <w:rsid w:val="00B505FE"/>
    <w:rsid w:val="00B92D36"/>
    <w:rsid w:val="00BA6B76"/>
    <w:rsid w:val="00BD0583"/>
    <w:rsid w:val="00BF4A05"/>
    <w:rsid w:val="00C47B1F"/>
    <w:rsid w:val="00C80E7C"/>
    <w:rsid w:val="00CB23C6"/>
    <w:rsid w:val="00CD0341"/>
    <w:rsid w:val="00D41909"/>
    <w:rsid w:val="00D55BF1"/>
    <w:rsid w:val="00DA60DD"/>
    <w:rsid w:val="00DC0B9D"/>
    <w:rsid w:val="00E41445"/>
    <w:rsid w:val="00E676F8"/>
    <w:rsid w:val="00E97BF5"/>
    <w:rsid w:val="00EA59D8"/>
    <w:rsid w:val="00ED3360"/>
    <w:rsid w:val="00F2110F"/>
    <w:rsid w:val="00F24994"/>
    <w:rsid w:val="00F4725B"/>
    <w:rsid w:val="00F655AE"/>
    <w:rsid w:val="00FD32C3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7EE6-5CE1-4C4D-B6B3-4D19B59C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9A3CF-8ADC-4B7D-A619-43726AD8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11</cp:revision>
  <cp:lastPrinted>2021-08-09T05:00:00Z</cp:lastPrinted>
  <dcterms:created xsi:type="dcterms:W3CDTF">2021-04-08T08:14:00Z</dcterms:created>
  <dcterms:modified xsi:type="dcterms:W3CDTF">2021-09-17T07:45:00Z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