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10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1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118D3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BFB5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54516C">
        <w:trPr>
          <w:trHeight w:val="634"/>
        </w:trPr>
        <w:tc>
          <w:tcPr>
            <w:tcW w:w="4777" w:type="dxa"/>
          </w:tcPr>
          <w:p w:rsidR="00555999" w:rsidRPr="002B2B5C" w:rsidRDefault="000C0CF2" w:rsidP="002F19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СП-271-1 от 13.07.2021</w:t>
            </w:r>
          </w:p>
        </w:tc>
        <w:tc>
          <w:tcPr>
            <w:tcW w:w="4809" w:type="dxa"/>
          </w:tcPr>
          <w:p w:rsidR="00D54E60" w:rsidRPr="00A356F8" w:rsidRDefault="00D54E60" w:rsidP="002F1997">
            <w:pPr>
              <w:tabs>
                <w:tab w:val="left" w:pos="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4516C" w:rsidRDefault="005451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p w:rsid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6D6C" w:rsidRPr="00770935" w:rsidRDefault="00656D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proofErr w:type="gramStart"/>
      <w:r w:rsidRPr="00770935"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  <w:proofErr w:type="gramEnd"/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E7220C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</w:t>
      </w:r>
      <w:r w:rsidR="00DC4538">
        <w:rPr>
          <w:sz w:val="28"/>
          <w:szCs w:val="28"/>
        </w:rPr>
        <w:t xml:space="preserve"> увеличить финансовое обеспечение муниципальной программы в 2021 году на </w:t>
      </w:r>
      <w:r w:rsidR="00D54E60">
        <w:rPr>
          <w:sz w:val="28"/>
          <w:szCs w:val="28"/>
        </w:rPr>
        <w:t>15 136,606</w:t>
      </w:r>
      <w:r w:rsidR="00DC4538">
        <w:rPr>
          <w:sz w:val="28"/>
          <w:szCs w:val="28"/>
        </w:rPr>
        <w:t xml:space="preserve"> тыс. рублей, в том числе:</w:t>
      </w:r>
    </w:p>
    <w:p w:rsidR="0077542C" w:rsidRDefault="00770935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DC4538">
        <w:rPr>
          <w:sz w:val="28"/>
          <w:szCs w:val="28"/>
        </w:rPr>
        <w:t>1</w:t>
      </w:r>
      <w:r w:rsidRPr="00770935">
        <w:rPr>
          <w:sz w:val="28"/>
          <w:szCs w:val="28"/>
        </w:rPr>
        <w:t xml:space="preserve">. </w:t>
      </w:r>
      <w:r w:rsidR="00E7220C">
        <w:rPr>
          <w:sz w:val="28"/>
          <w:szCs w:val="28"/>
        </w:rPr>
        <w:t>П</w:t>
      </w:r>
      <w:r w:rsidRPr="00770935">
        <w:rPr>
          <w:sz w:val="28"/>
          <w:szCs w:val="28"/>
        </w:rPr>
        <w:t>о мероприятию</w:t>
      </w:r>
      <w:r w:rsidR="0077542C">
        <w:rPr>
          <w:sz w:val="28"/>
          <w:szCs w:val="28"/>
        </w:rPr>
        <w:t xml:space="preserve"> 1.1</w:t>
      </w:r>
      <w:r w:rsidRPr="00770935">
        <w:rPr>
          <w:sz w:val="28"/>
          <w:szCs w:val="28"/>
        </w:rPr>
        <w:t xml:space="preserve"> </w:t>
      </w:r>
      <w:r w:rsidR="00C903BA">
        <w:rPr>
          <w:sz w:val="28"/>
          <w:szCs w:val="28"/>
        </w:rPr>
        <w:t>«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>
        <w:rPr>
          <w:sz w:val="28"/>
          <w:szCs w:val="28"/>
        </w:rPr>
        <w:t>»</w:t>
      </w:r>
      <w:r w:rsidR="00E239A0" w:rsidRPr="00770935">
        <w:rPr>
          <w:sz w:val="28"/>
          <w:szCs w:val="28"/>
        </w:rPr>
        <w:t xml:space="preserve"> ответственному </w:t>
      </w:r>
      <w:r w:rsidR="00E239A0" w:rsidRPr="0077542C">
        <w:rPr>
          <w:sz w:val="28"/>
          <w:szCs w:val="28"/>
        </w:rPr>
        <w:t xml:space="preserve">исполнителю - комитету культуры и туризма администрации города Нефтеюганска </w:t>
      </w:r>
      <w:r w:rsidR="00F9070B" w:rsidRPr="0077542C">
        <w:rPr>
          <w:sz w:val="28"/>
          <w:szCs w:val="28"/>
        </w:rPr>
        <w:t>увеличить</w:t>
      </w:r>
      <w:r w:rsidR="00E239A0" w:rsidRPr="0077542C">
        <w:rPr>
          <w:sz w:val="28"/>
          <w:szCs w:val="28"/>
        </w:rPr>
        <w:t xml:space="preserve"> бюджетные ассигнования</w:t>
      </w:r>
      <w:r w:rsidR="00E7220C" w:rsidRPr="0077542C">
        <w:rPr>
          <w:sz w:val="28"/>
          <w:szCs w:val="28"/>
        </w:rPr>
        <w:t xml:space="preserve"> </w:t>
      </w:r>
      <w:r w:rsidR="00DC4538" w:rsidRPr="0077542C">
        <w:rPr>
          <w:sz w:val="28"/>
          <w:szCs w:val="28"/>
        </w:rPr>
        <w:t xml:space="preserve">за счёт средств местного бюджета </w:t>
      </w:r>
      <w:r w:rsidR="00E7220C" w:rsidRPr="0077542C">
        <w:rPr>
          <w:sz w:val="28"/>
          <w:szCs w:val="28"/>
        </w:rPr>
        <w:t xml:space="preserve">на </w:t>
      </w:r>
      <w:r w:rsidR="00D54E60" w:rsidRPr="0077542C">
        <w:rPr>
          <w:sz w:val="28"/>
          <w:szCs w:val="28"/>
        </w:rPr>
        <w:t>12 952,792</w:t>
      </w:r>
      <w:r w:rsidR="00DC4538" w:rsidRPr="0077542C">
        <w:rPr>
          <w:sz w:val="28"/>
          <w:szCs w:val="28"/>
        </w:rPr>
        <w:t xml:space="preserve"> тыс. рублей</w:t>
      </w:r>
      <w:r w:rsidR="00D54E60" w:rsidRPr="0077542C">
        <w:rPr>
          <w:sz w:val="28"/>
          <w:szCs w:val="28"/>
        </w:rPr>
        <w:t>, в том числе</w:t>
      </w:r>
      <w:r w:rsidR="0077542C">
        <w:rPr>
          <w:sz w:val="28"/>
          <w:szCs w:val="28"/>
        </w:rPr>
        <w:t>:</w:t>
      </w:r>
    </w:p>
    <w:p w:rsidR="0077542C" w:rsidRDefault="0077542C" w:rsidP="00F61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средства местного бюджета на 14 652,792 тыс. рублей;</w:t>
      </w:r>
    </w:p>
    <w:p w:rsidR="0077542C" w:rsidRDefault="0077542C" w:rsidP="00F61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средства иных внебюджетных источников на 1 700,000 тыс. рублей. </w:t>
      </w:r>
    </w:p>
    <w:p w:rsidR="002F1997" w:rsidRDefault="00644879" w:rsidP="0095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542C">
        <w:rPr>
          <w:sz w:val="28"/>
          <w:szCs w:val="28"/>
        </w:rPr>
        <w:t>редства планируется направить</w:t>
      </w:r>
      <w:r w:rsidR="004E4193" w:rsidRPr="0077542C">
        <w:rPr>
          <w:sz w:val="28"/>
          <w:szCs w:val="28"/>
        </w:rPr>
        <w:t xml:space="preserve"> </w:t>
      </w:r>
      <w:r w:rsidR="0077542C">
        <w:rPr>
          <w:sz w:val="28"/>
          <w:szCs w:val="28"/>
        </w:rPr>
        <w:t>на</w:t>
      </w:r>
      <w:r w:rsidR="00951788">
        <w:rPr>
          <w:sz w:val="28"/>
          <w:szCs w:val="28"/>
        </w:rPr>
        <w:t xml:space="preserve"> мероприятия, указанные в таблице 1.</w:t>
      </w:r>
    </w:p>
    <w:p w:rsidR="00951788" w:rsidRDefault="00951788" w:rsidP="009517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4D7D9F">
        <w:rPr>
          <w:sz w:val="28"/>
          <w:szCs w:val="28"/>
        </w:rPr>
        <w:t>, в рублях</w:t>
      </w:r>
    </w:p>
    <w:tbl>
      <w:tblPr>
        <w:tblOverlap w:val="never"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7820"/>
        <w:gridCol w:w="1376"/>
      </w:tblGrid>
      <w:tr w:rsidR="006A432B" w:rsidRPr="006A432B" w:rsidTr="007115DC">
        <w:trPr>
          <w:trHeight w:hRule="exact" w:val="715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кабинетов № 20,23, коридора и лестничного марша 3 этажа в здании КЦ </w:t>
            </w:r>
            <w:r w:rsidR="00951788">
              <w:t>«Юность»</w:t>
            </w:r>
            <w:r w:rsidRPr="006A432B">
              <w:t xml:space="preserve"> МБУК </w:t>
            </w:r>
            <w:r w:rsidR="00951788">
              <w:t>«</w:t>
            </w:r>
            <w:r w:rsidRPr="006A432B">
              <w:t>Культурно-досуговый комплекс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557 228,00</w:t>
            </w:r>
          </w:p>
        </w:tc>
      </w:tr>
      <w:tr w:rsidR="006A432B" w:rsidRPr="006A432B" w:rsidTr="007115DC">
        <w:trPr>
          <w:trHeight w:hRule="exact" w:val="68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2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 xml:space="preserve">Текущий ремонт кабинетов № 21, 22, ЗОА, ЗОБ, 36, коридора 1 и 3 этажа, студии в здании КЦ </w:t>
            </w:r>
            <w:r w:rsidR="00951788">
              <w:t>«Юность»</w:t>
            </w:r>
            <w:r w:rsidR="00951788" w:rsidRPr="006A432B">
              <w:t xml:space="preserve"> МБУК </w:t>
            </w:r>
            <w:r w:rsidR="00951788">
              <w:t>«</w:t>
            </w:r>
            <w:r w:rsidR="00951788" w:rsidRPr="006A432B">
              <w:t>Культурно-досуговый комплекс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580 907,00</w:t>
            </w:r>
          </w:p>
        </w:tc>
      </w:tr>
      <w:tr w:rsidR="006A432B" w:rsidRPr="006A432B" w:rsidTr="007115DC">
        <w:trPr>
          <w:trHeight w:hRule="exact" w:val="56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3</w:t>
            </w:r>
          </w:p>
        </w:tc>
        <w:tc>
          <w:tcPr>
            <w:tcW w:w="7820" w:type="dxa"/>
            <w:shd w:val="clear" w:color="auto" w:fill="FFFFFF"/>
            <w:vAlign w:val="bottom"/>
          </w:tcPr>
          <w:p w:rsidR="006A432B" w:rsidRPr="006A432B" w:rsidRDefault="006A432B" w:rsidP="006A432B">
            <w:r w:rsidRPr="006A432B">
              <w:t xml:space="preserve">Текущий ремонт кабинетов № 31, 32, 33, 34 в здании КЦ </w:t>
            </w:r>
            <w:r w:rsidR="00951788">
              <w:t>«Юность»</w:t>
            </w:r>
            <w:r w:rsidR="00951788" w:rsidRPr="006A432B">
              <w:t xml:space="preserve"> МБУК </w:t>
            </w:r>
            <w:r w:rsidR="00951788">
              <w:t>«</w:t>
            </w:r>
            <w:r w:rsidR="00951788" w:rsidRPr="006A432B">
              <w:t>Культурно-досуговый комплекс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535 061,00</w:t>
            </w:r>
          </w:p>
        </w:tc>
      </w:tr>
      <w:tr w:rsidR="006A432B" w:rsidRPr="006A432B" w:rsidTr="00951788">
        <w:trPr>
          <w:trHeight w:hRule="exact" w:val="947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4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 xml:space="preserve">Текущий ремонт кабинетов № 4, 6, коридора между кабинетами 4, 6, коридора 1 этажа, душевой в здании КЦ </w:t>
            </w:r>
            <w:r w:rsidR="00951788">
              <w:t>«Юность»</w:t>
            </w:r>
            <w:r w:rsidR="00951788" w:rsidRPr="006A432B">
              <w:t xml:space="preserve"> МБУК </w:t>
            </w:r>
            <w:r w:rsidR="00951788">
              <w:t>«</w:t>
            </w:r>
            <w:r w:rsidR="00951788" w:rsidRPr="006A432B">
              <w:t>Культурно-досуговый комплекс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388 090,00</w:t>
            </w:r>
          </w:p>
        </w:tc>
      </w:tr>
      <w:tr w:rsidR="006A432B" w:rsidRPr="006A432B" w:rsidTr="007115DC">
        <w:trPr>
          <w:trHeight w:hRule="exact" w:val="648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5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>Текущий ремонт кабинетов: костюме</w:t>
            </w:r>
            <w:r w:rsidR="00951788">
              <w:t>рная, методический в здании КЦ «</w:t>
            </w:r>
            <w:r w:rsidRPr="006A432B">
              <w:t>Лира</w:t>
            </w:r>
            <w:r w:rsidR="00951788">
              <w:t>» МБУК «Культурно-досуговый комплекс»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217 782,00</w:t>
            </w:r>
          </w:p>
        </w:tc>
      </w:tr>
      <w:tr w:rsidR="006A432B" w:rsidRPr="006A432B" w:rsidTr="00951788">
        <w:trPr>
          <w:trHeight w:hRule="exact" w:val="912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6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кабинетов: </w:t>
            </w:r>
            <w:proofErr w:type="gramStart"/>
            <w:r w:rsidRPr="006A432B">
              <w:t>ИЗО</w:t>
            </w:r>
            <w:proofErr w:type="gramEnd"/>
            <w:r w:rsidRPr="006A432B">
              <w:t>, вокала, лестничного марша, операторской, д</w:t>
            </w:r>
            <w:r w:rsidR="00951788">
              <w:t>иректора, приемной в здании КЦ «</w:t>
            </w:r>
            <w:r w:rsidRPr="006A432B">
              <w:t>Лира</w:t>
            </w:r>
            <w:r w:rsidR="00951788">
              <w:t>» МБУК «</w:t>
            </w:r>
            <w:r w:rsidRPr="006A432B">
              <w:t>Культурно-досуговый комплекс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478 704,00</w:t>
            </w:r>
          </w:p>
        </w:tc>
      </w:tr>
      <w:tr w:rsidR="006A432B" w:rsidRPr="006A432B" w:rsidTr="007115DC">
        <w:trPr>
          <w:trHeight w:hRule="exact" w:val="677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7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>Текущий ремонт кабинетов: мастерс</w:t>
            </w:r>
            <w:r w:rsidR="00951788">
              <w:t>кая 1 этажа, вахта в здании КЦ «</w:t>
            </w:r>
            <w:r w:rsidRPr="006A432B">
              <w:t>Лира</w:t>
            </w:r>
            <w:r w:rsidR="00951788">
              <w:t>» МБУК «Культурно-досуговый комплекс»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483 276,00</w:t>
            </w:r>
          </w:p>
        </w:tc>
      </w:tr>
      <w:tr w:rsidR="006A432B" w:rsidRPr="006A432B" w:rsidTr="007115DC">
        <w:trPr>
          <w:trHeight w:hRule="exact" w:val="56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8</w:t>
            </w:r>
          </w:p>
        </w:tc>
        <w:tc>
          <w:tcPr>
            <w:tcW w:w="7820" w:type="dxa"/>
            <w:shd w:val="clear" w:color="auto" w:fill="FFFFFF"/>
            <w:vAlign w:val="bottom"/>
          </w:tcPr>
          <w:p w:rsidR="006A432B" w:rsidRPr="006A432B" w:rsidRDefault="006A432B" w:rsidP="00951788">
            <w:r w:rsidRPr="006A432B">
              <w:t xml:space="preserve">Текущий ремонт помещений МБУК Театр кукол </w:t>
            </w:r>
            <w:r w:rsidR="00951788">
              <w:t>«Волшебная флейта»</w:t>
            </w:r>
            <w:r w:rsidRPr="006A432B">
              <w:t xml:space="preserve"> по адресу 9 </w:t>
            </w:r>
            <w:proofErr w:type="spellStart"/>
            <w:r w:rsidRPr="006A432B">
              <w:t>мкр</w:t>
            </w:r>
            <w:proofErr w:type="spellEnd"/>
            <w:r w:rsidRPr="006A432B">
              <w:t>, строение 39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455 790,00</w:t>
            </w:r>
          </w:p>
        </w:tc>
      </w:tr>
      <w:tr w:rsidR="006A432B" w:rsidRPr="006A432B" w:rsidTr="007115DC">
        <w:trPr>
          <w:trHeight w:hRule="exact" w:val="641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9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кабинетов № 101, 102, 103 в здании МБУК </w:t>
            </w:r>
            <w:r w:rsidR="00951788">
              <w:t>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428 364,00</w:t>
            </w:r>
          </w:p>
        </w:tc>
      </w:tr>
      <w:tr w:rsidR="006A432B" w:rsidRPr="006A432B" w:rsidTr="007115DC">
        <w:trPr>
          <w:trHeight w:hRule="exact" w:val="489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10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>Текущи</w:t>
            </w:r>
            <w:r w:rsidR="00951788">
              <w:t>й ремонт концертного зала МБУК 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683 333,00</w:t>
            </w:r>
          </w:p>
        </w:tc>
      </w:tr>
      <w:tr w:rsidR="006A432B" w:rsidRPr="006A432B" w:rsidTr="007115DC">
        <w:trPr>
          <w:trHeight w:hRule="exact" w:val="423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11</w:t>
            </w:r>
          </w:p>
        </w:tc>
        <w:tc>
          <w:tcPr>
            <w:tcW w:w="7820" w:type="dxa"/>
            <w:shd w:val="clear" w:color="auto" w:fill="FFFFFF"/>
            <w:vAlign w:val="bottom"/>
          </w:tcPr>
          <w:p w:rsidR="006A432B" w:rsidRPr="006A432B" w:rsidRDefault="006A432B" w:rsidP="00951788">
            <w:r w:rsidRPr="006A432B">
              <w:t xml:space="preserve">Текущий ремонт коридора 1 этажа МБУК </w:t>
            </w:r>
            <w:r w:rsidR="00951788">
              <w:t>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bottom"/>
          </w:tcPr>
          <w:p w:rsidR="006A432B" w:rsidRPr="006A432B" w:rsidRDefault="006A432B" w:rsidP="006A432B">
            <w:r w:rsidRPr="006A432B">
              <w:t>392 925,00</w:t>
            </w:r>
          </w:p>
        </w:tc>
      </w:tr>
      <w:tr w:rsidR="006A432B" w:rsidRPr="006A432B" w:rsidTr="007115DC">
        <w:trPr>
          <w:trHeight w:hRule="exact" w:val="468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12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туалета 1 этажа МБУК </w:t>
            </w:r>
            <w:r w:rsidR="00951788">
              <w:t>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112 873,00</w:t>
            </w:r>
          </w:p>
        </w:tc>
      </w:tr>
      <w:tr w:rsidR="006A432B" w:rsidRPr="006A432B" w:rsidTr="007115DC">
        <w:trPr>
          <w:trHeight w:hRule="exact" w:val="657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lastRenderedPageBreak/>
              <w:t>13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холла и гардероба в здании МБУК </w:t>
            </w:r>
            <w:r w:rsidR="00951788">
              <w:t>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516 704,00</w:t>
            </w:r>
          </w:p>
        </w:tc>
      </w:tr>
      <w:tr w:rsidR="006A432B" w:rsidRPr="006A432B" w:rsidTr="007115DC">
        <w:trPr>
          <w:trHeight w:hRule="exact" w:val="595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14</w:t>
            </w:r>
          </w:p>
        </w:tc>
        <w:tc>
          <w:tcPr>
            <w:tcW w:w="7820" w:type="dxa"/>
            <w:shd w:val="clear" w:color="auto" w:fill="FFFFFF"/>
            <w:vAlign w:val="bottom"/>
          </w:tcPr>
          <w:p w:rsidR="006A432B" w:rsidRPr="006A432B" w:rsidRDefault="006A432B" w:rsidP="00951788">
            <w:r w:rsidRPr="006A432B">
              <w:t xml:space="preserve">Текущий ремонт кабинетов специалистов по творчеству МБУК </w:t>
            </w:r>
            <w:r w:rsidR="00951788">
              <w:t>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348 157,00</w:t>
            </w:r>
          </w:p>
        </w:tc>
      </w:tr>
      <w:tr w:rsidR="006A432B" w:rsidRPr="006A432B" w:rsidTr="007115DC">
        <w:trPr>
          <w:trHeight w:hRule="exact" w:val="689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15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>Текущий ре</w:t>
            </w:r>
            <w:r w:rsidR="00951788">
              <w:t>монт кабинета бухгалтерии МБУК «</w:t>
            </w:r>
            <w:r w:rsidRPr="006A432B">
              <w:t>Центр национальных культур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246 847,00</w:t>
            </w:r>
          </w:p>
        </w:tc>
      </w:tr>
      <w:tr w:rsidR="006A432B" w:rsidRPr="006A432B" w:rsidTr="007115DC">
        <w:trPr>
          <w:trHeight w:hRule="exact" w:val="389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16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туалета 2 этажа МБУК </w:t>
            </w:r>
            <w:r w:rsidR="00951788">
              <w:t>«Центр национальных культур»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295 506,00</w:t>
            </w:r>
          </w:p>
        </w:tc>
      </w:tr>
      <w:tr w:rsidR="006A432B" w:rsidRPr="006A432B" w:rsidTr="007115DC">
        <w:trPr>
          <w:trHeight w:hRule="exact" w:val="401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17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купольного остекления МБУК </w:t>
            </w:r>
            <w:r w:rsidR="00951788">
              <w:t>«Городская библиотека»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344 230,00</w:t>
            </w:r>
          </w:p>
        </w:tc>
      </w:tr>
      <w:tr w:rsidR="006A432B" w:rsidRPr="006A432B" w:rsidTr="007115DC">
        <w:trPr>
          <w:trHeight w:hRule="exact" w:val="552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18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оконных блоков в помещениях МБУК </w:t>
            </w:r>
            <w:r w:rsidR="00951788">
              <w:t>«</w:t>
            </w:r>
            <w:r w:rsidRPr="006A432B">
              <w:t>Городская библиотека</w:t>
            </w:r>
            <w:r w:rsidR="00951788">
              <w:t>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875 380,00</w:t>
            </w:r>
          </w:p>
        </w:tc>
      </w:tr>
      <w:tr w:rsidR="006A432B" w:rsidRPr="006A432B" w:rsidTr="007115DC">
        <w:trPr>
          <w:trHeight w:hRule="exact" w:val="727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19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Текущий ремонт стен городской библиотеки (под куполом) по адресу 2А микрорайон, здание №8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842 140,00</w:t>
            </w:r>
          </w:p>
        </w:tc>
      </w:tr>
      <w:tr w:rsidR="006A432B" w:rsidRPr="006A432B" w:rsidTr="007115DC">
        <w:trPr>
          <w:trHeight w:hRule="exact" w:val="659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20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Текущий ремонт стен городской библиотеки по адресу 2А микрорайон, здание №8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5 178 845,00</w:t>
            </w:r>
          </w:p>
        </w:tc>
      </w:tr>
      <w:tr w:rsidR="006A432B" w:rsidRPr="006A432B" w:rsidTr="00951788">
        <w:trPr>
          <w:trHeight w:hRule="exact" w:val="98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21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 xml:space="preserve">Текущий ремонт системы наружного освещения (архитектурная подсветка) здания МБУК </w:t>
            </w:r>
            <w:r w:rsidR="00951788">
              <w:t>«</w:t>
            </w:r>
            <w:r w:rsidRPr="006A432B">
              <w:t>Городская библиотека</w:t>
            </w:r>
            <w:r w:rsidR="00951788">
              <w:t>»</w:t>
            </w:r>
            <w:r w:rsidRPr="006A432B">
              <w:t xml:space="preserve"> по адресу 2А микрорайон, строение №8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188 230,00</w:t>
            </w:r>
          </w:p>
        </w:tc>
      </w:tr>
      <w:tr w:rsidR="006A432B" w:rsidRPr="006A432B" w:rsidTr="007115DC">
        <w:trPr>
          <w:trHeight w:hRule="exact" w:val="711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22</w:t>
            </w:r>
          </w:p>
        </w:tc>
        <w:tc>
          <w:tcPr>
            <w:tcW w:w="7820" w:type="dxa"/>
            <w:shd w:val="clear" w:color="auto" w:fill="FFFFFF"/>
            <w:vAlign w:val="center"/>
          </w:tcPr>
          <w:p w:rsidR="006A432B" w:rsidRPr="006A432B" w:rsidRDefault="006A432B" w:rsidP="00951788">
            <w:r w:rsidRPr="006A432B">
              <w:t>Текущий ремонт кровель стру</w:t>
            </w:r>
            <w:r w:rsidR="00951788">
              <w:t>ктурного подразделения НГ МАУК «</w:t>
            </w:r>
            <w:r w:rsidRPr="006A432B">
              <w:t>Музейный ко</w:t>
            </w:r>
            <w:r w:rsidR="00951788">
              <w:t>м</w:t>
            </w:r>
            <w:r w:rsidRPr="006A432B">
              <w:t>плекс</w:t>
            </w:r>
            <w:r w:rsidR="00951788">
              <w:t>» художественной галереи «Метаморфоза»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502 420,00</w:t>
            </w:r>
          </w:p>
        </w:tc>
      </w:tr>
    </w:tbl>
    <w:p w:rsidR="002A2A78" w:rsidRDefault="002A2A78" w:rsidP="002F1997">
      <w:pPr>
        <w:jc w:val="both"/>
        <w:rPr>
          <w:sz w:val="28"/>
          <w:szCs w:val="28"/>
        </w:rPr>
      </w:pPr>
    </w:p>
    <w:p w:rsidR="006A432B" w:rsidRDefault="005263AB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20C" w:rsidRPr="0077542C">
        <w:rPr>
          <w:sz w:val="28"/>
          <w:szCs w:val="28"/>
        </w:rPr>
        <w:t>3.2.</w:t>
      </w:r>
      <w:r w:rsidR="00C903BA" w:rsidRPr="0077542C">
        <w:rPr>
          <w:sz w:val="28"/>
          <w:szCs w:val="28"/>
        </w:rPr>
        <w:t xml:space="preserve"> </w:t>
      </w:r>
      <w:r w:rsidR="00E7220C" w:rsidRPr="0077542C">
        <w:rPr>
          <w:sz w:val="28"/>
          <w:szCs w:val="28"/>
        </w:rPr>
        <w:t xml:space="preserve">По мероприятию </w:t>
      </w:r>
      <w:r w:rsidR="0077542C" w:rsidRPr="0077542C">
        <w:rPr>
          <w:sz w:val="28"/>
          <w:szCs w:val="28"/>
        </w:rPr>
        <w:t xml:space="preserve">1.2 </w:t>
      </w:r>
      <w:r w:rsidR="00E7220C" w:rsidRPr="0077542C">
        <w:rPr>
          <w:sz w:val="28"/>
          <w:szCs w:val="28"/>
        </w:rPr>
        <w:t>«</w:t>
      </w:r>
      <w:r w:rsidR="00C903BA" w:rsidRPr="0077542C">
        <w:rPr>
          <w:sz w:val="28"/>
          <w:szCs w:val="28"/>
        </w:rPr>
        <w:t xml:space="preserve">Развитие дополнительного образования в сфере культуры» ответственному исполнителю </w:t>
      </w:r>
      <w:r w:rsidR="00951788">
        <w:rPr>
          <w:sz w:val="28"/>
          <w:szCs w:val="28"/>
        </w:rPr>
        <w:t>–</w:t>
      </w:r>
      <w:r w:rsidR="00C903BA" w:rsidRPr="0077542C">
        <w:rPr>
          <w:sz w:val="28"/>
          <w:szCs w:val="28"/>
        </w:rPr>
        <w:t xml:space="preserve"> комитету культуры и туризма администрации города Нефтеюганска увеличить бюджетные ассигнования за счёт средств </w:t>
      </w:r>
      <w:r w:rsidR="0077542C" w:rsidRPr="0077542C">
        <w:rPr>
          <w:sz w:val="28"/>
          <w:szCs w:val="28"/>
        </w:rPr>
        <w:t>мест</w:t>
      </w:r>
      <w:r w:rsidR="00C903BA" w:rsidRPr="0077542C">
        <w:rPr>
          <w:sz w:val="28"/>
          <w:szCs w:val="28"/>
        </w:rPr>
        <w:t xml:space="preserve">ного бюджета на </w:t>
      </w:r>
      <w:r w:rsidR="0077542C" w:rsidRPr="0077542C">
        <w:rPr>
          <w:sz w:val="28"/>
          <w:szCs w:val="28"/>
        </w:rPr>
        <w:t>2 183,814</w:t>
      </w:r>
      <w:r w:rsidR="00C903BA" w:rsidRPr="0077542C">
        <w:rPr>
          <w:sz w:val="28"/>
          <w:szCs w:val="28"/>
        </w:rPr>
        <w:t xml:space="preserve"> тыс. рублей</w:t>
      </w:r>
      <w:r w:rsidR="00951788">
        <w:rPr>
          <w:sz w:val="28"/>
          <w:szCs w:val="28"/>
        </w:rPr>
        <w:t xml:space="preserve">, в том числе </w:t>
      </w:r>
      <w:proofErr w:type="gramStart"/>
      <w:r w:rsidR="00951788">
        <w:rPr>
          <w:sz w:val="28"/>
          <w:szCs w:val="28"/>
        </w:rPr>
        <w:t>на</w:t>
      </w:r>
      <w:proofErr w:type="gramEnd"/>
      <w:r w:rsidR="00951788">
        <w:rPr>
          <w:sz w:val="28"/>
          <w:szCs w:val="28"/>
        </w:rPr>
        <w:t>:</w:t>
      </w:r>
      <w:r w:rsidR="00C903BA" w:rsidRPr="0077542C">
        <w:rPr>
          <w:sz w:val="28"/>
          <w:szCs w:val="28"/>
        </w:rPr>
        <w:t xml:space="preserve"> </w:t>
      </w:r>
    </w:p>
    <w:p w:rsidR="006A432B" w:rsidRDefault="00951788" w:rsidP="0095178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4D7D9F">
        <w:rPr>
          <w:sz w:val="28"/>
          <w:szCs w:val="28"/>
        </w:rPr>
        <w:t>, в рублях</w:t>
      </w:r>
    </w:p>
    <w:tbl>
      <w:tblPr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7975"/>
        <w:gridCol w:w="1376"/>
      </w:tblGrid>
      <w:tr w:rsidR="006A432B" w:rsidRPr="006A432B" w:rsidTr="007115DC">
        <w:trPr>
          <w:trHeight w:hRule="exact" w:val="715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991D2F">
            <w:r w:rsidRPr="006A432B">
              <w:t>1</w:t>
            </w:r>
          </w:p>
        </w:tc>
        <w:tc>
          <w:tcPr>
            <w:tcW w:w="7975" w:type="dxa"/>
            <w:shd w:val="clear" w:color="auto" w:fill="FFFFFF"/>
            <w:vAlign w:val="center"/>
          </w:tcPr>
          <w:p w:rsidR="006A432B" w:rsidRPr="006A432B" w:rsidRDefault="006A432B" w:rsidP="005E04D0">
            <w:r w:rsidRPr="006A432B">
              <w:t xml:space="preserve">Текущий ремонт входной группы и пандуса здания МБУ </w:t>
            </w:r>
            <w:proofErr w:type="gramStart"/>
            <w:r w:rsidRPr="006A432B">
              <w:t>ДО</w:t>
            </w:r>
            <w:proofErr w:type="gramEnd"/>
            <w:r w:rsidRPr="006A432B">
              <w:t xml:space="preserve"> </w:t>
            </w:r>
            <w:r w:rsidR="005E04D0">
              <w:t>«</w:t>
            </w:r>
            <w:proofErr w:type="gramStart"/>
            <w:r w:rsidR="005E04D0">
              <w:t>Детская</w:t>
            </w:r>
            <w:proofErr w:type="gramEnd"/>
            <w:r w:rsidR="005E04D0">
              <w:t xml:space="preserve"> школа искусств»</w:t>
            </w:r>
            <w:r w:rsidRPr="006A432B">
              <w:t xml:space="preserve">, расположенного по адресу: 11 </w:t>
            </w:r>
            <w:proofErr w:type="spellStart"/>
            <w:r w:rsidRPr="006A432B">
              <w:t>мкр</w:t>
            </w:r>
            <w:proofErr w:type="spellEnd"/>
            <w:r w:rsidRPr="006A432B">
              <w:t>., стр. 115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991D2F">
            <w:r w:rsidRPr="006A432B">
              <w:t>38 237,40</w:t>
            </w:r>
          </w:p>
        </w:tc>
      </w:tr>
      <w:tr w:rsidR="006A432B" w:rsidRPr="006A432B" w:rsidTr="007115DC">
        <w:trPr>
          <w:trHeight w:hRule="exact" w:val="68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991D2F">
            <w:r w:rsidRPr="006A432B">
              <w:t>2</w:t>
            </w:r>
          </w:p>
        </w:tc>
        <w:tc>
          <w:tcPr>
            <w:tcW w:w="7975" w:type="dxa"/>
            <w:shd w:val="clear" w:color="auto" w:fill="FFFFFF"/>
            <w:vAlign w:val="center"/>
          </w:tcPr>
          <w:p w:rsidR="006A432B" w:rsidRPr="006A432B" w:rsidRDefault="006A432B" w:rsidP="005E04D0">
            <w:r w:rsidRPr="006A432B">
              <w:t xml:space="preserve">Текущий </w:t>
            </w:r>
            <w:r w:rsidR="005E04D0">
              <w:t xml:space="preserve">ремонт помещений здания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школа искусств</w:t>
            </w:r>
            <w:r w:rsidR="005E04D0">
              <w:t>»</w:t>
            </w:r>
            <w:r w:rsidRPr="006A432B">
              <w:t xml:space="preserve">, расположенного по адресу: И </w:t>
            </w:r>
            <w:proofErr w:type="spellStart"/>
            <w:r w:rsidRPr="006A432B">
              <w:t>мкр</w:t>
            </w:r>
            <w:proofErr w:type="spellEnd"/>
            <w:r w:rsidRPr="006A432B">
              <w:t>., стр. 115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991D2F">
            <w:r w:rsidRPr="006A432B">
              <w:t>204 129,90</w:t>
            </w:r>
          </w:p>
        </w:tc>
      </w:tr>
      <w:tr w:rsidR="006A432B" w:rsidRPr="006A432B" w:rsidTr="007115DC">
        <w:trPr>
          <w:trHeight w:hRule="exact" w:val="566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991D2F">
            <w:r w:rsidRPr="006A432B">
              <w:t>3</w:t>
            </w:r>
          </w:p>
        </w:tc>
        <w:tc>
          <w:tcPr>
            <w:tcW w:w="7975" w:type="dxa"/>
            <w:shd w:val="clear" w:color="auto" w:fill="FFFFFF"/>
            <w:vAlign w:val="bottom"/>
          </w:tcPr>
          <w:p w:rsidR="006A432B" w:rsidRPr="006A432B" w:rsidRDefault="006A432B" w:rsidP="005E04D0">
            <w:r w:rsidRPr="006A432B">
              <w:t>Текущ</w:t>
            </w:r>
            <w:r w:rsidR="005E04D0">
              <w:t xml:space="preserve">ий ремонт кровли здания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школа искусств</w:t>
            </w:r>
            <w:r w:rsidR="005E04D0">
              <w:t>»</w:t>
            </w:r>
            <w:r w:rsidRPr="006A432B">
              <w:t xml:space="preserve">, расположенного по адресу: 11 </w:t>
            </w:r>
            <w:proofErr w:type="spellStart"/>
            <w:r w:rsidRPr="006A432B">
              <w:t>мкр</w:t>
            </w:r>
            <w:proofErr w:type="spellEnd"/>
            <w:r w:rsidRPr="006A432B">
              <w:t>., стр. 115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991D2F">
            <w:r w:rsidRPr="006A432B">
              <w:t>611 404,20</w:t>
            </w:r>
          </w:p>
        </w:tc>
      </w:tr>
      <w:tr w:rsidR="006A432B" w:rsidRPr="006A432B" w:rsidTr="007115DC">
        <w:trPr>
          <w:trHeight w:hRule="exact" w:val="571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991D2F">
            <w:r w:rsidRPr="006A432B">
              <w:t>4</w:t>
            </w:r>
          </w:p>
        </w:tc>
        <w:tc>
          <w:tcPr>
            <w:tcW w:w="7975" w:type="dxa"/>
            <w:shd w:val="clear" w:color="auto" w:fill="FFFFFF"/>
            <w:vAlign w:val="bottom"/>
          </w:tcPr>
          <w:p w:rsidR="006A432B" w:rsidRPr="006A432B" w:rsidRDefault="006A432B" w:rsidP="005E04D0">
            <w:r w:rsidRPr="006A432B">
              <w:t>Текущий ремонт входной г</w:t>
            </w:r>
            <w:r w:rsidR="005E04D0">
              <w:t xml:space="preserve">руппы (крыльцо) объекта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школа искусств</w:t>
            </w:r>
            <w:r w:rsidR="005E04D0">
              <w:t>»</w:t>
            </w:r>
            <w:r w:rsidRPr="006A432B">
              <w:t xml:space="preserve">, расположенного по адресу: 3 </w:t>
            </w:r>
            <w:proofErr w:type="spellStart"/>
            <w:r w:rsidRPr="006A432B">
              <w:t>мкр</w:t>
            </w:r>
            <w:proofErr w:type="spellEnd"/>
            <w:r w:rsidRPr="006A432B">
              <w:t>., здание 17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991D2F">
            <w:r w:rsidRPr="006A432B">
              <w:t>149 270,40</w:t>
            </w:r>
          </w:p>
        </w:tc>
      </w:tr>
      <w:tr w:rsidR="006A432B" w:rsidRPr="006A432B" w:rsidTr="007115DC">
        <w:trPr>
          <w:trHeight w:hRule="exact" w:val="648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991D2F">
            <w:r w:rsidRPr="006A432B">
              <w:t>5</w:t>
            </w:r>
          </w:p>
        </w:tc>
        <w:tc>
          <w:tcPr>
            <w:tcW w:w="7975" w:type="dxa"/>
            <w:shd w:val="clear" w:color="auto" w:fill="FFFFFF"/>
            <w:vAlign w:val="center"/>
          </w:tcPr>
          <w:p w:rsidR="006A432B" w:rsidRPr="006A432B" w:rsidRDefault="006A432B" w:rsidP="005E04D0">
            <w:r w:rsidRPr="006A432B">
              <w:t xml:space="preserve">Текущий ремонт помещений (замена дверных </w:t>
            </w:r>
            <w:r w:rsidR="005E04D0">
              <w:t xml:space="preserve">блоков)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школа искусств</w:t>
            </w:r>
            <w:r w:rsidR="005E04D0">
              <w:t>»</w:t>
            </w:r>
            <w:r w:rsidRPr="006A432B">
              <w:t xml:space="preserve"> по адресу 3 </w:t>
            </w:r>
            <w:proofErr w:type="spellStart"/>
            <w:r w:rsidRPr="006A432B">
              <w:t>мкр</w:t>
            </w:r>
            <w:proofErr w:type="spellEnd"/>
            <w:r w:rsidRPr="006A432B">
              <w:t>., здание 17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991D2F">
            <w:r w:rsidRPr="006A432B">
              <w:t>163 816,38</w:t>
            </w:r>
          </w:p>
        </w:tc>
      </w:tr>
      <w:tr w:rsidR="006A432B" w:rsidRPr="006A432B" w:rsidTr="007115DC">
        <w:trPr>
          <w:trHeight w:hRule="exact" w:val="648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6</w:t>
            </w:r>
          </w:p>
        </w:tc>
        <w:tc>
          <w:tcPr>
            <w:tcW w:w="7975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Текущий ремонт помещени</w:t>
            </w:r>
            <w:r w:rsidR="005E04D0">
              <w:t xml:space="preserve">й (№ 15, актовый зал) в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музыкальная школа им. В.В. </w:t>
            </w:r>
            <w:r w:rsidR="005E04D0">
              <w:t>Андреева»</w:t>
            </w:r>
            <w:r w:rsidRPr="006A432B">
              <w:t xml:space="preserve"> по адресу 2А микрорайон, здание 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432 385,00</w:t>
            </w:r>
          </w:p>
        </w:tc>
      </w:tr>
      <w:tr w:rsidR="006A432B" w:rsidRPr="006A432B" w:rsidTr="005E04D0">
        <w:trPr>
          <w:trHeight w:hRule="exact" w:val="829"/>
          <w:jc w:val="center"/>
        </w:trPr>
        <w:tc>
          <w:tcPr>
            <w:tcW w:w="515" w:type="dxa"/>
            <w:shd w:val="clear" w:color="auto" w:fill="FFFFFF"/>
          </w:tcPr>
          <w:p w:rsidR="006A432B" w:rsidRPr="006A432B" w:rsidRDefault="006A432B" w:rsidP="006A432B">
            <w:r w:rsidRPr="006A432B">
              <w:t>7</w:t>
            </w:r>
          </w:p>
        </w:tc>
        <w:tc>
          <w:tcPr>
            <w:tcW w:w="7975" w:type="dxa"/>
            <w:shd w:val="clear" w:color="auto" w:fill="FFFFFF"/>
            <w:vAlign w:val="bottom"/>
          </w:tcPr>
          <w:p w:rsidR="006A432B" w:rsidRPr="006A432B" w:rsidRDefault="006A432B" w:rsidP="006A432B">
            <w:r w:rsidRPr="006A432B">
              <w:t>Текущий ремонт помещений (кабинет директора приемная, коридо</w:t>
            </w:r>
            <w:r w:rsidR="005E04D0">
              <w:t xml:space="preserve">р 2 этаж, библиотека) в МБУ </w:t>
            </w:r>
            <w:proofErr w:type="gramStart"/>
            <w:r w:rsidR="005E04D0">
              <w:t>ДО</w:t>
            </w:r>
            <w:proofErr w:type="gramEnd"/>
            <w:r w:rsidR="005E04D0">
              <w:t xml:space="preserve"> «</w:t>
            </w:r>
            <w:proofErr w:type="gramStart"/>
            <w:r w:rsidRPr="006A432B">
              <w:t>Детская</w:t>
            </w:r>
            <w:proofErr w:type="gramEnd"/>
            <w:r w:rsidRPr="006A432B">
              <w:t xml:space="preserve"> муз</w:t>
            </w:r>
            <w:r w:rsidR="005E04D0">
              <w:t xml:space="preserve">ыкальная школа им. </w:t>
            </w:r>
            <w:proofErr w:type="spellStart"/>
            <w:r w:rsidR="005E04D0">
              <w:t>В.В.Андреева</w:t>
            </w:r>
            <w:proofErr w:type="spellEnd"/>
            <w:r w:rsidR="005E04D0">
              <w:t>»</w:t>
            </w:r>
            <w:r w:rsidRPr="006A432B">
              <w:t xml:space="preserve"> по адресу 2А микрорайон, здание 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6A432B" w:rsidRPr="006A432B" w:rsidRDefault="006A432B" w:rsidP="006A432B">
            <w:r w:rsidRPr="006A432B">
              <w:t>584 570,00</w:t>
            </w:r>
          </w:p>
        </w:tc>
      </w:tr>
    </w:tbl>
    <w:p w:rsidR="00951788" w:rsidRPr="009F7084" w:rsidRDefault="00951788" w:rsidP="00951788">
      <w:pPr>
        <w:ind w:firstLine="708"/>
        <w:jc w:val="both"/>
        <w:rPr>
          <w:sz w:val="28"/>
          <w:szCs w:val="28"/>
        </w:rPr>
      </w:pPr>
      <w:r w:rsidRPr="009F7084">
        <w:rPr>
          <w:sz w:val="28"/>
          <w:szCs w:val="28"/>
        </w:rPr>
        <w:t>В ходе экспертизы установлено:</w:t>
      </w:r>
    </w:p>
    <w:p w:rsidR="004D7D9F" w:rsidRDefault="00951788" w:rsidP="004D7D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7084">
        <w:rPr>
          <w:sz w:val="28"/>
          <w:szCs w:val="28"/>
        </w:rPr>
        <w:t xml:space="preserve">3.1.1. </w:t>
      </w:r>
      <w:r w:rsidR="00E61DEE" w:rsidRPr="009F7084">
        <w:rPr>
          <w:sz w:val="28"/>
          <w:szCs w:val="28"/>
        </w:rPr>
        <w:t>По</w:t>
      </w:r>
      <w:r w:rsidR="00E61DEE">
        <w:rPr>
          <w:sz w:val="28"/>
          <w:szCs w:val="28"/>
        </w:rPr>
        <w:t xml:space="preserve"> мероприятиям</w:t>
      </w:r>
      <w:r w:rsidR="004D7D9F">
        <w:rPr>
          <w:sz w:val="28"/>
          <w:szCs w:val="28"/>
        </w:rPr>
        <w:t>, указанным в таблицах 1,</w:t>
      </w:r>
      <w:r w:rsidR="009A6299">
        <w:rPr>
          <w:sz w:val="28"/>
          <w:szCs w:val="28"/>
        </w:rPr>
        <w:t xml:space="preserve"> </w:t>
      </w:r>
      <w:r w:rsidR="004D7D9F">
        <w:rPr>
          <w:sz w:val="28"/>
          <w:szCs w:val="28"/>
        </w:rPr>
        <w:t xml:space="preserve">2, </w:t>
      </w:r>
      <w:r w:rsidR="00E61D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обоснование планируемых расходов представлены с</w:t>
      </w:r>
      <w:r w:rsidRPr="004536D8">
        <w:rPr>
          <w:sz w:val="28"/>
          <w:szCs w:val="28"/>
        </w:rPr>
        <w:t>метные расчёты</w:t>
      </w:r>
      <w:r>
        <w:rPr>
          <w:sz w:val="28"/>
          <w:szCs w:val="28"/>
        </w:rPr>
        <w:t>, которые</w:t>
      </w:r>
      <w:r w:rsidRPr="004536D8">
        <w:rPr>
          <w:sz w:val="28"/>
          <w:szCs w:val="28"/>
        </w:rPr>
        <w:t xml:space="preserve"> выполнены с </w:t>
      </w:r>
      <w:r w:rsidRPr="004536D8">
        <w:rPr>
          <w:sz w:val="28"/>
          <w:szCs w:val="28"/>
        </w:rPr>
        <w:lastRenderedPageBreak/>
        <w:t xml:space="preserve">применением прогнозных индексов изменения сметной стоимости строительно-монтажных </w:t>
      </w:r>
      <w:r w:rsidRPr="00611DDC">
        <w:rPr>
          <w:sz w:val="28"/>
          <w:szCs w:val="28"/>
        </w:rPr>
        <w:t>работ</w:t>
      </w:r>
      <w:r w:rsidRPr="00611DDC">
        <w:rPr>
          <w:rFonts w:eastAsiaTheme="minorHAnsi"/>
          <w:sz w:val="28"/>
          <w:szCs w:val="28"/>
          <w:lang w:eastAsia="en-US"/>
        </w:rPr>
        <w:t xml:space="preserve"> на II квартал 2021 года</w:t>
      </w:r>
      <w:r w:rsidRPr="00611DDC">
        <w:rPr>
          <w:sz w:val="28"/>
          <w:szCs w:val="28"/>
        </w:rPr>
        <w:t>, утверждённых р</w:t>
      </w:r>
      <w:r w:rsidRPr="00611DDC">
        <w:rPr>
          <w:rFonts w:eastAsiaTheme="minorHAnsi"/>
          <w:sz w:val="28"/>
          <w:szCs w:val="28"/>
          <w:lang w:eastAsia="en-US"/>
        </w:rPr>
        <w:t xml:space="preserve">аспоряжением Правительства Ханты-Мансийского автономного округа - Югры от 16.04.2021 </w:t>
      </w:r>
    </w:p>
    <w:p w:rsidR="00611DDC" w:rsidRPr="004D7D9F" w:rsidRDefault="00951788" w:rsidP="004D7D9F">
      <w:pPr>
        <w:jc w:val="both"/>
        <w:rPr>
          <w:sz w:val="28"/>
          <w:szCs w:val="28"/>
          <w:highlight w:val="yellow"/>
        </w:rPr>
      </w:pPr>
      <w:r w:rsidRPr="00611DDC">
        <w:rPr>
          <w:rFonts w:eastAsiaTheme="minorHAnsi"/>
          <w:sz w:val="28"/>
          <w:szCs w:val="28"/>
          <w:lang w:eastAsia="en-US"/>
        </w:rPr>
        <w:t xml:space="preserve">№ 184-рп (за исключением </w:t>
      </w:r>
      <w:r w:rsidR="00611DDC" w:rsidRPr="00611DDC">
        <w:rPr>
          <w:rFonts w:eastAsiaTheme="minorHAnsi"/>
          <w:sz w:val="28"/>
          <w:szCs w:val="28"/>
          <w:lang w:eastAsia="en-US"/>
        </w:rPr>
        <w:t>позиций 17-21 таблицы 1).</w:t>
      </w:r>
    </w:p>
    <w:p w:rsidR="00951788" w:rsidRPr="004536D8" w:rsidRDefault="00951788" w:rsidP="00951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36D8">
        <w:rPr>
          <w:rFonts w:eastAsiaTheme="minorHAnsi"/>
          <w:sz w:val="28"/>
          <w:szCs w:val="28"/>
          <w:lang w:eastAsia="en-US"/>
        </w:rPr>
        <w:t xml:space="preserve">Согласно части 1 статьи 8.3 Градостроительного кодекса Российской Федерации сметная стоимость </w:t>
      </w:r>
      <w:proofErr w:type="gramStart"/>
      <w:r w:rsidRPr="004536D8">
        <w:rPr>
          <w:rFonts w:eastAsiaTheme="minorHAnsi"/>
          <w:sz w:val="28"/>
          <w:szCs w:val="28"/>
          <w:lang w:eastAsia="en-US"/>
        </w:rPr>
        <w:t>строительства, финансируемого с привлечением средств бюджетов бюджетной системы определяется</w:t>
      </w:r>
      <w:proofErr w:type="gramEnd"/>
      <w:r w:rsidRPr="004536D8">
        <w:rPr>
          <w:rFonts w:eastAsiaTheme="minorHAnsi"/>
          <w:sz w:val="28"/>
          <w:szCs w:val="28"/>
          <w:lang w:eastAsia="en-US"/>
        </w:rPr>
        <w:t xml:space="preserve">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951788" w:rsidRPr="004536D8" w:rsidRDefault="00951788" w:rsidP="00951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36D8">
        <w:rPr>
          <w:rFonts w:eastAsiaTheme="minorHAnsi"/>
          <w:sz w:val="28"/>
          <w:szCs w:val="28"/>
          <w:lang w:eastAsia="en-US"/>
        </w:rPr>
        <w:t xml:space="preserve">В соответствии с п. 3(1) постановления Правительства Российской Федерации от 23.12.2016 № 1452 «О мониторинге цен строительных ресурсов» установлено, что информация о стоимости строительных ресурсов подлежит размещению в федеральной государственной информационной системе </w:t>
      </w:r>
      <w:proofErr w:type="gramStart"/>
      <w:r w:rsidRPr="004536D8">
        <w:rPr>
          <w:rFonts w:eastAsiaTheme="minorHAnsi"/>
          <w:sz w:val="28"/>
          <w:szCs w:val="28"/>
          <w:lang w:eastAsia="en-US"/>
        </w:rPr>
        <w:t>ценообразования</w:t>
      </w:r>
      <w:proofErr w:type="gramEnd"/>
      <w:r w:rsidRPr="004536D8">
        <w:rPr>
          <w:rFonts w:eastAsiaTheme="minorHAnsi"/>
          <w:sz w:val="28"/>
          <w:szCs w:val="28"/>
          <w:lang w:eastAsia="en-US"/>
        </w:rPr>
        <w:t xml:space="preserve"> в строительстве начиная с 2022 года. В настоящее время согласно п. 2 Правил мониторинга цен строительных ресурсов, утве</w:t>
      </w:r>
      <w:r w:rsidR="008A5462">
        <w:rPr>
          <w:rFonts w:eastAsiaTheme="minorHAnsi"/>
          <w:sz w:val="28"/>
          <w:szCs w:val="28"/>
          <w:lang w:eastAsia="en-US"/>
        </w:rPr>
        <w:t>рждё</w:t>
      </w:r>
      <w:r w:rsidRPr="004536D8">
        <w:rPr>
          <w:rFonts w:eastAsiaTheme="minorHAnsi"/>
          <w:sz w:val="28"/>
          <w:szCs w:val="28"/>
          <w:lang w:eastAsia="en-US"/>
        </w:rPr>
        <w:t>нных постановлением Правительства Российской Федерации от 23.12.2016 № 1452, определение сметной стоимости строительства осуществляется с применением индексов изменения сметной стоимости, рассчитываемых ФАУ «</w:t>
      </w:r>
      <w:proofErr w:type="spellStart"/>
      <w:r w:rsidRPr="004536D8">
        <w:rPr>
          <w:rFonts w:eastAsiaTheme="minorHAnsi"/>
          <w:sz w:val="28"/>
          <w:szCs w:val="28"/>
          <w:lang w:eastAsia="en-US"/>
        </w:rPr>
        <w:t>Глагосэкспертиза</w:t>
      </w:r>
      <w:proofErr w:type="spellEnd"/>
      <w:r w:rsidRPr="004536D8">
        <w:rPr>
          <w:rFonts w:eastAsiaTheme="minorHAnsi"/>
          <w:sz w:val="28"/>
          <w:szCs w:val="28"/>
          <w:lang w:eastAsia="en-US"/>
        </w:rPr>
        <w:t xml:space="preserve"> России», информация о которых включается в федеральный реестр сметных нормативов.</w:t>
      </w:r>
    </w:p>
    <w:p w:rsidR="00951788" w:rsidRDefault="00951788" w:rsidP="00951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36D8">
        <w:rPr>
          <w:rFonts w:eastAsiaTheme="minorHAnsi"/>
          <w:sz w:val="28"/>
          <w:szCs w:val="28"/>
          <w:lang w:eastAsia="en-US"/>
        </w:rPr>
        <w:t>При расчёте стоимости строительно-монтажных работ следует руководствоваться письмом Минстроя России от 03.06.2021 № 23038-ИФ/09 «Об индексах изменения сметной стоимости строительства в II квартале 2021 года», согласно которому индекс изменения сметной стоимости выполнения ремонтных работ на объектах культуры составляет 1</w:t>
      </w:r>
      <w:r>
        <w:rPr>
          <w:rFonts w:eastAsiaTheme="minorHAnsi"/>
          <w:sz w:val="28"/>
          <w:szCs w:val="28"/>
          <w:lang w:eastAsia="en-US"/>
        </w:rPr>
        <w:t>2</w:t>
      </w:r>
      <w:r w:rsidRPr="004536D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15</w:t>
      </w:r>
      <w:r w:rsidRPr="004536D8">
        <w:rPr>
          <w:rFonts w:eastAsiaTheme="minorHAnsi"/>
          <w:sz w:val="28"/>
          <w:szCs w:val="28"/>
          <w:lang w:eastAsia="en-US"/>
        </w:rPr>
        <w:t>.</w:t>
      </w:r>
    </w:p>
    <w:p w:rsidR="00951788" w:rsidRPr="00050807" w:rsidRDefault="00951788" w:rsidP="00951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36D8">
        <w:rPr>
          <w:rFonts w:eastAsiaTheme="minorHAnsi"/>
          <w:sz w:val="28"/>
          <w:szCs w:val="28"/>
          <w:lang w:eastAsia="en-US"/>
        </w:rPr>
        <w:t xml:space="preserve">Таким образом, применение неверных индексов изменения сметной стоимости </w:t>
      </w:r>
      <w:r w:rsidRPr="00050807">
        <w:rPr>
          <w:rFonts w:eastAsiaTheme="minorHAnsi"/>
          <w:sz w:val="28"/>
          <w:szCs w:val="28"/>
          <w:lang w:eastAsia="en-US"/>
        </w:rPr>
        <w:t xml:space="preserve">несёт риски невыполнения мероприятия, ввиду нехватки финансовых средств. </w:t>
      </w:r>
    </w:p>
    <w:p w:rsidR="00951788" w:rsidRPr="00050807" w:rsidRDefault="00951788" w:rsidP="00951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0807"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1D071A" w:rsidRDefault="00A7745E" w:rsidP="00A076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Также, п</w:t>
      </w:r>
      <w:r w:rsidR="001D071A" w:rsidRPr="001D071A">
        <w:rPr>
          <w:rFonts w:eastAsiaTheme="minorHAnsi"/>
          <w:sz w:val="28"/>
          <w:szCs w:val="28"/>
          <w:lang w:eastAsia="en-US"/>
        </w:rPr>
        <w:t>риказом Государственного комитета по архитектуре и градостроительству при ГОС</w:t>
      </w:r>
      <w:r w:rsidR="00A0764B">
        <w:rPr>
          <w:rFonts w:eastAsiaTheme="minorHAnsi"/>
          <w:sz w:val="28"/>
          <w:szCs w:val="28"/>
          <w:lang w:eastAsia="en-US"/>
        </w:rPr>
        <w:t xml:space="preserve">СТРОЕ СССР от 23.11.1988 № 312  </w:t>
      </w:r>
      <w:r w:rsidR="001D071A" w:rsidRPr="001D071A">
        <w:rPr>
          <w:rFonts w:eastAsiaTheme="minorHAnsi"/>
          <w:sz w:val="28"/>
          <w:szCs w:val="28"/>
          <w:lang w:eastAsia="en-US"/>
        </w:rPr>
        <w:t xml:space="preserve">«Об утверждении ведомственных строительных норм </w:t>
      </w:r>
      <w:proofErr w:type="spellStart"/>
      <w:r w:rsidR="001D071A" w:rsidRPr="001D071A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="001D071A" w:rsidRPr="001D071A">
        <w:rPr>
          <w:rFonts w:eastAsiaTheme="minorHAnsi"/>
          <w:sz w:val="28"/>
          <w:szCs w:val="28"/>
          <w:lang w:eastAsia="en-US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утверждены ВСН 58-88 (р) «Ведомственные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(далее по тексту</w:t>
      </w:r>
      <w:r w:rsidR="009A6299">
        <w:rPr>
          <w:rFonts w:eastAsiaTheme="minorHAnsi"/>
          <w:sz w:val="28"/>
          <w:szCs w:val="28"/>
          <w:lang w:eastAsia="en-US"/>
        </w:rPr>
        <w:t xml:space="preserve"> -</w:t>
      </w:r>
      <w:r w:rsidR="001D071A" w:rsidRPr="001D071A">
        <w:rPr>
          <w:rFonts w:eastAsiaTheme="minorHAnsi"/>
          <w:sz w:val="28"/>
          <w:szCs w:val="28"/>
          <w:lang w:eastAsia="en-US"/>
        </w:rPr>
        <w:t xml:space="preserve"> ВСН 58-88 (р)). Приложением № 7 «Перечень основных работ по текущему ремонту зданий и объектов» определён перечень работ текущего ремонта. ВСН 58-88 (р) дано понятие текущего ремонта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 При этом</w:t>
      </w:r>
      <w:r w:rsidR="00A0764B">
        <w:rPr>
          <w:rFonts w:eastAsiaTheme="minorHAnsi"/>
          <w:sz w:val="28"/>
          <w:szCs w:val="28"/>
          <w:lang w:eastAsia="en-US"/>
        </w:rPr>
        <w:t>,</w:t>
      </w:r>
      <w:r w:rsidR="001D071A" w:rsidRPr="001D071A">
        <w:rPr>
          <w:rFonts w:eastAsiaTheme="minorHAnsi"/>
          <w:sz w:val="28"/>
          <w:szCs w:val="28"/>
          <w:lang w:eastAsia="en-US"/>
        </w:rPr>
        <w:t xml:space="preserve"> работы </w:t>
      </w:r>
      <w:r w:rsidR="00A0764B">
        <w:rPr>
          <w:rFonts w:eastAsiaTheme="minorHAnsi"/>
          <w:sz w:val="28"/>
          <w:szCs w:val="28"/>
          <w:lang w:eastAsia="en-US"/>
        </w:rPr>
        <w:t xml:space="preserve">в сметной </w:t>
      </w:r>
      <w:r w:rsidR="00A0764B">
        <w:rPr>
          <w:rFonts w:eastAsiaTheme="minorHAnsi"/>
          <w:sz w:val="28"/>
          <w:szCs w:val="28"/>
          <w:lang w:eastAsia="en-US"/>
        </w:rPr>
        <w:lastRenderedPageBreak/>
        <w:t>д</w:t>
      </w:r>
      <w:r w:rsidR="005E5F04">
        <w:rPr>
          <w:rFonts w:eastAsiaTheme="minorHAnsi"/>
          <w:sz w:val="28"/>
          <w:szCs w:val="28"/>
          <w:lang w:eastAsia="en-US"/>
        </w:rPr>
        <w:t>окументации</w:t>
      </w:r>
      <w:r>
        <w:rPr>
          <w:rFonts w:eastAsiaTheme="minorHAnsi"/>
          <w:sz w:val="28"/>
          <w:szCs w:val="28"/>
          <w:lang w:eastAsia="en-US"/>
        </w:rPr>
        <w:t>, например:</w:t>
      </w:r>
      <w:r w:rsidR="005E5F04">
        <w:rPr>
          <w:rFonts w:eastAsiaTheme="minorHAnsi"/>
          <w:sz w:val="28"/>
          <w:szCs w:val="28"/>
          <w:lang w:eastAsia="en-US"/>
        </w:rPr>
        <w:t xml:space="preserve"> по замене линолеума, </w:t>
      </w:r>
      <w:r w:rsidR="008A5462">
        <w:rPr>
          <w:rFonts w:eastAsiaTheme="minorHAnsi"/>
          <w:sz w:val="28"/>
          <w:szCs w:val="28"/>
          <w:lang w:eastAsia="en-US"/>
        </w:rPr>
        <w:t>кабеля силового</w:t>
      </w:r>
      <w:r w:rsidR="009E3B7D">
        <w:rPr>
          <w:rFonts w:eastAsiaTheme="minorHAnsi"/>
          <w:sz w:val="28"/>
          <w:szCs w:val="28"/>
          <w:lang w:eastAsia="en-US"/>
        </w:rPr>
        <w:t xml:space="preserve">, </w:t>
      </w:r>
      <w:r w:rsidR="005E5F04">
        <w:rPr>
          <w:rFonts w:eastAsiaTheme="minorHAnsi"/>
          <w:sz w:val="28"/>
          <w:szCs w:val="28"/>
          <w:lang w:eastAsia="en-US"/>
        </w:rPr>
        <w:t xml:space="preserve">замене оконных блоков, дверей, сантехники, устройство стяжек </w:t>
      </w:r>
      <w:r w:rsidR="009408B6">
        <w:rPr>
          <w:rFonts w:eastAsiaTheme="minorHAnsi"/>
          <w:sz w:val="28"/>
          <w:szCs w:val="28"/>
          <w:lang w:eastAsia="en-US"/>
        </w:rPr>
        <w:t xml:space="preserve">цементных </w:t>
      </w:r>
      <w:r w:rsidR="008A5462">
        <w:rPr>
          <w:rFonts w:eastAsiaTheme="minorHAnsi"/>
          <w:sz w:val="28"/>
          <w:szCs w:val="28"/>
          <w:lang w:eastAsia="en-US"/>
        </w:rPr>
        <w:t xml:space="preserve">и др. </w:t>
      </w:r>
      <w:r w:rsidR="005E5F04">
        <w:rPr>
          <w:rFonts w:eastAsiaTheme="minorHAnsi"/>
          <w:sz w:val="28"/>
          <w:szCs w:val="28"/>
          <w:lang w:eastAsia="en-US"/>
        </w:rPr>
        <w:t xml:space="preserve">отсутствуют </w:t>
      </w:r>
      <w:r w:rsidR="001D071A" w:rsidRPr="001D071A">
        <w:rPr>
          <w:rFonts w:eastAsiaTheme="minorHAnsi"/>
          <w:sz w:val="28"/>
          <w:szCs w:val="28"/>
          <w:lang w:eastAsia="en-US"/>
        </w:rPr>
        <w:t>в перечне работ текущего ремонта.</w:t>
      </w:r>
    </w:p>
    <w:p w:rsidR="0021173C" w:rsidRDefault="00B763FD" w:rsidP="00211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21173C">
        <w:rPr>
          <w:rFonts w:eastAsiaTheme="minorHAnsi"/>
          <w:sz w:val="28"/>
          <w:szCs w:val="28"/>
          <w:lang w:eastAsia="en-US"/>
        </w:rPr>
        <w:t>аботы по капитальному ремонту отражаются по соответствующим кодам бюджетной классификации. При этом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08F5">
        <w:rPr>
          <w:rFonts w:eastAsiaTheme="minorHAnsi"/>
          <w:sz w:val="28"/>
          <w:szCs w:val="28"/>
          <w:lang w:eastAsia="en-US"/>
        </w:rPr>
        <w:t>обращаем внимание</w:t>
      </w:r>
      <w:r w:rsidR="0021173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="00E20B56">
        <w:rPr>
          <w:rFonts w:eastAsiaTheme="minorHAnsi"/>
          <w:sz w:val="28"/>
          <w:szCs w:val="28"/>
          <w:lang w:eastAsia="en-US"/>
        </w:rPr>
        <w:t xml:space="preserve">финансирование расходов </w:t>
      </w:r>
      <w:r w:rsidR="0021173C">
        <w:rPr>
          <w:rFonts w:eastAsiaTheme="minorHAnsi"/>
          <w:sz w:val="28"/>
          <w:szCs w:val="28"/>
          <w:lang w:eastAsia="en-US"/>
        </w:rPr>
        <w:t>по</w:t>
      </w:r>
      <w:r w:rsidR="00E20B56">
        <w:rPr>
          <w:rFonts w:eastAsiaTheme="minorHAnsi"/>
          <w:sz w:val="28"/>
          <w:szCs w:val="28"/>
          <w:lang w:eastAsia="en-US"/>
        </w:rPr>
        <w:t xml:space="preserve"> </w:t>
      </w:r>
      <w:r w:rsidR="006501AD">
        <w:rPr>
          <w:rFonts w:eastAsiaTheme="minorHAnsi"/>
          <w:sz w:val="28"/>
          <w:szCs w:val="28"/>
          <w:lang w:eastAsia="en-US"/>
        </w:rPr>
        <w:t>договору пожертвования денежных средств юридическому лицу – резиденту РФ от 04.12.2019 № 2142019/2563Д</w:t>
      </w:r>
      <w:r w:rsidR="00FF4F3A">
        <w:rPr>
          <w:rFonts w:eastAsiaTheme="minorHAnsi"/>
          <w:sz w:val="28"/>
          <w:szCs w:val="28"/>
          <w:lang w:eastAsia="en-US"/>
        </w:rPr>
        <w:t xml:space="preserve"> межд</w:t>
      </w:r>
      <w:proofErr w:type="gramStart"/>
      <w:r w:rsidR="00FF4F3A">
        <w:rPr>
          <w:rFonts w:eastAsiaTheme="minorHAnsi"/>
          <w:sz w:val="28"/>
          <w:szCs w:val="28"/>
          <w:lang w:eastAsia="en-US"/>
        </w:rPr>
        <w:t>у ООО</w:t>
      </w:r>
      <w:proofErr w:type="gramEnd"/>
      <w:r w:rsidR="00FF4F3A">
        <w:rPr>
          <w:rFonts w:eastAsiaTheme="minorHAnsi"/>
          <w:sz w:val="28"/>
          <w:szCs w:val="28"/>
          <w:lang w:eastAsia="en-US"/>
        </w:rPr>
        <w:t xml:space="preserve"> «РН-Юганскнефтегаз» и администрацией города Нефтеюганска</w:t>
      </w:r>
      <w:r w:rsidR="00D808F5" w:rsidRPr="00D808F5">
        <w:t xml:space="preserve"> </w:t>
      </w:r>
      <w:r w:rsidR="00D808F5" w:rsidRPr="00D808F5">
        <w:rPr>
          <w:rFonts w:eastAsiaTheme="minorHAnsi"/>
          <w:sz w:val="28"/>
          <w:szCs w:val="28"/>
          <w:lang w:eastAsia="en-US"/>
        </w:rPr>
        <w:t>планируется</w:t>
      </w:r>
      <w:r w:rsidR="00D808F5">
        <w:rPr>
          <w:rFonts w:eastAsiaTheme="minorHAnsi"/>
          <w:sz w:val="28"/>
          <w:szCs w:val="28"/>
          <w:lang w:eastAsia="en-US"/>
        </w:rPr>
        <w:t xml:space="preserve"> только </w:t>
      </w:r>
      <w:r w:rsidR="00E20B56">
        <w:rPr>
          <w:rFonts w:eastAsiaTheme="minorHAnsi"/>
          <w:sz w:val="28"/>
          <w:szCs w:val="28"/>
          <w:lang w:eastAsia="en-US"/>
        </w:rPr>
        <w:t>на текущий ремонт объектов культуры города Нефтеюганска</w:t>
      </w:r>
      <w:r w:rsidR="005936E9">
        <w:rPr>
          <w:rFonts w:eastAsiaTheme="minorHAnsi"/>
          <w:sz w:val="28"/>
          <w:szCs w:val="28"/>
          <w:lang w:eastAsia="en-US"/>
        </w:rPr>
        <w:t xml:space="preserve">. </w:t>
      </w:r>
    </w:p>
    <w:p w:rsidR="005E5F04" w:rsidRDefault="00B763FD" w:rsidP="001D0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B763FD">
        <w:rPr>
          <w:rFonts w:eastAsiaTheme="minorHAnsi"/>
          <w:sz w:val="28"/>
          <w:szCs w:val="28"/>
          <w:lang w:eastAsia="en-US"/>
        </w:rPr>
        <w:t xml:space="preserve">читывая, что фактически планируется работы капитального характера, </w:t>
      </w:r>
      <w:r>
        <w:rPr>
          <w:rFonts w:eastAsiaTheme="minorHAnsi"/>
          <w:sz w:val="28"/>
          <w:szCs w:val="28"/>
          <w:lang w:eastAsia="en-US"/>
        </w:rPr>
        <w:t>в</w:t>
      </w:r>
      <w:r w:rsidR="00FC5977">
        <w:rPr>
          <w:rFonts w:eastAsiaTheme="minorHAnsi"/>
          <w:sz w:val="28"/>
          <w:szCs w:val="28"/>
          <w:lang w:eastAsia="en-US"/>
        </w:rPr>
        <w:t xml:space="preserve"> целях недопущения нецелевого использования бюджетных средств, </w:t>
      </w:r>
      <w:r w:rsidR="005936E9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FC5977">
        <w:rPr>
          <w:rFonts w:eastAsiaTheme="minorHAnsi"/>
          <w:sz w:val="28"/>
          <w:szCs w:val="28"/>
          <w:lang w:eastAsia="en-US"/>
        </w:rPr>
        <w:t>устранить указанные несоответствия</w:t>
      </w:r>
      <w:r w:rsidR="005936E9">
        <w:rPr>
          <w:rFonts w:eastAsiaTheme="minorHAnsi"/>
          <w:sz w:val="28"/>
          <w:szCs w:val="28"/>
          <w:lang w:eastAsia="en-US"/>
        </w:rPr>
        <w:t xml:space="preserve">. </w:t>
      </w:r>
      <w:r w:rsidR="00770935" w:rsidRPr="00243B06">
        <w:rPr>
          <w:sz w:val="28"/>
          <w:szCs w:val="28"/>
        </w:rPr>
        <w:tab/>
      </w:r>
    </w:p>
    <w:p w:rsidR="00770935" w:rsidRPr="00243B06" w:rsidRDefault="00770935" w:rsidP="001D0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B06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8521CC" w:rsidRPr="0034293F" w:rsidRDefault="008521CC" w:rsidP="007115DC">
      <w:pPr>
        <w:ind w:firstLine="708"/>
        <w:jc w:val="both"/>
        <w:rPr>
          <w:sz w:val="28"/>
          <w:szCs w:val="28"/>
        </w:rPr>
      </w:pPr>
      <w:r w:rsidRPr="0034293F">
        <w:rPr>
          <w:sz w:val="28"/>
          <w:szCs w:val="28"/>
        </w:rPr>
        <w:t>По итогам проведения финансово-экономической экспертизы, предлагаем:</w:t>
      </w:r>
    </w:p>
    <w:p w:rsidR="008521CC" w:rsidRPr="0034293F" w:rsidRDefault="007115DC" w:rsidP="00711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1CC" w:rsidRPr="0034293F">
        <w:rPr>
          <w:sz w:val="28"/>
          <w:szCs w:val="28"/>
        </w:rPr>
        <w:t>направить проект изменений на утвержден</w:t>
      </w:r>
      <w:r w:rsidR="005936E9">
        <w:rPr>
          <w:sz w:val="28"/>
          <w:szCs w:val="28"/>
        </w:rPr>
        <w:t>ие с учётом рекомендаций, отражё</w:t>
      </w:r>
      <w:r w:rsidR="008521CC" w:rsidRPr="0034293F">
        <w:rPr>
          <w:sz w:val="28"/>
          <w:szCs w:val="28"/>
        </w:rPr>
        <w:t>нных в настоящем заключении;</w:t>
      </w:r>
    </w:p>
    <w:p w:rsidR="003B7AC3" w:rsidRPr="0034293F" w:rsidRDefault="007115DC" w:rsidP="00711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1CC" w:rsidRPr="0034293F">
        <w:rPr>
          <w:sz w:val="28"/>
          <w:szCs w:val="28"/>
        </w:rPr>
        <w:t xml:space="preserve">информацию о решениях, принятых по результатам рассмотрения заключения, направить в адрес Счётной палаты до </w:t>
      </w:r>
      <w:r w:rsidR="005936E9">
        <w:rPr>
          <w:sz w:val="28"/>
          <w:szCs w:val="28"/>
        </w:rPr>
        <w:t>19</w:t>
      </w:r>
      <w:r w:rsidR="008521CC" w:rsidRPr="0034293F">
        <w:rPr>
          <w:sz w:val="28"/>
          <w:szCs w:val="28"/>
        </w:rPr>
        <w:t>.0</w:t>
      </w:r>
      <w:r w:rsidR="0034293F" w:rsidRPr="0034293F">
        <w:rPr>
          <w:sz w:val="28"/>
          <w:szCs w:val="28"/>
        </w:rPr>
        <w:t>7</w:t>
      </w:r>
      <w:r w:rsidR="008521CC" w:rsidRPr="0034293F">
        <w:rPr>
          <w:sz w:val="28"/>
          <w:szCs w:val="28"/>
        </w:rPr>
        <w:t xml:space="preserve">.2021 года. </w:t>
      </w:r>
      <w:r w:rsidR="00E7220C" w:rsidRPr="0034293F">
        <w:rPr>
          <w:sz w:val="28"/>
          <w:szCs w:val="28"/>
        </w:rPr>
        <w:t xml:space="preserve"> </w:t>
      </w:r>
    </w:p>
    <w:p w:rsidR="00656D6C" w:rsidRPr="0034293F" w:rsidRDefault="00656D6C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34293F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E7220C" w:rsidRPr="0034293F" w:rsidRDefault="00E7220C" w:rsidP="002F1997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5936E9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3429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0935" w:rsidRPr="0034293F">
        <w:rPr>
          <w:sz w:val="28"/>
          <w:szCs w:val="28"/>
        </w:rPr>
        <w:t xml:space="preserve">                 </w:t>
      </w:r>
      <w:r w:rsidR="006F78B9" w:rsidRPr="0034293F">
        <w:rPr>
          <w:sz w:val="28"/>
          <w:szCs w:val="28"/>
        </w:rPr>
        <w:t xml:space="preserve"> </w:t>
      </w:r>
      <w:r w:rsidR="006F78B9" w:rsidRPr="0034293F">
        <w:rPr>
          <w:sz w:val="28"/>
          <w:szCs w:val="28"/>
        </w:rPr>
        <w:tab/>
      </w:r>
      <w:r w:rsidR="00982B80" w:rsidRPr="00342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6F78B9" w:rsidRPr="0034293F">
        <w:rPr>
          <w:sz w:val="28"/>
          <w:szCs w:val="28"/>
        </w:rPr>
        <w:tab/>
      </w:r>
      <w:r w:rsidR="00D744F7" w:rsidRPr="0034293F">
        <w:rPr>
          <w:sz w:val="28"/>
          <w:szCs w:val="28"/>
        </w:rPr>
        <w:t xml:space="preserve">  </w:t>
      </w:r>
      <w:r w:rsidR="00B666FF">
        <w:rPr>
          <w:sz w:val="28"/>
          <w:szCs w:val="28"/>
        </w:rPr>
        <w:t xml:space="preserve">         </w:t>
      </w:r>
      <w:r w:rsidR="00D744F7" w:rsidRPr="0034293F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</w:p>
    <w:p w:rsidR="006F78B9" w:rsidRDefault="006F78B9" w:rsidP="002F1997">
      <w:pPr>
        <w:jc w:val="both"/>
        <w:rPr>
          <w:sz w:val="18"/>
          <w:szCs w:val="18"/>
        </w:rPr>
      </w:pPr>
    </w:p>
    <w:p w:rsidR="00656D6C" w:rsidRDefault="00656D6C" w:rsidP="002F1997">
      <w:pPr>
        <w:jc w:val="both"/>
        <w:rPr>
          <w:sz w:val="18"/>
          <w:szCs w:val="18"/>
        </w:rPr>
      </w:pPr>
    </w:p>
    <w:p w:rsidR="001A0935" w:rsidRDefault="001A0935" w:rsidP="002F1997">
      <w:pPr>
        <w:jc w:val="both"/>
        <w:rPr>
          <w:sz w:val="18"/>
          <w:szCs w:val="18"/>
        </w:rPr>
      </w:pPr>
    </w:p>
    <w:p w:rsidR="00D744F7" w:rsidRDefault="00D744F7" w:rsidP="002F1997">
      <w:pPr>
        <w:jc w:val="both"/>
        <w:rPr>
          <w:sz w:val="18"/>
          <w:szCs w:val="18"/>
        </w:rPr>
      </w:pPr>
    </w:p>
    <w:p w:rsidR="00D954BF" w:rsidRDefault="00D954BF" w:rsidP="002F1997">
      <w:pPr>
        <w:jc w:val="both"/>
        <w:rPr>
          <w:sz w:val="18"/>
          <w:szCs w:val="18"/>
        </w:rPr>
      </w:pPr>
    </w:p>
    <w:p w:rsidR="00D954BF" w:rsidRDefault="00D954BF" w:rsidP="002F1997">
      <w:pPr>
        <w:jc w:val="both"/>
        <w:rPr>
          <w:sz w:val="18"/>
          <w:szCs w:val="18"/>
        </w:rPr>
      </w:pPr>
    </w:p>
    <w:p w:rsidR="00D954BF" w:rsidRDefault="00D954BF" w:rsidP="002F1997">
      <w:pPr>
        <w:jc w:val="both"/>
        <w:rPr>
          <w:sz w:val="18"/>
          <w:szCs w:val="18"/>
        </w:rPr>
      </w:pPr>
    </w:p>
    <w:p w:rsidR="00D954BF" w:rsidRDefault="00D954BF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E63C3D" w:rsidRDefault="00E63C3D" w:rsidP="002F1997">
      <w:pPr>
        <w:jc w:val="both"/>
        <w:rPr>
          <w:sz w:val="18"/>
          <w:szCs w:val="18"/>
        </w:rPr>
      </w:pPr>
    </w:p>
    <w:p w:rsidR="00E63C3D" w:rsidRDefault="00E63C3D" w:rsidP="002F1997">
      <w:pPr>
        <w:jc w:val="both"/>
        <w:rPr>
          <w:sz w:val="18"/>
          <w:szCs w:val="18"/>
        </w:rPr>
      </w:pPr>
    </w:p>
    <w:p w:rsidR="00E63C3D" w:rsidRDefault="00E63C3D" w:rsidP="002F1997">
      <w:pPr>
        <w:jc w:val="both"/>
        <w:rPr>
          <w:sz w:val="18"/>
          <w:szCs w:val="18"/>
        </w:rPr>
      </w:pPr>
    </w:p>
    <w:p w:rsidR="00E63C3D" w:rsidRDefault="00E63C3D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7A0612" w:rsidRDefault="007A0612" w:rsidP="002F1997">
      <w:pPr>
        <w:jc w:val="both"/>
        <w:rPr>
          <w:sz w:val="18"/>
          <w:szCs w:val="18"/>
        </w:rPr>
      </w:pP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243B06" w:rsidP="002F199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Батаева</w:t>
      </w:r>
      <w:proofErr w:type="spellEnd"/>
      <w:r>
        <w:rPr>
          <w:sz w:val="18"/>
          <w:szCs w:val="18"/>
        </w:rPr>
        <w:t xml:space="preserve"> Лариса</w:t>
      </w:r>
      <w:r w:rsidR="00D954BF">
        <w:rPr>
          <w:sz w:val="18"/>
          <w:szCs w:val="18"/>
        </w:rPr>
        <w:t xml:space="preserve"> Николаевна</w:t>
      </w:r>
    </w:p>
    <w:p w:rsidR="00243B06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D954BF">
        <w:rPr>
          <w:sz w:val="18"/>
          <w:szCs w:val="18"/>
        </w:rPr>
        <w:t>1</w:t>
      </w:r>
    </w:p>
    <w:p w:rsidR="009141CD" w:rsidRPr="00BC43AE" w:rsidRDefault="00243B06" w:rsidP="002F1997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2F1997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243B06">
        <w:rPr>
          <w:sz w:val="18"/>
          <w:szCs w:val="18"/>
        </w:rPr>
        <w:t>63</w:t>
      </w:r>
    </w:p>
    <w:sectPr w:rsidR="009141CD" w:rsidRPr="00BC43AE" w:rsidSect="00656D6C">
      <w:headerReference w:type="default" r:id="rId12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680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2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  <w:p w:rsidR="00B52C47" w:rsidRDefault="00B52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C8D"/>
    <w:rsid w:val="0005789B"/>
    <w:rsid w:val="000657A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9578A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0E1D"/>
    <w:rsid w:val="001543D4"/>
    <w:rsid w:val="001558F4"/>
    <w:rsid w:val="001602AE"/>
    <w:rsid w:val="00161B40"/>
    <w:rsid w:val="001624DE"/>
    <w:rsid w:val="00163C18"/>
    <w:rsid w:val="00164039"/>
    <w:rsid w:val="001679FF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36D8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7D9F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263AB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220D"/>
    <w:rsid w:val="005936E9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2E7"/>
    <w:rsid w:val="005D4EC6"/>
    <w:rsid w:val="005E04D0"/>
    <w:rsid w:val="005E13B4"/>
    <w:rsid w:val="005E327B"/>
    <w:rsid w:val="005E3A76"/>
    <w:rsid w:val="005E3FC7"/>
    <w:rsid w:val="005E4F56"/>
    <w:rsid w:val="005E5F04"/>
    <w:rsid w:val="005E6C4F"/>
    <w:rsid w:val="005F0391"/>
    <w:rsid w:val="005F6396"/>
    <w:rsid w:val="00601656"/>
    <w:rsid w:val="00605C69"/>
    <w:rsid w:val="00606308"/>
    <w:rsid w:val="00611DDC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770A"/>
    <w:rsid w:val="00640BC7"/>
    <w:rsid w:val="00642C83"/>
    <w:rsid w:val="006440E8"/>
    <w:rsid w:val="006444B8"/>
    <w:rsid w:val="0064487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432B"/>
    <w:rsid w:val="006A7993"/>
    <w:rsid w:val="006B0C13"/>
    <w:rsid w:val="006B30AF"/>
    <w:rsid w:val="006B4313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2455"/>
    <w:rsid w:val="00797407"/>
    <w:rsid w:val="00797559"/>
    <w:rsid w:val="007A0612"/>
    <w:rsid w:val="007A39F0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E4C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209C"/>
    <w:rsid w:val="009139F2"/>
    <w:rsid w:val="00913C9B"/>
    <w:rsid w:val="009141CD"/>
    <w:rsid w:val="009205C9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6774"/>
    <w:rsid w:val="00BA0209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03BA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D52"/>
    <w:rsid w:val="00D757A7"/>
    <w:rsid w:val="00D75A59"/>
    <w:rsid w:val="00D7647D"/>
    <w:rsid w:val="00D808F5"/>
    <w:rsid w:val="00D8365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A70EE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E5EB4-CF18-4B2C-9A8E-F1BCFE7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2021-07-13T05:35:00Z</cp:lastPrinted>
  <dcterms:created xsi:type="dcterms:W3CDTF">2021-07-13T05:42:00Z</dcterms:created>
  <dcterms:modified xsi:type="dcterms:W3CDTF">2021-07-13T05:43:00Z</dcterms:modified>
</cp:coreProperties>
</file>