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060EEE" w:rsidRPr="00C74A8F">
          <w:rPr>
            <w:rStyle w:val="af6"/>
            <w:b/>
            <w:i w:val="0"/>
            <w:lang w:val="en-US"/>
          </w:rPr>
          <w:t>www.adm</w:t>
        </w:r>
        <w:r w:rsidR="00060EEE" w:rsidRPr="00C74A8F">
          <w:rPr>
            <w:rStyle w:val="af6"/>
            <w:b/>
            <w:i w:val="0"/>
            <w:sz w:val="18"/>
            <w:szCs w:val="18"/>
            <w:lang w:val="en-US"/>
          </w:rPr>
          <w:t>ugansk</w:t>
        </w:r>
        <w:r w:rsidR="00060EEE" w:rsidRPr="00C74A8F">
          <w:rPr>
            <w:rStyle w:val="af6"/>
            <w:b/>
            <w:i w:val="0"/>
            <w:sz w:val="18"/>
            <w:szCs w:val="18"/>
          </w:rPr>
          <w:t>.</w:t>
        </w:r>
        <w:proofErr w:type="spellStart"/>
        <w:r w:rsidR="00060EEE" w:rsidRPr="00C74A8F">
          <w:rPr>
            <w:rStyle w:val="af6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5124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CF5568" wp14:editId="5D0C70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1407EAD" wp14:editId="62487E3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095D85" w:rsidRPr="00095D85" w:rsidRDefault="008F34DF" w:rsidP="0055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552798">
              <w:rPr>
                <w:sz w:val="28"/>
                <w:szCs w:val="28"/>
              </w:rPr>
              <w:t>263-1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от 05.07</w:t>
            </w:r>
            <w:r w:rsidR="00C53D41">
              <w:rPr>
                <w:sz w:val="28"/>
                <w:szCs w:val="28"/>
              </w:rPr>
              <w:t>.2021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C35ADD" w:rsidRDefault="00C35ADD" w:rsidP="00C35ADD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 xml:space="preserve">утверждённого решением Думы города Нефтеюганска от </w:t>
      </w:r>
      <w:r w:rsidR="00C8615B" w:rsidRPr="005521C7">
        <w:rPr>
          <w:sz w:val="28"/>
        </w:rPr>
        <w:t>31.03.2021 № 923-V</w:t>
      </w:r>
      <w:r w:rsidR="00C8615B" w:rsidRPr="005521C7">
        <w:rPr>
          <w:sz w:val="28"/>
          <w:lang w:val="en-US"/>
        </w:rPr>
        <w:t>I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62526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 xml:space="preserve">Предоставленный проект </w:t>
      </w:r>
      <w:r w:rsidR="00D14716" w:rsidRPr="007927B9">
        <w:rPr>
          <w:sz w:val="28"/>
        </w:rPr>
        <w:t>изменений</w:t>
      </w:r>
      <w:r w:rsidR="00DE3B46" w:rsidRPr="007927B9">
        <w:rPr>
          <w:sz w:val="28"/>
        </w:rPr>
        <w:t xml:space="preserve"> </w:t>
      </w:r>
      <w:r w:rsidR="004E4EF4" w:rsidRPr="00054436">
        <w:rPr>
          <w:sz w:val="28"/>
        </w:rPr>
        <w:t xml:space="preserve">не </w:t>
      </w:r>
      <w:r w:rsidR="00D14716" w:rsidRPr="00054436">
        <w:rPr>
          <w:sz w:val="28"/>
        </w:rPr>
        <w:t>соответствует</w:t>
      </w:r>
      <w:r w:rsidR="00D14716" w:rsidRPr="002C083D">
        <w:rPr>
          <w:sz w:val="28"/>
        </w:rPr>
        <w:t xml:space="preserve"> Порядку от 18.04.2019 № 77-нп.</w:t>
      </w:r>
    </w:p>
    <w:p w:rsidR="00C62526" w:rsidRPr="00C62526" w:rsidRDefault="00D14716" w:rsidP="00C6252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 xml:space="preserve"> </w:t>
      </w:r>
      <w:r w:rsidR="00C62526">
        <w:rPr>
          <w:sz w:val="28"/>
        </w:rPr>
        <w:t>2.1</w:t>
      </w:r>
      <w:r w:rsidR="00C62526" w:rsidRPr="00C62526">
        <w:rPr>
          <w:sz w:val="28"/>
        </w:rPr>
        <w:t>. Таблица 2 «Перечень основных мероприятий муниципальной программы» приложения 1 к Порядку от 18.04.2019 № 77-нп предполагает в графе 2 отражение основных мероприятий муниципальной программы и их связь с целевыми показателями муниципальной программы.</w:t>
      </w:r>
    </w:p>
    <w:p w:rsidR="00D14716" w:rsidRDefault="00C62526" w:rsidP="00C62526">
      <w:pPr>
        <w:spacing w:line="247" w:lineRule="auto"/>
        <w:ind w:firstLine="709"/>
        <w:jc w:val="both"/>
        <w:rPr>
          <w:sz w:val="28"/>
        </w:rPr>
      </w:pPr>
      <w:r w:rsidRPr="00C62526">
        <w:rPr>
          <w:sz w:val="28"/>
        </w:rPr>
        <w:t>Проектом измене</w:t>
      </w:r>
      <w:r w:rsidR="003954AB">
        <w:rPr>
          <w:sz w:val="28"/>
        </w:rPr>
        <w:t xml:space="preserve">ний предлагаются расходы по актуализации  </w:t>
      </w:r>
      <w:proofErr w:type="gramStart"/>
      <w:r w:rsidR="003954AB" w:rsidRPr="003954AB">
        <w:rPr>
          <w:sz w:val="28"/>
        </w:rPr>
        <w:t>программы комплексного развития транспортной инфраструктуры города Нефтеюганска</w:t>
      </w:r>
      <w:proofErr w:type="gramEnd"/>
      <w:r w:rsidR="003954AB" w:rsidRPr="003954AB">
        <w:rPr>
          <w:sz w:val="28"/>
        </w:rPr>
        <w:t xml:space="preserve"> на 2017-2028 годы</w:t>
      </w:r>
      <w:r w:rsidR="00EF3A89">
        <w:rPr>
          <w:sz w:val="28"/>
        </w:rPr>
        <w:t xml:space="preserve">, </w:t>
      </w:r>
      <w:r w:rsidRPr="00C62526">
        <w:rPr>
          <w:sz w:val="28"/>
        </w:rPr>
        <w:t>при этом</w:t>
      </w:r>
      <w:r w:rsidR="0027421F">
        <w:rPr>
          <w:sz w:val="28"/>
        </w:rPr>
        <w:t>,</w:t>
      </w:r>
      <w:r w:rsidRPr="00C62526">
        <w:rPr>
          <w:sz w:val="28"/>
        </w:rPr>
        <w:t xml:space="preserve"> </w:t>
      </w:r>
      <w:r w:rsidR="0027421F" w:rsidRPr="0027421F">
        <w:rPr>
          <w:sz w:val="28"/>
        </w:rPr>
        <w:t>таблица 1.1 «Дополнительные целевые показатели муниципальной программы»</w:t>
      </w:r>
      <w:r w:rsidR="0027421F">
        <w:rPr>
          <w:sz w:val="28"/>
        </w:rPr>
        <w:t>, таблица</w:t>
      </w:r>
      <w:r w:rsidR="00D5036F">
        <w:rPr>
          <w:sz w:val="28"/>
        </w:rPr>
        <w:t xml:space="preserve">  </w:t>
      </w:r>
      <w:r w:rsidRPr="00C62526">
        <w:rPr>
          <w:sz w:val="28"/>
        </w:rPr>
        <w:t xml:space="preserve"> «Перечень основных мероприятий муниципальной программы»</w:t>
      </w:r>
      <w:r w:rsidR="0027421F">
        <w:rPr>
          <w:sz w:val="28"/>
        </w:rPr>
        <w:t>,</w:t>
      </w:r>
      <w:r w:rsidR="00060EEE">
        <w:rPr>
          <w:sz w:val="28"/>
        </w:rPr>
        <w:t xml:space="preserve"> </w:t>
      </w:r>
      <w:r w:rsidR="0027421F">
        <w:rPr>
          <w:sz w:val="28"/>
        </w:rPr>
        <w:t xml:space="preserve"> </w:t>
      </w:r>
      <w:r w:rsidR="00665D9E">
        <w:rPr>
          <w:sz w:val="28"/>
        </w:rPr>
        <w:t xml:space="preserve">паспорт муниципальной программы </w:t>
      </w:r>
      <w:r w:rsidRPr="00C62526">
        <w:rPr>
          <w:sz w:val="28"/>
        </w:rPr>
        <w:t xml:space="preserve">проекта изменений </w:t>
      </w:r>
      <w:r w:rsidR="00060EEE">
        <w:rPr>
          <w:sz w:val="28"/>
        </w:rPr>
        <w:t>не содержа</w:t>
      </w:r>
      <w:r w:rsidR="00EF3A89">
        <w:rPr>
          <w:sz w:val="28"/>
        </w:rPr>
        <w:t xml:space="preserve">т ссылку </w:t>
      </w:r>
      <w:r w:rsidRPr="00C62526">
        <w:rPr>
          <w:sz w:val="28"/>
        </w:rPr>
        <w:t xml:space="preserve">на связь с </w:t>
      </w:r>
      <w:r w:rsidR="0027421F">
        <w:rPr>
          <w:sz w:val="28"/>
        </w:rPr>
        <w:t xml:space="preserve">соответствующим </w:t>
      </w:r>
      <w:r w:rsidR="00EF3A89">
        <w:rPr>
          <w:sz w:val="28"/>
        </w:rPr>
        <w:t>целевым показателем</w:t>
      </w:r>
      <w:r w:rsidR="00060EEE">
        <w:rPr>
          <w:sz w:val="28"/>
        </w:rPr>
        <w:t xml:space="preserve">. По данному мероприятию планируется целевой показатель </w:t>
      </w:r>
      <w:r w:rsidR="00EF3A89">
        <w:rPr>
          <w:sz w:val="28"/>
        </w:rPr>
        <w:t>39 «Устройство колумбария»</w:t>
      </w:r>
      <w:r>
        <w:rPr>
          <w:sz w:val="28"/>
        </w:rPr>
        <w:t>.</w:t>
      </w:r>
    </w:p>
    <w:p w:rsidR="003954AB" w:rsidRDefault="003954AB" w:rsidP="00C62526">
      <w:pPr>
        <w:spacing w:line="247" w:lineRule="auto"/>
        <w:ind w:firstLine="709"/>
        <w:jc w:val="both"/>
        <w:rPr>
          <w:sz w:val="28"/>
        </w:rPr>
      </w:pPr>
      <w:r w:rsidRPr="003954AB">
        <w:rPr>
          <w:sz w:val="28"/>
        </w:rPr>
        <w:t xml:space="preserve">Рекомендуем </w:t>
      </w:r>
      <w:r w:rsidR="00F56097">
        <w:rPr>
          <w:sz w:val="28"/>
        </w:rPr>
        <w:t xml:space="preserve">устранить вышеуказанное несоответствие и </w:t>
      </w:r>
      <w:r w:rsidR="00EF3A89">
        <w:rPr>
          <w:sz w:val="28"/>
        </w:rPr>
        <w:t>дополнить</w:t>
      </w:r>
      <w:r w:rsidRPr="003954AB">
        <w:rPr>
          <w:sz w:val="28"/>
        </w:rPr>
        <w:t xml:space="preserve"> </w:t>
      </w:r>
      <w:r w:rsidR="00F56097">
        <w:rPr>
          <w:sz w:val="28"/>
        </w:rPr>
        <w:t>паспорт муниципальной программы</w:t>
      </w:r>
      <w:r w:rsidR="00C0383C">
        <w:rPr>
          <w:sz w:val="28"/>
        </w:rPr>
        <w:t xml:space="preserve">, таблицу 1.1, </w:t>
      </w:r>
      <w:r w:rsidR="0027421F">
        <w:rPr>
          <w:sz w:val="28"/>
        </w:rPr>
        <w:t>таблицу</w:t>
      </w:r>
      <w:r w:rsidR="00C0383C">
        <w:rPr>
          <w:sz w:val="28"/>
        </w:rPr>
        <w:t xml:space="preserve">  </w:t>
      </w:r>
      <w:r w:rsidR="00EE33EC" w:rsidRPr="00EE33EC">
        <w:rPr>
          <w:sz w:val="28"/>
        </w:rPr>
        <w:t>«Перечень основных мероприятий муниципальной программы»</w:t>
      </w:r>
      <w:r w:rsidR="00F56097">
        <w:rPr>
          <w:sz w:val="28"/>
        </w:rPr>
        <w:t xml:space="preserve"> </w:t>
      </w:r>
      <w:r w:rsidR="00EF3A89">
        <w:rPr>
          <w:sz w:val="28"/>
        </w:rPr>
        <w:t xml:space="preserve"> соответствующим целевым показателем</w:t>
      </w:r>
      <w:r w:rsidRPr="003954AB">
        <w:rPr>
          <w:sz w:val="28"/>
        </w:rPr>
        <w:t>.</w:t>
      </w:r>
      <w:r w:rsidR="00F56097" w:rsidRPr="00F56097">
        <w:t xml:space="preserve"> </w:t>
      </w:r>
    </w:p>
    <w:p w:rsidR="004E4EF4" w:rsidRPr="004E4EF4" w:rsidRDefault="003954AB" w:rsidP="004E4EF4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4E4EF4" w:rsidRPr="004E4EF4">
        <w:rPr>
          <w:sz w:val="28"/>
        </w:rPr>
        <w:t xml:space="preserve">Таблица </w:t>
      </w:r>
      <w:r w:rsidR="00D5036F">
        <w:rPr>
          <w:sz w:val="28"/>
        </w:rPr>
        <w:t xml:space="preserve"> </w:t>
      </w:r>
      <w:r w:rsidR="004E4EF4" w:rsidRPr="004E4EF4">
        <w:rPr>
          <w:sz w:val="28"/>
        </w:rPr>
        <w:t>4 «Характеристика основных мероприятий муниципальной программы, их связь с целевыми показателями» приложения 1 к Порядку от 18.04.2019 № 77-нп содержит характеристику основных мероприятий программы.</w:t>
      </w:r>
    </w:p>
    <w:p w:rsidR="00C62526" w:rsidRDefault="004E4EF4" w:rsidP="004E4EF4">
      <w:pPr>
        <w:spacing w:line="247" w:lineRule="auto"/>
        <w:ind w:firstLine="709"/>
        <w:jc w:val="both"/>
        <w:rPr>
          <w:sz w:val="28"/>
        </w:rPr>
      </w:pPr>
      <w:r w:rsidRPr="004E4EF4">
        <w:rPr>
          <w:sz w:val="28"/>
        </w:rPr>
        <w:t xml:space="preserve">Вместе с тем, соответствующие изменения в указанную таблицу </w:t>
      </w:r>
      <w:r>
        <w:rPr>
          <w:sz w:val="28"/>
        </w:rPr>
        <w:t>проектом изменений не вносятся</w:t>
      </w:r>
      <w:r w:rsidRPr="004E4EF4">
        <w:rPr>
          <w:sz w:val="28"/>
        </w:rPr>
        <w:t>.</w:t>
      </w:r>
    </w:p>
    <w:p w:rsidR="004E4EF4" w:rsidRPr="002C083D" w:rsidRDefault="004E4EF4" w:rsidP="004E4EF4">
      <w:pPr>
        <w:spacing w:line="247" w:lineRule="auto"/>
        <w:ind w:firstLine="709"/>
        <w:jc w:val="both"/>
        <w:rPr>
          <w:sz w:val="28"/>
        </w:rPr>
      </w:pPr>
      <w:r w:rsidRPr="004E4EF4">
        <w:rPr>
          <w:sz w:val="28"/>
        </w:rPr>
        <w:t>Рекомендуем включить в таблицу 4 «Характеристика основных мероприятий муниципальной программы, их связь с целевыми показател</w:t>
      </w:r>
      <w:r w:rsidR="001C432C">
        <w:rPr>
          <w:sz w:val="28"/>
        </w:rPr>
        <w:t>ями» соответствующую информацию, а также, реквизиты нормативного правового акта, предусмотренные графой 4 указанной таблицы.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37E5" w:rsidRDefault="00B62589" w:rsidP="008F34DF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</w:t>
      </w:r>
      <w:r w:rsidR="008F34DF">
        <w:rPr>
          <w:sz w:val="28"/>
        </w:rPr>
        <w:t xml:space="preserve"> муниципальной программы </w:t>
      </w:r>
      <w:r w:rsidRPr="00FD1105">
        <w:rPr>
          <w:color w:val="auto"/>
          <w:sz w:val="28"/>
        </w:rPr>
        <w:t xml:space="preserve"> «</w:t>
      </w:r>
      <w:r w:rsidR="008F34DF">
        <w:rPr>
          <w:color w:val="auto"/>
          <w:sz w:val="28"/>
        </w:rPr>
        <w:t>Параметры ф</w:t>
      </w:r>
      <w:r w:rsidRPr="00FD1105">
        <w:rPr>
          <w:color w:val="auto"/>
          <w:sz w:val="28"/>
        </w:rPr>
        <w:t>инанс</w:t>
      </w:r>
      <w:r w:rsidR="008F34DF">
        <w:rPr>
          <w:color w:val="auto"/>
          <w:sz w:val="28"/>
        </w:rPr>
        <w:t>ового обеспечения</w:t>
      </w:r>
      <w:r w:rsidRPr="00FD1105">
        <w:rPr>
          <w:color w:val="auto"/>
          <w:sz w:val="28"/>
        </w:rPr>
        <w:t xml:space="preserve"> муниципальной программы» изложить в новой редакции</w:t>
      </w:r>
      <w:r>
        <w:rPr>
          <w:sz w:val="28"/>
        </w:rPr>
        <w:t>, а именно</w:t>
      </w:r>
      <w:r w:rsidR="008F34DF">
        <w:rPr>
          <w:sz w:val="28"/>
        </w:rPr>
        <w:t>,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81AE0">
        <w:rPr>
          <w:sz w:val="28"/>
        </w:rPr>
        <w:t>в</w:t>
      </w:r>
      <w:r w:rsidR="00501956">
        <w:rPr>
          <w:sz w:val="28"/>
        </w:rPr>
        <w:t>е</w:t>
      </w:r>
      <w:r w:rsidR="00881AE0">
        <w:rPr>
          <w:sz w:val="28"/>
        </w:rPr>
        <w:t>лич</w:t>
      </w:r>
      <w:r w:rsidR="00501956">
        <w:rPr>
          <w:sz w:val="28"/>
        </w:rPr>
        <w:t>ить</w:t>
      </w:r>
      <w:r w:rsidR="00846F4C" w:rsidRPr="00D14716">
        <w:rPr>
          <w:sz w:val="28"/>
        </w:rPr>
        <w:t xml:space="preserve"> </w:t>
      </w:r>
      <w:r w:rsidR="008F34DF" w:rsidRPr="008F34DF">
        <w:rPr>
          <w:sz w:val="28"/>
        </w:rPr>
        <w:t xml:space="preserve">в 2021 году </w:t>
      </w:r>
      <w:r w:rsidR="00D14716" w:rsidRPr="00D14716">
        <w:rPr>
          <w:sz w:val="28"/>
        </w:rPr>
        <w:t xml:space="preserve">объём финансирования на </w:t>
      </w:r>
      <w:r w:rsidR="008F34DF">
        <w:rPr>
          <w:sz w:val="28"/>
        </w:rPr>
        <w:t>сумму 3 680</w:t>
      </w:r>
      <w:r w:rsidR="00C8615B">
        <w:rPr>
          <w:sz w:val="28"/>
        </w:rPr>
        <w:t>,</w:t>
      </w:r>
      <w:r w:rsidR="008F34DF">
        <w:rPr>
          <w:sz w:val="28"/>
        </w:rPr>
        <w:t>000</w:t>
      </w:r>
      <w:r w:rsidR="00D14716" w:rsidRPr="00D14716">
        <w:rPr>
          <w:sz w:val="28"/>
        </w:rPr>
        <w:t xml:space="preserve"> тыс. рублей</w:t>
      </w:r>
      <w:r w:rsidR="008F34DF">
        <w:rPr>
          <w:sz w:val="28"/>
        </w:rPr>
        <w:t>.</w:t>
      </w:r>
    </w:p>
    <w:p w:rsidR="00E07189" w:rsidRPr="00E07189" w:rsidRDefault="00E07189" w:rsidP="00E07189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 таблице </w:t>
      </w:r>
      <w:r w:rsidRPr="00E07189">
        <w:rPr>
          <w:color w:val="auto"/>
          <w:sz w:val="28"/>
          <w:szCs w:val="28"/>
        </w:rPr>
        <w:t xml:space="preserve"> «Перечень основных мероприятий муниципальной программы»:</w:t>
      </w:r>
    </w:p>
    <w:p w:rsidR="00F6000E" w:rsidRDefault="00E07189" w:rsidP="00E07189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 w:rsidRPr="00E07189">
        <w:rPr>
          <w:color w:val="auto"/>
          <w:sz w:val="28"/>
          <w:szCs w:val="28"/>
        </w:rPr>
        <w:t xml:space="preserve">3.2.1. По подпрограмме </w:t>
      </w:r>
      <w:r>
        <w:rPr>
          <w:color w:val="auto"/>
          <w:sz w:val="28"/>
          <w:szCs w:val="28"/>
        </w:rPr>
        <w:t>5</w:t>
      </w:r>
      <w:r w:rsidRPr="00E0718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Обеспечение реализации муниципальной программы» по мероприятию 5</w:t>
      </w:r>
      <w:r w:rsidRPr="00E07189">
        <w:rPr>
          <w:color w:val="auto"/>
          <w:sz w:val="28"/>
          <w:szCs w:val="28"/>
        </w:rPr>
        <w:t>.1 «</w:t>
      </w:r>
      <w:r>
        <w:rPr>
          <w:color w:val="auto"/>
          <w:sz w:val="28"/>
          <w:szCs w:val="28"/>
        </w:rPr>
        <w:t xml:space="preserve">Организационное обеспечение функционирования отрасли» </w:t>
      </w:r>
      <w:r w:rsidRPr="00E07189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велич</w:t>
      </w:r>
      <w:r w:rsidRPr="00E07189">
        <w:rPr>
          <w:color w:val="auto"/>
          <w:sz w:val="28"/>
          <w:szCs w:val="28"/>
        </w:rPr>
        <w:t xml:space="preserve">ить расходы в 2021 году за счёт средств местного бюджета на сумму </w:t>
      </w:r>
      <w:r>
        <w:rPr>
          <w:color w:val="auto"/>
          <w:sz w:val="28"/>
          <w:szCs w:val="28"/>
        </w:rPr>
        <w:t>3 680</w:t>
      </w:r>
      <w:r w:rsidRPr="00E07189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>00</w:t>
      </w:r>
      <w:r w:rsidRPr="00E07189">
        <w:rPr>
          <w:color w:val="auto"/>
          <w:sz w:val="28"/>
          <w:szCs w:val="28"/>
        </w:rPr>
        <w:t xml:space="preserve"> тыс. рублей </w:t>
      </w:r>
      <w:r>
        <w:rPr>
          <w:color w:val="auto"/>
          <w:sz w:val="28"/>
          <w:szCs w:val="28"/>
        </w:rPr>
        <w:t xml:space="preserve">на актуализацию </w:t>
      </w:r>
      <w:proofErr w:type="gramStart"/>
      <w:r>
        <w:rPr>
          <w:color w:val="auto"/>
          <w:sz w:val="28"/>
          <w:szCs w:val="28"/>
        </w:rPr>
        <w:t>программы комплексного развития транспортной инфраструктуры города Нефтеюганска</w:t>
      </w:r>
      <w:proofErr w:type="gramEnd"/>
      <w:r>
        <w:rPr>
          <w:color w:val="auto"/>
          <w:sz w:val="28"/>
          <w:szCs w:val="28"/>
        </w:rPr>
        <w:t xml:space="preserve"> на 2017-202</w:t>
      </w:r>
      <w:r w:rsidR="00D5285E">
        <w:rPr>
          <w:color w:val="auto"/>
          <w:sz w:val="28"/>
          <w:szCs w:val="28"/>
        </w:rPr>
        <w:t>8 годы</w:t>
      </w:r>
      <w:r w:rsidR="0095698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62C98" w:rsidRDefault="00062C98" w:rsidP="00C625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34C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</w:t>
      </w:r>
      <w:r w:rsidRPr="00EA7B14">
        <w:rPr>
          <w:sz w:val="28"/>
          <w:szCs w:val="28"/>
        </w:rPr>
        <w:t xml:space="preserve"> на экспертизу.</w:t>
      </w:r>
    </w:p>
    <w:p w:rsidR="00195ACD" w:rsidRPr="00EA7B14" w:rsidRDefault="00195ACD" w:rsidP="00C6252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698C" w:rsidRDefault="00654DEB" w:rsidP="00151B99">
      <w:pPr>
        <w:spacing w:line="247" w:lineRule="auto"/>
        <w:ind w:firstLine="851"/>
        <w:jc w:val="both"/>
        <w:rPr>
          <w:sz w:val="28"/>
          <w:szCs w:val="28"/>
        </w:rPr>
      </w:pPr>
      <w:r w:rsidRPr="00654DEB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</w:t>
      </w:r>
      <w:r>
        <w:rPr>
          <w:sz w:val="28"/>
          <w:szCs w:val="28"/>
        </w:rPr>
        <w:t>ие с учётом рекомендаций, отражё</w:t>
      </w:r>
      <w:r w:rsidRPr="00654DEB">
        <w:rPr>
          <w:sz w:val="28"/>
          <w:szCs w:val="28"/>
        </w:rPr>
        <w:t>нных в настоящем заключении.</w:t>
      </w: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054436">
      <w:pPr>
        <w:ind w:firstLine="709"/>
        <w:jc w:val="both"/>
        <w:rPr>
          <w:sz w:val="28"/>
        </w:rPr>
      </w:pPr>
      <w:r w:rsidRPr="00054436">
        <w:rPr>
          <w:sz w:val="28"/>
        </w:rPr>
        <w:t>Информацию о решениях, принятых по результатам настоящей экспертизы, направ</w:t>
      </w:r>
      <w:r>
        <w:rPr>
          <w:sz w:val="28"/>
        </w:rPr>
        <w:t>ить в адрес Счётной палаты до 12.07</w:t>
      </w:r>
      <w:r w:rsidRPr="00054436">
        <w:rPr>
          <w:sz w:val="28"/>
        </w:rPr>
        <w:t>.2021 года.</w:t>
      </w:r>
    </w:p>
    <w:p w:rsidR="00054436" w:rsidRDefault="00054436">
      <w:pPr>
        <w:ind w:firstLine="709"/>
        <w:jc w:val="both"/>
        <w:rPr>
          <w:sz w:val="28"/>
        </w:rPr>
      </w:pPr>
    </w:p>
    <w:p w:rsidR="00054436" w:rsidRDefault="00054436">
      <w:pPr>
        <w:ind w:firstLine="709"/>
        <w:jc w:val="both"/>
        <w:rPr>
          <w:sz w:val="28"/>
        </w:rPr>
      </w:pPr>
    </w:p>
    <w:p w:rsidR="0069291F" w:rsidRDefault="00BB0D4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B0D41" w:rsidRDefault="00CF7C39" w:rsidP="00CF7C39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33E3F" w:rsidRDefault="00CF7C39" w:rsidP="00DC2F9F">
      <w:pPr>
        <w:jc w:val="both"/>
        <w:rPr>
          <w:sz w:val="16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я</w:t>
      </w:r>
      <w:r w:rsidR="005F056D">
        <w:rPr>
          <w:sz w:val="28"/>
        </w:rPr>
        <w:tab/>
      </w:r>
      <w:r w:rsidR="005F056D">
        <w:rPr>
          <w:sz w:val="28"/>
        </w:rPr>
        <w:tab/>
      </w:r>
      <w:r w:rsidR="005F056D">
        <w:rPr>
          <w:sz w:val="28"/>
        </w:rPr>
        <w:tab/>
      </w:r>
      <w:r w:rsidR="00D2014E">
        <w:rPr>
          <w:sz w:val="28"/>
        </w:rPr>
        <w:t xml:space="preserve">                           </w:t>
      </w:r>
      <w:r w:rsidR="00717B20">
        <w:rPr>
          <w:sz w:val="28"/>
        </w:rPr>
        <w:t xml:space="preserve">    </w:t>
      </w:r>
      <w:r w:rsidR="00D2014E">
        <w:rPr>
          <w:sz w:val="28"/>
        </w:rPr>
        <w:t xml:space="preserve">     </w:t>
      </w:r>
      <w:r w:rsidR="00BA4B1C">
        <w:rPr>
          <w:sz w:val="28"/>
        </w:rPr>
        <w:tab/>
      </w:r>
      <w:r>
        <w:rPr>
          <w:sz w:val="28"/>
        </w:rPr>
        <w:t xml:space="preserve">               Д.И. Салахова</w:t>
      </w:r>
    </w:p>
    <w:p w:rsidR="00533E3F" w:rsidRDefault="00533E3F">
      <w:pPr>
        <w:ind w:firstLine="709"/>
        <w:jc w:val="both"/>
        <w:rPr>
          <w:sz w:val="16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BB0D41" w:rsidRDefault="00BB0D41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C432C" w:rsidRDefault="001C432C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195ACD" w:rsidRDefault="00195ACD" w:rsidP="00142936">
      <w:pPr>
        <w:jc w:val="both"/>
        <w:rPr>
          <w:sz w:val="18"/>
          <w:szCs w:val="18"/>
        </w:rPr>
      </w:pPr>
    </w:p>
    <w:p w:rsidR="00D5285E" w:rsidRDefault="00D5285E" w:rsidP="00142936">
      <w:pPr>
        <w:jc w:val="both"/>
        <w:rPr>
          <w:sz w:val="18"/>
          <w:szCs w:val="18"/>
        </w:rPr>
      </w:pPr>
    </w:p>
    <w:p w:rsidR="00A02DA7" w:rsidRDefault="00A02DA7" w:rsidP="00142936">
      <w:pPr>
        <w:jc w:val="both"/>
        <w:rPr>
          <w:sz w:val="18"/>
          <w:szCs w:val="18"/>
        </w:rPr>
      </w:pPr>
    </w:p>
    <w:p w:rsidR="0095698C" w:rsidRPr="0095698C" w:rsidRDefault="0095698C" w:rsidP="0095698C">
      <w:pPr>
        <w:jc w:val="both"/>
        <w:rPr>
          <w:sz w:val="18"/>
          <w:szCs w:val="18"/>
        </w:rPr>
      </w:pPr>
      <w:r w:rsidRPr="0095698C">
        <w:rPr>
          <w:sz w:val="18"/>
          <w:szCs w:val="18"/>
        </w:rPr>
        <w:t>Исполнитель:</w:t>
      </w:r>
    </w:p>
    <w:p w:rsidR="0095698C" w:rsidRPr="0095698C" w:rsidRDefault="0095698C" w:rsidP="0095698C">
      <w:pPr>
        <w:jc w:val="both"/>
        <w:rPr>
          <w:sz w:val="18"/>
          <w:szCs w:val="18"/>
        </w:rPr>
      </w:pPr>
      <w:r w:rsidRPr="0095698C">
        <w:rPr>
          <w:sz w:val="18"/>
          <w:szCs w:val="18"/>
        </w:rPr>
        <w:t>инспектор инспекторского отдела № 2</w:t>
      </w:r>
    </w:p>
    <w:p w:rsidR="0095698C" w:rsidRPr="0095698C" w:rsidRDefault="0095698C" w:rsidP="0095698C">
      <w:pPr>
        <w:jc w:val="both"/>
        <w:rPr>
          <w:sz w:val="18"/>
          <w:szCs w:val="18"/>
        </w:rPr>
      </w:pPr>
      <w:r w:rsidRPr="0095698C">
        <w:rPr>
          <w:sz w:val="18"/>
          <w:szCs w:val="18"/>
        </w:rPr>
        <w:t>Счётной палаты города Нефтеюганска</w:t>
      </w:r>
    </w:p>
    <w:p w:rsidR="0095698C" w:rsidRPr="0095698C" w:rsidRDefault="0095698C" w:rsidP="0095698C">
      <w:pPr>
        <w:jc w:val="both"/>
        <w:rPr>
          <w:sz w:val="18"/>
          <w:szCs w:val="18"/>
        </w:rPr>
      </w:pPr>
      <w:proofErr w:type="spellStart"/>
      <w:r w:rsidRPr="0095698C">
        <w:rPr>
          <w:sz w:val="18"/>
          <w:szCs w:val="18"/>
        </w:rPr>
        <w:t>Найдёнова</w:t>
      </w:r>
      <w:proofErr w:type="spellEnd"/>
      <w:r w:rsidRPr="0095698C">
        <w:rPr>
          <w:sz w:val="18"/>
          <w:szCs w:val="18"/>
        </w:rPr>
        <w:t xml:space="preserve"> Юлия Николаевна</w:t>
      </w:r>
    </w:p>
    <w:p w:rsidR="00533E3F" w:rsidRPr="008111F5" w:rsidRDefault="0095698C" w:rsidP="0095698C">
      <w:pPr>
        <w:jc w:val="both"/>
        <w:rPr>
          <w:sz w:val="18"/>
          <w:szCs w:val="18"/>
        </w:rPr>
      </w:pPr>
      <w:r w:rsidRPr="0095698C">
        <w:rPr>
          <w:sz w:val="18"/>
          <w:szCs w:val="18"/>
        </w:rPr>
        <w:t>Тел. 8(3463)203948</w:t>
      </w:r>
    </w:p>
    <w:sectPr w:rsidR="00533E3F" w:rsidRPr="008111F5" w:rsidSect="00717B20">
      <w:headerReference w:type="default" r:id="rId11"/>
      <w:pgSz w:w="11906" w:h="16838"/>
      <w:pgMar w:top="1134" w:right="707" w:bottom="1135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C7" w:rsidRDefault="000C05C7">
      <w:r>
        <w:separator/>
      </w:r>
    </w:p>
  </w:endnote>
  <w:endnote w:type="continuationSeparator" w:id="0">
    <w:p w:rsidR="000C05C7" w:rsidRDefault="000C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C7" w:rsidRDefault="000C05C7">
      <w:r>
        <w:separator/>
      </w:r>
    </w:p>
  </w:footnote>
  <w:footnote w:type="continuationSeparator" w:id="0">
    <w:p w:rsidR="000C05C7" w:rsidRDefault="000C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52798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F"/>
    <w:rsid w:val="00003691"/>
    <w:rsid w:val="000224FE"/>
    <w:rsid w:val="00023D83"/>
    <w:rsid w:val="00027D5C"/>
    <w:rsid w:val="00030728"/>
    <w:rsid w:val="000316F2"/>
    <w:rsid w:val="00035CBF"/>
    <w:rsid w:val="0003613F"/>
    <w:rsid w:val="00046E09"/>
    <w:rsid w:val="00054436"/>
    <w:rsid w:val="00060EEE"/>
    <w:rsid w:val="00062C98"/>
    <w:rsid w:val="000660D8"/>
    <w:rsid w:val="00073788"/>
    <w:rsid w:val="00073A9E"/>
    <w:rsid w:val="00084896"/>
    <w:rsid w:val="00085049"/>
    <w:rsid w:val="000865A3"/>
    <w:rsid w:val="000912F4"/>
    <w:rsid w:val="0009379F"/>
    <w:rsid w:val="00095D85"/>
    <w:rsid w:val="000C05C7"/>
    <w:rsid w:val="000D0148"/>
    <w:rsid w:val="000E60F8"/>
    <w:rsid w:val="000F12AB"/>
    <w:rsid w:val="00101BF5"/>
    <w:rsid w:val="00112D09"/>
    <w:rsid w:val="00127C03"/>
    <w:rsid w:val="00134EC7"/>
    <w:rsid w:val="00142936"/>
    <w:rsid w:val="00151B99"/>
    <w:rsid w:val="00173359"/>
    <w:rsid w:val="00180315"/>
    <w:rsid w:val="001829F7"/>
    <w:rsid w:val="00195ACD"/>
    <w:rsid w:val="001B12E7"/>
    <w:rsid w:val="001B5FF5"/>
    <w:rsid w:val="001C1DB3"/>
    <w:rsid w:val="001C432C"/>
    <w:rsid w:val="001D09FC"/>
    <w:rsid w:val="001D4532"/>
    <w:rsid w:val="001E6C40"/>
    <w:rsid w:val="001F3C71"/>
    <w:rsid w:val="002105AC"/>
    <w:rsid w:val="00214404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421F"/>
    <w:rsid w:val="00276D82"/>
    <w:rsid w:val="00290D36"/>
    <w:rsid w:val="00293B6A"/>
    <w:rsid w:val="00296F47"/>
    <w:rsid w:val="002B3C53"/>
    <w:rsid w:val="002C083D"/>
    <w:rsid w:val="002C7B4E"/>
    <w:rsid w:val="002D06E1"/>
    <w:rsid w:val="002D52C1"/>
    <w:rsid w:val="002E018D"/>
    <w:rsid w:val="002E4E7B"/>
    <w:rsid w:val="002E54AA"/>
    <w:rsid w:val="002F6569"/>
    <w:rsid w:val="003154CF"/>
    <w:rsid w:val="003256AA"/>
    <w:rsid w:val="003403E3"/>
    <w:rsid w:val="0034089D"/>
    <w:rsid w:val="00340F55"/>
    <w:rsid w:val="00353521"/>
    <w:rsid w:val="003670CD"/>
    <w:rsid w:val="00371E92"/>
    <w:rsid w:val="00374E03"/>
    <w:rsid w:val="00376B8E"/>
    <w:rsid w:val="003835F3"/>
    <w:rsid w:val="00393F2D"/>
    <w:rsid w:val="00394EFA"/>
    <w:rsid w:val="003954AB"/>
    <w:rsid w:val="00395EF8"/>
    <w:rsid w:val="003A049D"/>
    <w:rsid w:val="003A694E"/>
    <w:rsid w:val="003D6AA8"/>
    <w:rsid w:val="003E2EC7"/>
    <w:rsid w:val="003F7912"/>
    <w:rsid w:val="00430578"/>
    <w:rsid w:val="00442D33"/>
    <w:rsid w:val="004464CA"/>
    <w:rsid w:val="004547A1"/>
    <w:rsid w:val="00471C34"/>
    <w:rsid w:val="004A6BD6"/>
    <w:rsid w:val="004B2F97"/>
    <w:rsid w:val="004B76A9"/>
    <w:rsid w:val="004B7AD8"/>
    <w:rsid w:val="004C202A"/>
    <w:rsid w:val="004D2DA9"/>
    <w:rsid w:val="004E32C3"/>
    <w:rsid w:val="004E39AD"/>
    <w:rsid w:val="004E4EF4"/>
    <w:rsid w:val="004E5D3B"/>
    <w:rsid w:val="004F45E8"/>
    <w:rsid w:val="004F501F"/>
    <w:rsid w:val="004F6037"/>
    <w:rsid w:val="00501956"/>
    <w:rsid w:val="00505E3A"/>
    <w:rsid w:val="00510CEE"/>
    <w:rsid w:val="00524BBA"/>
    <w:rsid w:val="005268C2"/>
    <w:rsid w:val="00531223"/>
    <w:rsid w:val="00531D16"/>
    <w:rsid w:val="00533E3F"/>
    <w:rsid w:val="00534C46"/>
    <w:rsid w:val="005439A3"/>
    <w:rsid w:val="00552798"/>
    <w:rsid w:val="005651A6"/>
    <w:rsid w:val="0057016F"/>
    <w:rsid w:val="00570DA7"/>
    <w:rsid w:val="00585D2A"/>
    <w:rsid w:val="00586EE8"/>
    <w:rsid w:val="00591D55"/>
    <w:rsid w:val="005A1986"/>
    <w:rsid w:val="005B3EEA"/>
    <w:rsid w:val="005C5FF6"/>
    <w:rsid w:val="005E4AB3"/>
    <w:rsid w:val="005F056D"/>
    <w:rsid w:val="005F23F6"/>
    <w:rsid w:val="005F48E0"/>
    <w:rsid w:val="005F720D"/>
    <w:rsid w:val="006037CA"/>
    <w:rsid w:val="00606636"/>
    <w:rsid w:val="00610733"/>
    <w:rsid w:val="006160DF"/>
    <w:rsid w:val="00626F80"/>
    <w:rsid w:val="00646F35"/>
    <w:rsid w:val="00650F4A"/>
    <w:rsid w:val="00651478"/>
    <w:rsid w:val="00654DEB"/>
    <w:rsid w:val="00665D9E"/>
    <w:rsid w:val="00681B3F"/>
    <w:rsid w:val="00684743"/>
    <w:rsid w:val="0069291F"/>
    <w:rsid w:val="006E2634"/>
    <w:rsid w:val="006F4044"/>
    <w:rsid w:val="00711ED6"/>
    <w:rsid w:val="00713DB7"/>
    <w:rsid w:val="00714333"/>
    <w:rsid w:val="00717B20"/>
    <w:rsid w:val="00722222"/>
    <w:rsid w:val="00723380"/>
    <w:rsid w:val="0072590D"/>
    <w:rsid w:val="007412EA"/>
    <w:rsid w:val="00751201"/>
    <w:rsid w:val="00752424"/>
    <w:rsid w:val="00774BD5"/>
    <w:rsid w:val="00775C2C"/>
    <w:rsid w:val="00777E33"/>
    <w:rsid w:val="007927B9"/>
    <w:rsid w:val="00795A20"/>
    <w:rsid w:val="007B4E80"/>
    <w:rsid w:val="007C7DF2"/>
    <w:rsid w:val="007D5B3E"/>
    <w:rsid w:val="007E07A2"/>
    <w:rsid w:val="007E790C"/>
    <w:rsid w:val="007F58A9"/>
    <w:rsid w:val="008011B2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1AE0"/>
    <w:rsid w:val="008A1063"/>
    <w:rsid w:val="008B1FB8"/>
    <w:rsid w:val="008D1B94"/>
    <w:rsid w:val="008E1FED"/>
    <w:rsid w:val="008F34DF"/>
    <w:rsid w:val="008F525B"/>
    <w:rsid w:val="0090401F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51CD4"/>
    <w:rsid w:val="0095698C"/>
    <w:rsid w:val="0096776E"/>
    <w:rsid w:val="00977E66"/>
    <w:rsid w:val="00991A56"/>
    <w:rsid w:val="0099213D"/>
    <w:rsid w:val="009B3BCF"/>
    <w:rsid w:val="009D45C7"/>
    <w:rsid w:val="009E4A73"/>
    <w:rsid w:val="009F7F67"/>
    <w:rsid w:val="00A02DA7"/>
    <w:rsid w:val="00A07236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4ACA"/>
    <w:rsid w:val="00A61BA2"/>
    <w:rsid w:val="00A66047"/>
    <w:rsid w:val="00A77591"/>
    <w:rsid w:val="00A82E96"/>
    <w:rsid w:val="00A87032"/>
    <w:rsid w:val="00A918CB"/>
    <w:rsid w:val="00A93A0E"/>
    <w:rsid w:val="00A954DC"/>
    <w:rsid w:val="00A95D9E"/>
    <w:rsid w:val="00A979BF"/>
    <w:rsid w:val="00AC58D5"/>
    <w:rsid w:val="00AD3901"/>
    <w:rsid w:val="00AE28BC"/>
    <w:rsid w:val="00B01854"/>
    <w:rsid w:val="00B212CF"/>
    <w:rsid w:val="00B40041"/>
    <w:rsid w:val="00B455F2"/>
    <w:rsid w:val="00B62589"/>
    <w:rsid w:val="00B637E5"/>
    <w:rsid w:val="00B72080"/>
    <w:rsid w:val="00B72382"/>
    <w:rsid w:val="00B844B2"/>
    <w:rsid w:val="00B84E2D"/>
    <w:rsid w:val="00B958E8"/>
    <w:rsid w:val="00BA4B1C"/>
    <w:rsid w:val="00BA58E1"/>
    <w:rsid w:val="00BB0D41"/>
    <w:rsid w:val="00BB65C2"/>
    <w:rsid w:val="00BC0437"/>
    <w:rsid w:val="00BC0F12"/>
    <w:rsid w:val="00BC4C26"/>
    <w:rsid w:val="00BD08FA"/>
    <w:rsid w:val="00BD1CD6"/>
    <w:rsid w:val="00BD2A45"/>
    <w:rsid w:val="00BD3031"/>
    <w:rsid w:val="00BE3B18"/>
    <w:rsid w:val="00BF31CD"/>
    <w:rsid w:val="00BF36DA"/>
    <w:rsid w:val="00BF3F31"/>
    <w:rsid w:val="00C0258A"/>
    <w:rsid w:val="00C0383C"/>
    <w:rsid w:val="00C07221"/>
    <w:rsid w:val="00C20874"/>
    <w:rsid w:val="00C21592"/>
    <w:rsid w:val="00C24C45"/>
    <w:rsid w:val="00C349CE"/>
    <w:rsid w:val="00C35ADD"/>
    <w:rsid w:val="00C437B7"/>
    <w:rsid w:val="00C53D41"/>
    <w:rsid w:val="00C54DCD"/>
    <w:rsid w:val="00C62526"/>
    <w:rsid w:val="00C6557D"/>
    <w:rsid w:val="00C70C40"/>
    <w:rsid w:val="00C72953"/>
    <w:rsid w:val="00C8615B"/>
    <w:rsid w:val="00C934D9"/>
    <w:rsid w:val="00C9513E"/>
    <w:rsid w:val="00CB2449"/>
    <w:rsid w:val="00CB3F12"/>
    <w:rsid w:val="00CC0DDD"/>
    <w:rsid w:val="00CC313A"/>
    <w:rsid w:val="00CE3E24"/>
    <w:rsid w:val="00CE4708"/>
    <w:rsid w:val="00CF1464"/>
    <w:rsid w:val="00CF3E2A"/>
    <w:rsid w:val="00CF7C39"/>
    <w:rsid w:val="00D0619B"/>
    <w:rsid w:val="00D14716"/>
    <w:rsid w:val="00D2014E"/>
    <w:rsid w:val="00D20170"/>
    <w:rsid w:val="00D33020"/>
    <w:rsid w:val="00D4195A"/>
    <w:rsid w:val="00D5036F"/>
    <w:rsid w:val="00D5285E"/>
    <w:rsid w:val="00D602B5"/>
    <w:rsid w:val="00D73BBB"/>
    <w:rsid w:val="00D8766C"/>
    <w:rsid w:val="00DB0DCC"/>
    <w:rsid w:val="00DB36D4"/>
    <w:rsid w:val="00DC0F5C"/>
    <w:rsid w:val="00DC2F9F"/>
    <w:rsid w:val="00DD2703"/>
    <w:rsid w:val="00DD68F8"/>
    <w:rsid w:val="00DE3B46"/>
    <w:rsid w:val="00DF560E"/>
    <w:rsid w:val="00E07189"/>
    <w:rsid w:val="00E167BB"/>
    <w:rsid w:val="00E24698"/>
    <w:rsid w:val="00E25591"/>
    <w:rsid w:val="00E4459A"/>
    <w:rsid w:val="00E55DE8"/>
    <w:rsid w:val="00E623E9"/>
    <w:rsid w:val="00E712BB"/>
    <w:rsid w:val="00EA2289"/>
    <w:rsid w:val="00EA78D7"/>
    <w:rsid w:val="00EA7B14"/>
    <w:rsid w:val="00EB179B"/>
    <w:rsid w:val="00EB23D6"/>
    <w:rsid w:val="00EB6B07"/>
    <w:rsid w:val="00EC0E26"/>
    <w:rsid w:val="00EC5AA3"/>
    <w:rsid w:val="00EC634D"/>
    <w:rsid w:val="00ED5364"/>
    <w:rsid w:val="00EE33EC"/>
    <w:rsid w:val="00EF1181"/>
    <w:rsid w:val="00EF3A89"/>
    <w:rsid w:val="00F06EAA"/>
    <w:rsid w:val="00F23B72"/>
    <w:rsid w:val="00F536DF"/>
    <w:rsid w:val="00F54B81"/>
    <w:rsid w:val="00F56097"/>
    <w:rsid w:val="00F5768B"/>
    <w:rsid w:val="00F6000E"/>
    <w:rsid w:val="00F60885"/>
    <w:rsid w:val="00F6105E"/>
    <w:rsid w:val="00F92CBC"/>
    <w:rsid w:val="00FA668C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2021-07-05T05:12:00Z</cp:lastPrinted>
  <dcterms:created xsi:type="dcterms:W3CDTF">2021-06-01T12:17:00Z</dcterms:created>
  <dcterms:modified xsi:type="dcterms:W3CDTF">2021-07-05T08:33:00Z</dcterms:modified>
</cp:coreProperties>
</file>