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DA" w:rsidRDefault="004653DA" w:rsidP="0046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E080A7" wp14:editId="75B4484D">
            <wp:simplePos x="0" y="0"/>
            <wp:positionH relativeFrom="column">
              <wp:posOffset>2771775</wp:posOffset>
            </wp:positionH>
            <wp:positionV relativeFrom="paragraph">
              <wp:posOffset>36830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3DA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4653DA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653DA" w:rsidRPr="00236255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653DA" w:rsidRPr="00DD247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28"/>
        </w:rPr>
      </w:pPr>
    </w:p>
    <w:p w:rsidR="004653DA" w:rsidRPr="00E66D6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4653DA" w:rsidRPr="00357F27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40"/>
        </w:rPr>
      </w:pPr>
    </w:p>
    <w:p w:rsidR="004653DA" w:rsidRPr="00E66D6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653DA" w:rsidRPr="0022794D" w:rsidRDefault="004653DA" w:rsidP="004653D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AE15A5" w:rsidRPr="00AE15A5" w:rsidTr="00AE15A5">
        <w:trPr>
          <w:cantSplit/>
          <w:trHeight w:val="271"/>
        </w:trPr>
        <w:tc>
          <w:tcPr>
            <w:tcW w:w="2411" w:type="dxa"/>
            <w:hideMark/>
          </w:tcPr>
          <w:p w:rsidR="00AE15A5" w:rsidRPr="00AE15A5" w:rsidRDefault="00AE15A5" w:rsidP="00AE1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A5">
              <w:rPr>
                <w:rFonts w:ascii="Times New Roman" w:hAnsi="Times New Roman"/>
                <w:sz w:val="28"/>
                <w:szCs w:val="28"/>
              </w:rPr>
              <w:t>26.04.2021</w:t>
            </w:r>
          </w:p>
        </w:tc>
        <w:tc>
          <w:tcPr>
            <w:tcW w:w="5404" w:type="dxa"/>
          </w:tcPr>
          <w:p w:rsidR="00AE15A5" w:rsidRPr="00AE15A5" w:rsidRDefault="00AE15A5" w:rsidP="00AE1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AE15A5" w:rsidRPr="00AE15A5" w:rsidRDefault="00AE15A5" w:rsidP="00AE1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№ 584</w:t>
            </w:r>
            <w:r w:rsidRPr="00AE15A5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4653DA" w:rsidRPr="00434DA0" w:rsidRDefault="004653DA" w:rsidP="00AE15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4DA0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4653DA" w:rsidRDefault="004653DA" w:rsidP="00AE15A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797E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б утверждении</w:t>
      </w:r>
      <w:r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План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противодействия коррупции</w:t>
      </w:r>
    </w:p>
    <w:p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  <w:r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город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Нефтеюганск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 xml:space="preserve">а </w:t>
      </w:r>
      <w:r w:rsidRPr="00E3797E">
        <w:rPr>
          <w:rFonts w:ascii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E3797E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E3797E" w:rsidRPr="00E3797E" w:rsidRDefault="00E3797E" w:rsidP="00E3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797E" w:rsidRPr="00E3797E" w:rsidRDefault="00E3797E" w:rsidP="00E37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97E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25.12.2008 № 273-ФЗ </w:t>
      </w:r>
      <w:r w:rsidR="003153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противодействии коррупции», распоряжением Губернатора Ханты-Мансийского автономного округа – Югры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96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-рг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«О План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противодействия коррупции в Ханты-Мансийском автономном округе – Югре на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EC735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годы», </w:t>
      </w:r>
      <w:r w:rsidRPr="00E3797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согласованного осуществления мероприятий, направленных на противодействие коррупции в </w:t>
      </w:r>
      <w:r>
        <w:rPr>
          <w:rFonts w:ascii="Times New Roman" w:hAnsi="Times New Roman"/>
          <w:sz w:val="28"/>
          <w:szCs w:val="28"/>
          <w:lang w:eastAsia="ru-RU"/>
        </w:rPr>
        <w:t>органах</w:t>
      </w:r>
      <w:r w:rsidR="00B65F90">
        <w:rPr>
          <w:rFonts w:ascii="Times New Roman" w:hAnsi="Times New Roman"/>
          <w:sz w:val="28"/>
          <w:szCs w:val="28"/>
          <w:lang w:eastAsia="ru-RU"/>
        </w:rPr>
        <w:t>, структурных подразделениях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</w:t>
      </w:r>
      <w:r w:rsidRPr="00E3797E">
        <w:rPr>
          <w:rFonts w:ascii="Times New Roman" w:hAnsi="Times New Roman"/>
          <w:sz w:val="28"/>
          <w:szCs w:val="28"/>
          <w:lang w:eastAsia="ru-RU"/>
        </w:rPr>
        <w:t xml:space="preserve"> Нефтеюганск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3797E">
        <w:rPr>
          <w:rFonts w:ascii="Times New Roman" w:hAnsi="Times New Roman"/>
          <w:sz w:val="28"/>
          <w:szCs w:val="28"/>
          <w:lang w:eastAsia="ru-RU"/>
        </w:rPr>
        <w:t>, администрация города Нефтеюганска постановляет:</w:t>
      </w:r>
    </w:p>
    <w:p w:rsidR="00E3797E" w:rsidRPr="00E3797E" w:rsidRDefault="00E3797E" w:rsidP="00E37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97E">
        <w:rPr>
          <w:rFonts w:ascii="Times New Roman" w:hAnsi="Times New Roman"/>
          <w:sz w:val="28"/>
          <w:szCs w:val="28"/>
          <w:lang w:eastAsia="ru-RU"/>
        </w:rPr>
        <w:t>1.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E3797E">
        <w:rPr>
          <w:rFonts w:ascii="Times New Roman" w:hAnsi="Times New Roman"/>
          <w:sz w:val="28"/>
          <w:szCs w:val="28"/>
          <w:lang w:eastAsia="ru-RU"/>
        </w:rPr>
        <w:t xml:space="preserve">План противодействия коррупции в </w:t>
      </w:r>
      <w:r w:rsidR="00315324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</w:t>
      </w:r>
      <w:r w:rsidRPr="00E3797E">
        <w:rPr>
          <w:rFonts w:ascii="Times New Roman" w:hAnsi="Times New Roman"/>
          <w:sz w:val="28"/>
          <w:szCs w:val="28"/>
          <w:lang w:eastAsia="ru-RU"/>
        </w:rPr>
        <w:t xml:space="preserve"> Нефтеюганск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E3797E">
        <w:rPr>
          <w:rFonts w:ascii="Times New Roman" w:hAnsi="Times New Roman"/>
          <w:sz w:val="28"/>
          <w:szCs w:val="28"/>
          <w:lang w:eastAsia="ru-RU"/>
        </w:rPr>
        <w:t>на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E3797E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E3797E">
        <w:rPr>
          <w:rFonts w:ascii="Times New Roman" w:hAnsi="Times New Roman"/>
          <w:sz w:val="28"/>
          <w:szCs w:val="28"/>
          <w:lang w:eastAsia="ru-RU"/>
        </w:rPr>
        <w:t xml:space="preserve"> годы согласно приложению.</w:t>
      </w:r>
    </w:p>
    <w:p w:rsidR="00E3797E" w:rsidRPr="00E3797E" w:rsidRDefault="00E3797E" w:rsidP="00E37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2C3818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E3797E">
        <w:rPr>
          <w:rFonts w:ascii="Times New Roman" w:hAnsi="Times New Roman"/>
          <w:sz w:val="28"/>
          <w:szCs w:val="28"/>
          <w:lang w:eastAsia="ru-RU"/>
        </w:rPr>
        <w:t>епартамент</w:t>
      </w:r>
      <w:r w:rsidR="002C3818">
        <w:rPr>
          <w:rFonts w:ascii="Times New Roman" w:hAnsi="Times New Roman"/>
          <w:sz w:val="28"/>
          <w:szCs w:val="28"/>
          <w:lang w:eastAsia="ru-RU"/>
        </w:rPr>
        <w:t>у</w:t>
      </w:r>
      <w:r w:rsidRPr="00E3797E">
        <w:rPr>
          <w:rFonts w:ascii="Times New Roman" w:hAnsi="Times New Roman"/>
          <w:sz w:val="28"/>
          <w:szCs w:val="28"/>
          <w:lang w:eastAsia="ru-RU"/>
        </w:rPr>
        <w:t xml:space="preserve"> по делам </w:t>
      </w:r>
      <w:r w:rsidR="00EC7354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 w:rsidR="002C3818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2C3818">
        <w:rPr>
          <w:rFonts w:ascii="Times New Roman" w:hAnsi="Times New Roman"/>
          <w:sz w:val="28"/>
          <w:szCs w:val="28"/>
          <w:lang w:eastAsia="ru-RU"/>
        </w:rPr>
        <w:t>П.А.Прокопович</w:t>
      </w:r>
      <w:proofErr w:type="spellEnd"/>
      <w:r w:rsidR="002C381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3797E">
        <w:rPr>
          <w:rFonts w:ascii="Times New Roman" w:hAnsi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E3797E" w:rsidRPr="00E3797E" w:rsidRDefault="00E3797E" w:rsidP="00E379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797E">
        <w:rPr>
          <w:rFonts w:ascii="Times New Roman" w:hAnsi="Times New Roman"/>
          <w:sz w:val="28"/>
          <w:szCs w:val="28"/>
          <w:lang w:eastAsia="ru-RU"/>
        </w:rPr>
        <w:tab/>
        <w:t>3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.Контроль исполнения постановления возложить на заместителя главы города</w:t>
      </w:r>
      <w:r w:rsidR="00EC7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директора департамента по делам администрации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7354">
        <w:rPr>
          <w:rFonts w:ascii="Times New Roman" w:hAnsi="Times New Roman"/>
          <w:color w:val="000000"/>
          <w:sz w:val="28"/>
          <w:szCs w:val="28"/>
          <w:lang w:eastAsia="ru-RU"/>
        </w:rPr>
        <w:t>П.А.Прокоповича</w:t>
      </w:r>
      <w:proofErr w:type="spellEnd"/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53DA" w:rsidRDefault="004653DA" w:rsidP="004653D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653DA" w:rsidRDefault="004653DA" w:rsidP="004653D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F13352" w:rsidRDefault="000538CC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13352" w:rsidRPr="00F1335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409B1">
        <w:rPr>
          <w:rFonts w:ascii="Times New Roman" w:hAnsi="Times New Roman"/>
          <w:sz w:val="28"/>
          <w:szCs w:val="28"/>
        </w:rPr>
        <w:t xml:space="preserve"> </w:t>
      </w:r>
      <w:r w:rsidR="00F13352" w:rsidRPr="00F13352">
        <w:rPr>
          <w:rFonts w:ascii="Times New Roman" w:hAnsi="Times New Roman"/>
          <w:sz w:val="28"/>
          <w:szCs w:val="28"/>
        </w:rPr>
        <w:t>города Нефтеюганска</w:t>
      </w:r>
      <w:r w:rsidR="00F13352" w:rsidRPr="00F1335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С.Ю.Дегтярев</w:t>
      </w:r>
      <w:proofErr w:type="spellEnd"/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324" w:rsidRDefault="00315324" w:rsidP="009A7E3A">
      <w:pPr>
        <w:shd w:val="clear" w:color="auto" w:fill="FFFFFF"/>
        <w:spacing w:after="0" w:line="240" w:lineRule="auto"/>
        <w:ind w:left="6521"/>
        <w:rPr>
          <w:rFonts w:ascii="Times New Roman" w:hAnsi="Times New Roman"/>
          <w:sz w:val="28"/>
          <w:szCs w:val="28"/>
          <w:lang w:eastAsia="ru-RU"/>
        </w:rPr>
      </w:pPr>
    </w:p>
    <w:p w:rsidR="009A7E3A" w:rsidRPr="009A7E3A" w:rsidRDefault="009A7E3A" w:rsidP="009A7E3A">
      <w:pPr>
        <w:shd w:val="clear" w:color="auto" w:fill="FFFFFF"/>
        <w:spacing w:after="0" w:line="240" w:lineRule="auto"/>
        <w:ind w:left="6521"/>
        <w:rPr>
          <w:rFonts w:ascii="Times New Roman" w:hAnsi="Times New Roman"/>
          <w:sz w:val="28"/>
          <w:szCs w:val="28"/>
          <w:lang w:eastAsia="ru-RU"/>
        </w:rPr>
      </w:pPr>
      <w:r w:rsidRPr="009A7E3A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A7E3A" w:rsidRPr="009A7E3A" w:rsidRDefault="009A7E3A" w:rsidP="009A7E3A">
      <w:pPr>
        <w:shd w:val="clear" w:color="auto" w:fill="FFFFFF"/>
        <w:spacing w:after="0" w:line="240" w:lineRule="auto"/>
        <w:ind w:left="6521"/>
        <w:rPr>
          <w:rFonts w:ascii="Times New Roman" w:hAnsi="Times New Roman"/>
          <w:sz w:val="28"/>
          <w:szCs w:val="28"/>
          <w:lang w:eastAsia="ru-RU"/>
        </w:rPr>
      </w:pPr>
      <w:r w:rsidRPr="009A7E3A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города                от </w:t>
      </w:r>
      <w:r w:rsidR="00AE15A5" w:rsidRPr="00AE15A5">
        <w:rPr>
          <w:rFonts w:ascii="Times New Roman" w:hAnsi="Times New Roman"/>
          <w:sz w:val="28"/>
          <w:szCs w:val="28"/>
        </w:rPr>
        <w:t>26.04.2021</w:t>
      </w:r>
      <w:r w:rsidRPr="009A7E3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E15A5">
        <w:rPr>
          <w:rFonts w:ascii="Times New Roman" w:hAnsi="Times New Roman"/>
          <w:sz w:val="28"/>
          <w:szCs w:val="28"/>
          <w:lang w:eastAsia="ru-RU"/>
        </w:rPr>
        <w:t>584-п</w:t>
      </w:r>
    </w:p>
    <w:p w:rsidR="009A7E3A" w:rsidRPr="009A7E3A" w:rsidRDefault="009A7E3A" w:rsidP="009A7E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</w:p>
    <w:p w:rsidR="009A7E3A" w:rsidRPr="009A7E3A" w:rsidRDefault="009A7E3A" w:rsidP="009A7E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</w:p>
    <w:p w:rsidR="009A7E3A" w:rsidRPr="009A7E3A" w:rsidRDefault="009A7E3A" w:rsidP="009A7E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  <w:r w:rsidRPr="009A7E3A">
        <w:rPr>
          <w:rFonts w:ascii="TimesNewRomanPS-BoldMT" w:eastAsiaTheme="minorHAnsi" w:hAnsi="TimesNewRomanPS-BoldMT" w:cs="TimesNewRomanPS-BoldMT"/>
          <w:bCs/>
          <w:sz w:val="28"/>
          <w:szCs w:val="28"/>
        </w:rPr>
        <w:t>ПЛАН</w:t>
      </w:r>
    </w:p>
    <w:p w:rsidR="00315324" w:rsidRDefault="009A7E3A" w:rsidP="009A7E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  <w:r w:rsidRPr="009A7E3A">
        <w:rPr>
          <w:rFonts w:ascii="TimesNewRomanPS-BoldMT" w:eastAsiaTheme="minorHAnsi" w:hAnsi="TimesNewRomanPS-BoldMT" w:cs="TimesNewRomanPS-BoldMT"/>
          <w:bCs/>
          <w:sz w:val="28"/>
          <w:szCs w:val="28"/>
        </w:rPr>
        <w:t>противодействия коррупции</w:t>
      </w:r>
      <w:r w:rsidR="00315324"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</w:t>
      </w:r>
      <w:r w:rsidRPr="009A7E3A"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в </w:t>
      </w:r>
      <w:r w:rsidR="00315324">
        <w:rPr>
          <w:rFonts w:ascii="TimesNewRomanPS-BoldMT" w:eastAsiaTheme="minorHAnsi" w:hAnsi="TimesNewRomanPS-BoldMT" w:cs="TimesNewRomanPS-BoldMT"/>
          <w:bCs/>
          <w:sz w:val="28"/>
          <w:szCs w:val="28"/>
        </w:rPr>
        <w:t>администрации</w:t>
      </w:r>
      <w:r w:rsidRPr="009A7E3A"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города Нефтеюганска</w:t>
      </w:r>
    </w:p>
    <w:p w:rsidR="009A7E3A" w:rsidRDefault="009A7E3A" w:rsidP="009A7E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  <w:r w:rsidRPr="009A7E3A">
        <w:rPr>
          <w:rFonts w:ascii="TimesNewRomanPS-BoldMT" w:eastAsiaTheme="minorHAnsi" w:hAnsi="TimesNewRomanPS-BoldMT" w:cs="TimesNewRomanPS-BoldMT"/>
          <w:bCs/>
          <w:sz w:val="28"/>
          <w:szCs w:val="28"/>
        </w:rPr>
        <w:t>на 2021-2023 годы</w:t>
      </w:r>
    </w:p>
    <w:p w:rsidR="009A7E3A" w:rsidRDefault="009A7E3A" w:rsidP="009A7E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</w:p>
    <w:tbl>
      <w:tblPr>
        <w:tblStyle w:val="a5"/>
        <w:tblW w:w="99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094"/>
        <w:gridCol w:w="1796"/>
        <w:gridCol w:w="2457"/>
      </w:tblGrid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04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№ п/п</w:t>
            </w:r>
          </w:p>
        </w:tc>
        <w:tc>
          <w:tcPr>
            <w:tcW w:w="5094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45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04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1.</w:t>
            </w:r>
          </w:p>
        </w:tc>
        <w:tc>
          <w:tcPr>
            <w:tcW w:w="5094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MT" w:eastAsiaTheme="minorHAnsi" w:hAnsi="TimesNewRomanPSMT" w:cs="TimesNewRomanPSMT"/>
                <w:sz w:val="24"/>
                <w:szCs w:val="24"/>
              </w:rPr>
              <w:t>Подготовка и принятие нормативных правовых актов в сфере противодействия коррупции</w:t>
            </w:r>
          </w:p>
        </w:tc>
        <w:tc>
          <w:tcPr>
            <w:tcW w:w="1796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мере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необходимости</w:t>
            </w:r>
          </w:p>
        </w:tc>
        <w:tc>
          <w:tcPr>
            <w:tcW w:w="2457" w:type="dxa"/>
          </w:tcPr>
          <w:p w:rsidR="00C15609" w:rsidRP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C15609" w:rsidRP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Органы администрации города Нефтеюганска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04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2.</w:t>
            </w:r>
          </w:p>
        </w:tc>
        <w:tc>
          <w:tcPr>
            <w:tcW w:w="9347" w:type="dxa"/>
            <w:gridSpan w:val="3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Проведение мониторинга:</w:t>
            </w:r>
          </w:p>
        </w:tc>
      </w:tr>
      <w:tr w:rsidR="009A7E3A" w:rsidRPr="009A7E3A" w:rsidTr="00107B4C">
        <w:trPr>
          <w:cantSplit/>
          <w:trHeight w:val="1522"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04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2.1.</w:t>
            </w:r>
          </w:p>
        </w:tc>
        <w:tc>
          <w:tcPr>
            <w:tcW w:w="5094" w:type="dxa"/>
          </w:tcPr>
          <w:p w:rsidR="009A7E3A" w:rsidRPr="009A7E3A" w:rsidRDefault="009A7E3A" w:rsidP="004277DF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представления муниципальными служащими, руководителями муниципальных учреждений, сведений о доходах, об имуществе и обязательствах имущественного характера, размещения указанных сведений в информационно-коммуникационной сети </w:t>
            </w:r>
            <w:r w:rsidR="004277D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Интернет</w:t>
            </w:r>
          </w:p>
        </w:tc>
        <w:tc>
          <w:tcPr>
            <w:tcW w:w="1796" w:type="dxa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июня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2021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16"/>
                <w:szCs w:val="16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июня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16"/>
                <w:szCs w:val="16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июня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</w:tc>
        <w:tc>
          <w:tcPr>
            <w:tcW w:w="2457" w:type="dxa"/>
            <w:vAlign w:val="center"/>
          </w:tcPr>
          <w:p w:rsidR="00C15609" w:rsidRP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C15609" w:rsidRP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</w:rPr>
            </w:pPr>
          </w:p>
          <w:p w:rsidR="009A7E3A" w:rsidRPr="009A7E3A" w:rsidRDefault="009A7E3A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Органы администрации города Нефтеюганска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04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2.2.</w:t>
            </w:r>
          </w:p>
        </w:tc>
        <w:tc>
          <w:tcPr>
            <w:tcW w:w="5094" w:type="dxa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кадрового состава органов</w:t>
            </w:r>
            <w:r w:rsidR="00F85496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, структурных подразделений</w:t>
            </w: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а</w:t>
            </w:r>
            <w:r w:rsidR="00F85496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дминистрации города</w:t>
            </w: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на предмет наличия родственных связей, которые влекут или могут повлечь наличие конфликта интересов</w:t>
            </w:r>
          </w:p>
        </w:tc>
        <w:tc>
          <w:tcPr>
            <w:tcW w:w="1796" w:type="dxa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октября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2021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16"/>
                <w:szCs w:val="16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октября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16"/>
                <w:szCs w:val="16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октября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</w:tc>
        <w:tc>
          <w:tcPr>
            <w:tcW w:w="2457" w:type="dxa"/>
            <w:vAlign w:val="center"/>
          </w:tcPr>
          <w:p w:rsidR="00C15609" w:rsidRP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Органы администрации города Нефтеюганска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04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2.3.</w:t>
            </w:r>
          </w:p>
        </w:tc>
        <w:tc>
          <w:tcPr>
            <w:tcW w:w="5094" w:type="dxa"/>
          </w:tcPr>
          <w:p w:rsidR="009A7E3A" w:rsidRPr="009A7E3A" w:rsidRDefault="009A7E3A" w:rsidP="00F85496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обращений граждан по фактам коррупционных проявлений, поступивших на рассмотрение в органы</w:t>
            </w:r>
            <w:r w:rsid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, структурные подразделения </w:t>
            </w:r>
            <w:r w:rsidR="00F85496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администрации города</w:t>
            </w:r>
          </w:p>
        </w:tc>
        <w:tc>
          <w:tcPr>
            <w:tcW w:w="1796" w:type="dxa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2021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16"/>
                <w:szCs w:val="16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16"/>
                <w:szCs w:val="16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</w:tc>
        <w:tc>
          <w:tcPr>
            <w:tcW w:w="2457" w:type="dxa"/>
            <w:vAlign w:val="center"/>
          </w:tcPr>
          <w:p w:rsidR="00C15609" w:rsidRP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Органы администрации города Нефтеюганска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04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2.4.</w:t>
            </w:r>
          </w:p>
        </w:tc>
        <w:tc>
          <w:tcPr>
            <w:tcW w:w="5094" w:type="dxa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проведения независимой антикоррупционной экспертизы нормативных правовых актов и (или) их проектов на </w:t>
            </w:r>
            <w:proofErr w:type="spellStart"/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796" w:type="dxa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2021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</w:tc>
        <w:tc>
          <w:tcPr>
            <w:tcW w:w="245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Юридическо-правовое управление администрации города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04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094" w:type="dxa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оценки деятельности по реализации антикоррупционного законодательства в организациях, учреждениях, подведомственных органам администрации города Нефтеюганска</w:t>
            </w:r>
          </w:p>
        </w:tc>
        <w:tc>
          <w:tcPr>
            <w:tcW w:w="1796" w:type="dxa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сентября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2021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16"/>
                <w:szCs w:val="16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сентября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16"/>
                <w:szCs w:val="16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сентября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</w:tc>
        <w:tc>
          <w:tcPr>
            <w:tcW w:w="2457" w:type="dxa"/>
            <w:vAlign w:val="center"/>
          </w:tcPr>
          <w:p w:rsidR="00C15609" w:rsidRP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Органы администрации города Нефтеюганска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04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2.6.</w:t>
            </w:r>
          </w:p>
        </w:tc>
        <w:tc>
          <w:tcPr>
            <w:tcW w:w="5094" w:type="dxa"/>
          </w:tcPr>
          <w:p w:rsidR="009A7E3A" w:rsidRPr="009A7E3A" w:rsidRDefault="009A7E3A" w:rsidP="00CB3DF2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повышения эффективности кадровой работы в части, касающейся ведения личных дел лиц, замещающих должности</w:t>
            </w:r>
            <w:r w:rsidR="00CB3DF2"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муниципальн</w:t>
            </w:r>
            <w:r w:rsidR="00CB3DF2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ой службы</w:t>
            </w: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</w:t>
            </w:r>
            <w:r w:rsidR="00CB3DF2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96" w:type="dxa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января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января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октября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C15609" w:rsidRP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Органы администрации города Нефтеюганска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3.</w:t>
            </w:r>
          </w:p>
        </w:tc>
        <w:tc>
          <w:tcPr>
            <w:tcW w:w="9347" w:type="dxa"/>
            <w:gridSpan w:val="3"/>
          </w:tcPr>
          <w:p w:rsidR="009A7E3A" w:rsidRPr="009A7E3A" w:rsidRDefault="009A7E3A" w:rsidP="009A7E3A">
            <w:pPr>
              <w:spacing w:after="0" w:line="240" w:lineRule="auto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Организация антикоррупционного просвещения: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3.1.</w:t>
            </w:r>
          </w:p>
        </w:tc>
        <w:tc>
          <w:tcPr>
            <w:tcW w:w="5094" w:type="dxa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опубликование на официальном сайте органов местного самоуправления города Нефтеюганска просветительских материалов антикоррупционной направленности и их актуализация</w:t>
            </w:r>
          </w:p>
        </w:tc>
        <w:tc>
          <w:tcPr>
            <w:tcW w:w="1796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мере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необходимости</w:t>
            </w:r>
          </w:p>
        </w:tc>
        <w:tc>
          <w:tcPr>
            <w:tcW w:w="245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Отдел по профилактике правонарушений и связям с правоохранительными органами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3.2.</w:t>
            </w:r>
          </w:p>
        </w:tc>
        <w:tc>
          <w:tcPr>
            <w:tcW w:w="5094" w:type="dxa"/>
          </w:tcPr>
          <w:p w:rsidR="009A7E3A" w:rsidRPr="009A7E3A" w:rsidRDefault="009A7E3A" w:rsidP="00F15B8C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проведение в общеобразовательных организациях города просветительских и воспитательных мероприятий, направленных на антикоррупционное просвещение обучающихся</w:t>
            </w:r>
          </w:p>
        </w:tc>
        <w:tc>
          <w:tcPr>
            <w:tcW w:w="1796" w:type="dxa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ноября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2021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ноября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ноября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</w:tc>
        <w:tc>
          <w:tcPr>
            <w:tcW w:w="245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образования и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молодежной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политики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4.</w:t>
            </w:r>
          </w:p>
        </w:tc>
        <w:tc>
          <w:tcPr>
            <w:tcW w:w="9347" w:type="dxa"/>
            <w:gridSpan w:val="3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Организация взаимодействия со средствами массовой информации, институтами гражданского общества: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094" w:type="dxa"/>
          </w:tcPr>
          <w:p w:rsidR="009A7E3A" w:rsidRPr="009A7E3A" w:rsidRDefault="009A7E3A" w:rsidP="00F15B8C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освещение в средствах массовой информации деятельности органов</w:t>
            </w:r>
            <w:r w:rsidR="00F15B8C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, структурных подразделений</w:t>
            </w: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администрации города, в том числе информирование о государственной антикоррупционной политике, разъяснение положений законодательства о противодействии коррупции, информирование о деятельности межведомственного Совета города Нефтеюганска по противодействию коррупции, публикация информационных материалов по вопросам противодействия коррупции, в целях продолжения работы по формированию в обществе нетерпимого отношения к коррупционному поведению</w:t>
            </w:r>
          </w:p>
        </w:tc>
        <w:tc>
          <w:tcPr>
            <w:tcW w:w="1796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30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2021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30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30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</w:tc>
        <w:tc>
          <w:tcPr>
            <w:tcW w:w="245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Отдел по профилактике правонарушений и связям с правоохранительными органами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4.2.</w:t>
            </w:r>
          </w:p>
        </w:tc>
        <w:tc>
          <w:tcPr>
            <w:tcW w:w="5094" w:type="dxa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рассмотрение вопросов о деятельности в сфере противодействия коррупции на заседаниях общественного совета города Нефтеюганска, общественных советах при органах администрации города Нефтеюганска</w:t>
            </w:r>
          </w:p>
        </w:tc>
        <w:tc>
          <w:tcPr>
            <w:tcW w:w="1796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01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2021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01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01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</w:tc>
        <w:tc>
          <w:tcPr>
            <w:tcW w:w="2457" w:type="dxa"/>
          </w:tcPr>
          <w:p w:rsid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Отдел по профилактике правонарушений и связям с правоохранительными органами</w:t>
            </w:r>
          </w:p>
          <w:p w:rsidR="00C15609" w:rsidRPr="009A7E3A" w:rsidRDefault="00C15609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C15609" w:rsidRP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9A7E3A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C15609" w:rsidRPr="009A7E3A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Органы администрации города Нефтеюганска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5.</w:t>
            </w:r>
          </w:p>
        </w:tc>
        <w:tc>
          <w:tcPr>
            <w:tcW w:w="9347" w:type="dxa"/>
            <w:gridSpan w:val="3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Методическое сопровождение деятельности подведомственных учреждений (организаций) по вопросам организации антикоррупционной работы:</w:t>
            </w:r>
          </w:p>
        </w:tc>
      </w:tr>
      <w:tr w:rsidR="009A7E3A" w:rsidRPr="009A7E3A" w:rsidTr="00107B4C">
        <w:trPr>
          <w:cantSplit/>
          <w:trHeight w:val="1138"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04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5.1.</w:t>
            </w:r>
          </w:p>
        </w:tc>
        <w:tc>
          <w:tcPr>
            <w:tcW w:w="5094" w:type="dxa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при проведении практического занятия по организации работы по предупреждению, противодействию коррупции, выявлению возможного конфликта интересов с учетом правоприменительной практики</w:t>
            </w:r>
          </w:p>
        </w:tc>
        <w:tc>
          <w:tcPr>
            <w:tcW w:w="1796" w:type="dxa"/>
            <w:vMerge w:val="restart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2021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</w:tc>
        <w:tc>
          <w:tcPr>
            <w:tcW w:w="2457" w:type="dxa"/>
            <w:vMerge w:val="restart"/>
          </w:tcPr>
          <w:p w:rsidR="00C15609" w:rsidRP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образования и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молодежной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политики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 жилищно-</w:t>
            </w: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lastRenderedPageBreak/>
              <w:t>коммунального хозяйства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 муниципального имущества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Комитет культуры и туризма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9A7E3A" w:rsidRPr="009A7E3A" w:rsidTr="00107B4C">
        <w:trPr>
          <w:cantSplit/>
          <w:trHeight w:val="564"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04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5.2.</w:t>
            </w:r>
          </w:p>
        </w:tc>
        <w:tc>
          <w:tcPr>
            <w:tcW w:w="5094" w:type="dxa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при проведении обучающих занятий по заполнению формы справки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</w:p>
        </w:tc>
        <w:tc>
          <w:tcPr>
            <w:tcW w:w="1796" w:type="dxa"/>
            <w:vMerge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</w:tc>
      </w:tr>
      <w:tr w:rsidR="009A7E3A" w:rsidRPr="009A7E3A" w:rsidTr="00107B4C">
        <w:trPr>
          <w:cantSplit/>
          <w:trHeight w:val="564"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04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094" w:type="dxa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при проведении аппаратных учеб о необходимости соблюдения обязанности уведомлять представителя нанимателя (работодателя), органы прокуратуры обо всех случаях обращения к ним каких-либо лиц в целях склонения к совершению коррупционных правонарушений</w:t>
            </w:r>
          </w:p>
        </w:tc>
        <w:tc>
          <w:tcPr>
            <w:tcW w:w="1796" w:type="dxa"/>
            <w:vMerge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9347" w:type="dxa"/>
            <w:gridSpan w:val="3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Формирование антикоррупционного сознания у муниципальных служащих органов</w:t>
            </w:r>
            <w:r w:rsid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, структурных подразделений</w:t>
            </w: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администрации города Нефтеюганска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6.1</w:t>
            </w:r>
          </w:p>
        </w:tc>
        <w:tc>
          <w:tcPr>
            <w:tcW w:w="5094" w:type="dxa"/>
          </w:tcPr>
          <w:p w:rsidR="009A7E3A" w:rsidRPr="009A7E3A" w:rsidRDefault="009A7E3A" w:rsidP="004277DF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при замещении которых лица обязаны представлять сведения о доходах, расходах, об имуществе и обязательствах имущественного</w:t>
            </w:r>
            <w:r w:rsidR="004277D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характера, по программам дополнительного профессионального образования в области противодействия коррупции</w:t>
            </w:r>
          </w:p>
        </w:tc>
        <w:tc>
          <w:tcPr>
            <w:tcW w:w="1796" w:type="dxa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2021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</w:tc>
        <w:tc>
          <w:tcPr>
            <w:tcW w:w="2457" w:type="dxa"/>
            <w:vAlign w:val="center"/>
          </w:tcPr>
          <w:p w:rsidR="00C15609" w:rsidRP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Органы администрации города Нефтеюганска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6.2</w:t>
            </w:r>
          </w:p>
        </w:tc>
        <w:tc>
          <w:tcPr>
            <w:tcW w:w="5094" w:type="dxa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96" w:type="dxa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октября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2021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октября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октября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</w:tc>
        <w:tc>
          <w:tcPr>
            <w:tcW w:w="2457" w:type="dxa"/>
            <w:vAlign w:val="center"/>
          </w:tcPr>
          <w:p w:rsidR="00C15609" w:rsidRP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C15609" w:rsidRDefault="00C15609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C15609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Органы администрации города Нефтеюганска</w:t>
            </w:r>
          </w:p>
        </w:tc>
      </w:tr>
      <w:tr w:rsidR="009A7E3A" w:rsidRPr="009A7E3A" w:rsidTr="00107B4C">
        <w:trPr>
          <w:cantSplit/>
        </w:trPr>
        <w:tc>
          <w:tcPr>
            <w:tcW w:w="56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6.3</w:t>
            </w:r>
          </w:p>
        </w:tc>
        <w:tc>
          <w:tcPr>
            <w:tcW w:w="5094" w:type="dxa"/>
          </w:tcPr>
          <w:p w:rsidR="009A7E3A" w:rsidRPr="009A7E3A" w:rsidRDefault="009A7E3A" w:rsidP="009A7E3A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предание гласности каждого установленного факта коррупции в органах</w:t>
            </w:r>
            <w:r w:rsidR="00553B9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, структурных подразделениях</w:t>
            </w: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а</w:t>
            </w:r>
            <w:r w:rsidR="00553B9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дминистрации города</w:t>
            </w:r>
          </w:p>
        </w:tc>
        <w:tc>
          <w:tcPr>
            <w:tcW w:w="1796" w:type="dxa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2021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</w:tc>
        <w:tc>
          <w:tcPr>
            <w:tcW w:w="2457" w:type="dxa"/>
            <w:vAlign w:val="center"/>
          </w:tcPr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A7E3A" w:rsidRPr="009A7E3A" w:rsidRDefault="009A7E3A" w:rsidP="009A7E3A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Органы администрации города Нефтеюганска</w:t>
            </w:r>
          </w:p>
        </w:tc>
      </w:tr>
    </w:tbl>
    <w:p w:rsidR="009A7E3A" w:rsidRPr="009A7E3A" w:rsidRDefault="009A7E3A" w:rsidP="009A7E3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</w:p>
    <w:p w:rsidR="009A7E3A" w:rsidRPr="00F13352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3DA" w:rsidRDefault="004653DA" w:rsidP="004653DA">
      <w:pPr>
        <w:spacing w:after="0" w:line="20" w:lineRule="atLeast"/>
        <w:jc w:val="both"/>
      </w:pPr>
    </w:p>
    <w:p w:rsidR="004653DA" w:rsidRDefault="004653DA" w:rsidP="004653DA">
      <w:pPr>
        <w:spacing w:after="0" w:line="20" w:lineRule="atLeast"/>
        <w:jc w:val="both"/>
      </w:pPr>
    </w:p>
    <w:p w:rsidR="004653DA" w:rsidRDefault="004653DA" w:rsidP="004653DA">
      <w:pPr>
        <w:spacing w:after="0" w:line="20" w:lineRule="atLeast"/>
        <w:jc w:val="both"/>
      </w:pPr>
    </w:p>
    <w:p w:rsidR="004653DA" w:rsidRDefault="004653DA" w:rsidP="004653DA">
      <w:pPr>
        <w:spacing w:after="0" w:line="20" w:lineRule="atLeast"/>
        <w:jc w:val="both"/>
      </w:pPr>
      <w:bookmarkStart w:id="0" w:name="_GoBack"/>
      <w:bookmarkEnd w:id="0"/>
    </w:p>
    <w:sectPr w:rsidR="004653DA" w:rsidSect="00E8748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61" w:rsidRDefault="00C53261" w:rsidP="00E87485">
      <w:pPr>
        <w:spacing w:after="0" w:line="240" w:lineRule="auto"/>
      </w:pPr>
      <w:r>
        <w:separator/>
      </w:r>
    </w:p>
  </w:endnote>
  <w:endnote w:type="continuationSeparator" w:id="0">
    <w:p w:rsidR="00C53261" w:rsidRDefault="00C53261" w:rsidP="00E8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61" w:rsidRDefault="00C53261" w:rsidP="00E87485">
      <w:pPr>
        <w:spacing w:after="0" w:line="240" w:lineRule="auto"/>
      </w:pPr>
      <w:r>
        <w:separator/>
      </w:r>
    </w:p>
  </w:footnote>
  <w:footnote w:type="continuationSeparator" w:id="0">
    <w:p w:rsidR="00C53261" w:rsidRDefault="00C53261" w:rsidP="00E8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360103"/>
      <w:docPartObj>
        <w:docPartGallery w:val="Page Numbers (Top of Page)"/>
        <w:docPartUnique/>
      </w:docPartObj>
    </w:sdtPr>
    <w:sdtEndPr/>
    <w:sdtContent>
      <w:p w:rsidR="00E87485" w:rsidRDefault="00E874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483">
          <w:rPr>
            <w:noProof/>
          </w:rPr>
          <w:t>2</w:t>
        </w:r>
        <w:r>
          <w:fldChar w:fldCharType="end"/>
        </w:r>
      </w:p>
    </w:sdtContent>
  </w:sdt>
  <w:p w:rsidR="00E87485" w:rsidRDefault="00E874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A"/>
    <w:rsid w:val="00012483"/>
    <w:rsid w:val="000538CC"/>
    <w:rsid w:val="00235278"/>
    <w:rsid w:val="00272407"/>
    <w:rsid w:val="002C3818"/>
    <w:rsid w:val="00315324"/>
    <w:rsid w:val="00347A59"/>
    <w:rsid w:val="00423235"/>
    <w:rsid w:val="004277DF"/>
    <w:rsid w:val="004653DA"/>
    <w:rsid w:val="00553B9B"/>
    <w:rsid w:val="00867030"/>
    <w:rsid w:val="009A7E3A"/>
    <w:rsid w:val="00AC3DE0"/>
    <w:rsid w:val="00AE15A5"/>
    <w:rsid w:val="00B65F90"/>
    <w:rsid w:val="00B73014"/>
    <w:rsid w:val="00B84E66"/>
    <w:rsid w:val="00C15609"/>
    <w:rsid w:val="00C53261"/>
    <w:rsid w:val="00CB3DF2"/>
    <w:rsid w:val="00D409B1"/>
    <w:rsid w:val="00D657D7"/>
    <w:rsid w:val="00DE37CB"/>
    <w:rsid w:val="00E3797E"/>
    <w:rsid w:val="00E80B3E"/>
    <w:rsid w:val="00E8728C"/>
    <w:rsid w:val="00E87394"/>
    <w:rsid w:val="00E87485"/>
    <w:rsid w:val="00EC7354"/>
    <w:rsid w:val="00F13352"/>
    <w:rsid w:val="00F15B8C"/>
    <w:rsid w:val="00F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653D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53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A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48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653D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53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A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4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46B4-3BFF-498B-9B7F-4DB43753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Л Ю</dc:creator>
  <cp:keywords/>
  <dc:description/>
  <cp:lastModifiedBy>Duma</cp:lastModifiedBy>
  <cp:revision>18</cp:revision>
  <cp:lastPrinted>2021-04-15T09:54:00Z</cp:lastPrinted>
  <dcterms:created xsi:type="dcterms:W3CDTF">2021-04-09T07:19:00Z</dcterms:created>
  <dcterms:modified xsi:type="dcterms:W3CDTF">2021-04-27T09:46:00Z</dcterms:modified>
</cp:coreProperties>
</file>