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11F" w:rsidRDefault="00BC3FE7" w:rsidP="00BE311F">
      <w:pPr>
        <w:pStyle w:val="af0"/>
        <w:tabs>
          <w:tab w:val="left" w:pos="6804"/>
          <w:tab w:val="left" w:pos="6946"/>
        </w:tabs>
        <w:ind w:right="-1"/>
        <w:jc w:val="both"/>
      </w:pPr>
      <w:r>
        <w:t xml:space="preserve">                                                                               </w:t>
      </w:r>
      <w:r w:rsidR="00BE311F">
        <w:t>УТВЕРЖДАЮ:</w:t>
      </w:r>
    </w:p>
    <w:p w:rsidR="00BE311F" w:rsidRPr="00AA0C98" w:rsidRDefault="00BE311F" w:rsidP="00BE311F">
      <w:pPr>
        <w:pStyle w:val="af0"/>
        <w:tabs>
          <w:tab w:val="left" w:pos="6804"/>
          <w:tab w:val="left" w:pos="6946"/>
        </w:tabs>
        <w:ind w:left="5529" w:right="-1" w:hanging="4820"/>
        <w:jc w:val="left"/>
      </w:pPr>
      <w:r>
        <w:t xml:space="preserve">                                                                     Заместитель председателя                                               Счётной </w:t>
      </w:r>
      <w:r w:rsidRPr="00AA0C98">
        <w:t>палаты</w:t>
      </w:r>
    </w:p>
    <w:p w:rsidR="00BE311F" w:rsidRPr="00AA0C98" w:rsidRDefault="00BE311F" w:rsidP="00BE311F">
      <w:pPr>
        <w:pStyle w:val="af0"/>
        <w:ind w:right="-1"/>
        <w:jc w:val="both"/>
      </w:pPr>
      <w:r>
        <w:t xml:space="preserve">                                                                               </w:t>
      </w:r>
      <w:r w:rsidRPr="00AA0C98">
        <w:t>города Нефтеюганска</w:t>
      </w:r>
    </w:p>
    <w:p w:rsidR="00BE311F" w:rsidRPr="00AA0C98" w:rsidRDefault="00BE311F" w:rsidP="00BE311F">
      <w:pPr>
        <w:pStyle w:val="af0"/>
        <w:ind w:right="-1"/>
        <w:jc w:val="both"/>
      </w:pPr>
      <w:r>
        <w:t xml:space="preserve">                                                                               </w:t>
      </w:r>
      <w:r w:rsidRPr="00AA0C98">
        <w:t>__</w:t>
      </w:r>
      <w:r>
        <w:t>______</w:t>
      </w:r>
      <w:r w:rsidRPr="00AA0C98">
        <w:t>___</w:t>
      </w:r>
      <w:r>
        <w:t>Э.Н. Хуснуллина</w:t>
      </w:r>
    </w:p>
    <w:p w:rsidR="00BE311F" w:rsidRPr="00AA0C98" w:rsidRDefault="00BE311F" w:rsidP="00BE311F">
      <w:pPr>
        <w:pStyle w:val="af0"/>
        <w:ind w:right="-1"/>
        <w:jc w:val="both"/>
        <w:rPr>
          <w:i/>
        </w:rPr>
      </w:pPr>
      <w:r>
        <w:t xml:space="preserve">                                                                               </w:t>
      </w:r>
      <w:r w:rsidRPr="00AA0C98">
        <w:t>«</w:t>
      </w:r>
      <w:r>
        <w:t>2</w:t>
      </w:r>
      <w:r w:rsidR="00764F6D">
        <w:t>0</w:t>
      </w:r>
      <w:r w:rsidRPr="00AA0C98">
        <w:t xml:space="preserve">» </w:t>
      </w:r>
      <w:r>
        <w:t>апреля</w:t>
      </w:r>
      <w:r w:rsidRPr="00AA0C98">
        <w:t xml:space="preserve"> 20</w:t>
      </w:r>
      <w:r w:rsidR="00764F6D">
        <w:t>20</w:t>
      </w:r>
      <w:r w:rsidRPr="00AA0C98">
        <w:t xml:space="preserve"> г</w:t>
      </w:r>
      <w:r>
        <w:t>ода</w:t>
      </w:r>
    </w:p>
    <w:p w:rsidR="00BE311F" w:rsidRPr="00AA0C98" w:rsidRDefault="00BE311F" w:rsidP="00BE311F">
      <w:pPr>
        <w:pStyle w:val="af0"/>
        <w:tabs>
          <w:tab w:val="left" w:pos="6804"/>
          <w:tab w:val="left" w:pos="6946"/>
        </w:tabs>
        <w:ind w:right="-1"/>
        <w:jc w:val="both"/>
      </w:pPr>
    </w:p>
    <w:p w:rsidR="00E34D83" w:rsidRPr="00AA0C98" w:rsidRDefault="00E34D83" w:rsidP="00E34D83">
      <w:pPr>
        <w:pStyle w:val="af0"/>
        <w:tabs>
          <w:tab w:val="left" w:pos="6804"/>
          <w:tab w:val="left" w:pos="6946"/>
        </w:tabs>
        <w:ind w:right="-1"/>
        <w:jc w:val="both"/>
      </w:pPr>
    </w:p>
    <w:p w:rsidR="002A41B3" w:rsidRPr="00661D25" w:rsidRDefault="00D16B3E" w:rsidP="00F45FC1">
      <w:pPr>
        <w:pStyle w:val="2"/>
        <w:ind w:right="-1"/>
      </w:pPr>
      <w:r>
        <w:t>отчЁ</w:t>
      </w:r>
      <w:r w:rsidR="002A41B3" w:rsidRPr="00AA0C98">
        <w:t>т</w:t>
      </w:r>
    </w:p>
    <w:p w:rsidR="002A41B3" w:rsidRPr="00661D25" w:rsidRDefault="002A41B3" w:rsidP="00F45FC1">
      <w:pPr>
        <w:pStyle w:val="2"/>
        <w:ind w:right="-1"/>
      </w:pPr>
      <w:r w:rsidRPr="00661D25">
        <w:t>о результатах контрольного мероприятия</w:t>
      </w:r>
    </w:p>
    <w:p w:rsidR="00DE6112" w:rsidRDefault="00B64199" w:rsidP="00712ECD">
      <w:pPr>
        <w:tabs>
          <w:tab w:val="left" w:pos="567"/>
        </w:tabs>
        <w:spacing w:after="0" w:line="240" w:lineRule="auto"/>
        <w:ind w:firstLine="709"/>
        <w:jc w:val="center"/>
        <w:rPr>
          <w:rFonts w:ascii="Times New Roman" w:hAnsi="Times New Roman"/>
          <w:b/>
          <w:sz w:val="28"/>
          <w:szCs w:val="28"/>
        </w:rPr>
      </w:pPr>
      <w:r w:rsidRPr="00D3684B">
        <w:rPr>
          <w:rFonts w:ascii="Times New Roman" w:hAnsi="Times New Roman"/>
          <w:b/>
          <w:sz w:val="28"/>
          <w:szCs w:val="28"/>
        </w:rPr>
        <w:t>«Внешняя проверка годовой бюджетной отчётности за 201</w:t>
      </w:r>
      <w:r w:rsidR="00764F6D">
        <w:rPr>
          <w:rFonts w:ascii="Times New Roman" w:hAnsi="Times New Roman"/>
          <w:b/>
          <w:sz w:val="28"/>
          <w:szCs w:val="28"/>
        </w:rPr>
        <w:t>9</w:t>
      </w:r>
      <w:r w:rsidRPr="00D3684B">
        <w:rPr>
          <w:rFonts w:ascii="Times New Roman" w:hAnsi="Times New Roman"/>
          <w:b/>
          <w:sz w:val="28"/>
          <w:szCs w:val="28"/>
        </w:rPr>
        <w:t xml:space="preserve"> год»</w:t>
      </w:r>
    </w:p>
    <w:p w:rsidR="00712ECD" w:rsidRDefault="00712ECD" w:rsidP="00712ECD">
      <w:pPr>
        <w:tabs>
          <w:tab w:val="left" w:pos="567"/>
        </w:tabs>
        <w:spacing w:after="0" w:line="240" w:lineRule="auto"/>
        <w:ind w:firstLine="709"/>
        <w:jc w:val="center"/>
        <w:rPr>
          <w:rFonts w:ascii="Times New Roman" w:hAnsi="Times New Roman" w:cs="Times New Roman"/>
          <w:b/>
          <w:sz w:val="28"/>
          <w:szCs w:val="28"/>
        </w:rPr>
      </w:pPr>
    </w:p>
    <w:p w:rsidR="00DE6112" w:rsidRDefault="00712ECD" w:rsidP="00712ECD">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00764F6D" w:rsidRPr="00764F6D">
        <w:rPr>
          <w:rFonts w:ascii="Times New Roman" w:hAnsi="Times New Roman" w:cs="Times New Roman"/>
          <w:sz w:val="28"/>
          <w:szCs w:val="28"/>
        </w:rPr>
        <w:t>пункт 12 плана работы Счётной палаты города Нефтеюганска на 2020 год</w:t>
      </w:r>
      <w:r w:rsidR="001028FC" w:rsidRPr="00661D25">
        <w:rPr>
          <w:rFonts w:ascii="Times New Roman" w:hAnsi="Times New Roman" w:cs="Times New Roman"/>
          <w:sz w:val="28"/>
          <w:szCs w:val="28"/>
        </w:rPr>
        <w:t xml:space="preserve">, </w:t>
      </w:r>
      <w:r w:rsidR="001028FC" w:rsidRPr="00661D25">
        <w:rPr>
          <w:rFonts w:ascii="Times New Roman" w:eastAsia="Times New Roman" w:hAnsi="Times New Roman" w:cs="Times New Roman"/>
          <w:sz w:val="28"/>
          <w:szCs w:val="28"/>
        </w:rPr>
        <w:t>приказ Сч</w:t>
      </w:r>
      <w:r w:rsidR="00672751">
        <w:rPr>
          <w:rFonts w:ascii="Times New Roman" w:eastAsia="Times New Roman" w:hAnsi="Times New Roman" w:cs="Times New Roman"/>
          <w:sz w:val="28"/>
          <w:szCs w:val="28"/>
        </w:rPr>
        <w:t>ё</w:t>
      </w:r>
      <w:r w:rsidR="001028FC" w:rsidRPr="00661D25">
        <w:rPr>
          <w:rFonts w:ascii="Times New Roman" w:eastAsia="Times New Roman" w:hAnsi="Times New Roman" w:cs="Times New Roman"/>
          <w:sz w:val="28"/>
          <w:szCs w:val="28"/>
        </w:rPr>
        <w:t>тной палаты</w:t>
      </w:r>
      <w:r w:rsidR="001028FC" w:rsidRPr="00661D25">
        <w:rPr>
          <w:rFonts w:ascii="Times New Roman" w:hAnsi="Times New Roman" w:cs="Times New Roman"/>
          <w:sz w:val="28"/>
          <w:szCs w:val="28"/>
        </w:rPr>
        <w:t xml:space="preserve"> от </w:t>
      </w:r>
      <w:r w:rsidR="00764F6D">
        <w:rPr>
          <w:rFonts w:ascii="Times New Roman" w:hAnsi="Times New Roman" w:cs="Times New Roman"/>
          <w:sz w:val="28"/>
          <w:szCs w:val="28"/>
        </w:rPr>
        <w:t>10</w:t>
      </w:r>
      <w:r w:rsidR="001028FC" w:rsidRPr="00661D25">
        <w:rPr>
          <w:rFonts w:ascii="Times New Roman" w:hAnsi="Times New Roman" w:cs="Times New Roman"/>
          <w:sz w:val="28"/>
          <w:szCs w:val="28"/>
        </w:rPr>
        <w:t>.</w:t>
      </w:r>
      <w:r w:rsidR="00B64199">
        <w:rPr>
          <w:rFonts w:ascii="Times New Roman" w:hAnsi="Times New Roman" w:cs="Times New Roman"/>
          <w:sz w:val="28"/>
          <w:szCs w:val="28"/>
        </w:rPr>
        <w:t>03</w:t>
      </w:r>
      <w:r w:rsidR="001028FC" w:rsidRPr="00661D25">
        <w:rPr>
          <w:rFonts w:ascii="Times New Roman" w:eastAsia="Times New Roman" w:hAnsi="Times New Roman" w:cs="Times New Roman"/>
          <w:sz w:val="28"/>
          <w:szCs w:val="28"/>
        </w:rPr>
        <w:t>.20</w:t>
      </w:r>
      <w:r w:rsidR="00764F6D">
        <w:rPr>
          <w:rFonts w:ascii="Times New Roman" w:eastAsia="Times New Roman" w:hAnsi="Times New Roman" w:cs="Times New Roman"/>
          <w:sz w:val="28"/>
          <w:szCs w:val="28"/>
        </w:rPr>
        <w:t>20</w:t>
      </w:r>
      <w:r w:rsidR="001028FC" w:rsidRPr="00661D25">
        <w:rPr>
          <w:rFonts w:ascii="Times New Roman" w:eastAsia="Times New Roman" w:hAnsi="Times New Roman" w:cs="Times New Roman"/>
          <w:sz w:val="28"/>
          <w:szCs w:val="28"/>
        </w:rPr>
        <w:t xml:space="preserve"> № </w:t>
      </w:r>
      <w:r w:rsidR="00057FD5">
        <w:rPr>
          <w:rFonts w:ascii="Times New Roman" w:eastAsia="Times New Roman" w:hAnsi="Times New Roman" w:cs="Times New Roman"/>
          <w:sz w:val="28"/>
          <w:szCs w:val="28"/>
        </w:rPr>
        <w:t>1</w:t>
      </w:r>
      <w:r w:rsidR="00B1791C">
        <w:rPr>
          <w:rFonts w:ascii="Times New Roman" w:eastAsia="Times New Roman" w:hAnsi="Times New Roman" w:cs="Times New Roman"/>
          <w:sz w:val="28"/>
          <w:szCs w:val="28"/>
        </w:rPr>
        <w:t>3</w:t>
      </w:r>
      <w:r w:rsidR="001028FC" w:rsidRPr="00661D25">
        <w:rPr>
          <w:rFonts w:ascii="Times New Roman" w:eastAsia="Times New Roman" w:hAnsi="Times New Roman" w:cs="Times New Roman"/>
          <w:sz w:val="28"/>
          <w:szCs w:val="28"/>
        </w:rPr>
        <w:t xml:space="preserve"> «О проведении контрольного мероприятия».</w:t>
      </w:r>
    </w:p>
    <w:p w:rsidR="00B64199" w:rsidRDefault="002A41B3" w:rsidP="00712ECD">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годовая бюджетная отчётность </w:t>
      </w:r>
      <w:bookmarkStart w:id="0" w:name="_Hlk479671800"/>
      <w:r w:rsidR="00B64199" w:rsidRPr="00B64199">
        <w:rPr>
          <w:rFonts w:ascii="Times New Roman" w:hAnsi="Times New Roman" w:cs="Times New Roman"/>
          <w:sz w:val="28"/>
          <w:szCs w:val="28"/>
        </w:rPr>
        <w:t>главного администратора бюджетных средств города.</w:t>
      </w:r>
    </w:p>
    <w:bookmarkEnd w:id="0"/>
    <w:p w:rsidR="001028FC" w:rsidRPr="00D16B3E" w:rsidRDefault="00FB1185" w:rsidP="00712ECD">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 xml:space="preserve">3. Объект </w:t>
      </w:r>
      <w:r w:rsidR="00B64199">
        <w:rPr>
          <w:rFonts w:ascii="Times New Roman" w:hAnsi="Times New Roman" w:cs="Times New Roman"/>
          <w:b/>
          <w:sz w:val="28"/>
          <w:szCs w:val="28"/>
        </w:rPr>
        <w:t xml:space="preserve">контрольного мероприятия: </w:t>
      </w:r>
      <w:r w:rsidR="00B1791C" w:rsidRPr="00D16B3E">
        <w:rPr>
          <w:rFonts w:ascii="Times New Roman" w:hAnsi="Times New Roman" w:cs="Times New Roman"/>
          <w:sz w:val="28"/>
          <w:szCs w:val="28"/>
        </w:rPr>
        <w:t>к</w:t>
      </w:r>
      <w:r w:rsidR="00B64199" w:rsidRPr="00D16B3E">
        <w:rPr>
          <w:rFonts w:ascii="Times New Roman" w:hAnsi="Times New Roman" w:cs="Times New Roman"/>
          <w:sz w:val="28"/>
          <w:szCs w:val="28"/>
        </w:rPr>
        <w:t xml:space="preserve">омитет </w:t>
      </w:r>
      <w:r w:rsidR="000624E0" w:rsidRPr="00D16B3E">
        <w:rPr>
          <w:rFonts w:ascii="Times New Roman" w:hAnsi="Times New Roman" w:cs="Times New Roman"/>
          <w:sz w:val="28"/>
          <w:szCs w:val="28"/>
        </w:rPr>
        <w:t>физической культуры и спорта</w:t>
      </w:r>
      <w:r w:rsidR="00B64199" w:rsidRPr="00D16B3E">
        <w:rPr>
          <w:rFonts w:ascii="Times New Roman" w:hAnsi="Times New Roman" w:cs="Times New Roman"/>
          <w:sz w:val="28"/>
          <w:szCs w:val="28"/>
        </w:rPr>
        <w:t xml:space="preserve"> администрации города Нефтеюганска.</w:t>
      </w:r>
    </w:p>
    <w:p w:rsidR="00DE6112" w:rsidRDefault="002A41B3" w:rsidP="00712ECD">
      <w:pPr>
        <w:tabs>
          <w:tab w:val="left" w:pos="567"/>
        </w:tabs>
        <w:spacing w:after="0" w:line="240" w:lineRule="auto"/>
        <w:jc w:val="both"/>
        <w:rPr>
          <w:rFonts w:ascii="Times New Roman" w:hAnsi="Times New Roman" w:cs="Times New Roman"/>
          <w:b/>
          <w:sz w:val="28"/>
          <w:szCs w:val="28"/>
        </w:rPr>
      </w:pPr>
      <w:r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0E299F" w:rsidRPr="00661D25">
        <w:rPr>
          <w:rFonts w:ascii="Times New Roman" w:hAnsi="Times New Roman" w:cs="Times New Roman"/>
          <w:sz w:val="28"/>
          <w:szCs w:val="28"/>
        </w:rPr>
        <w:t xml:space="preserve"> </w:t>
      </w:r>
      <w:r w:rsidR="007B66A7">
        <w:rPr>
          <w:rFonts w:ascii="Times New Roman" w:hAnsi="Times New Roman" w:cs="Times New Roman"/>
          <w:sz w:val="28"/>
          <w:szCs w:val="28"/>
        </w:rPr>
        <w:t>с</w:t>
      </w:r>
      <w:r w:rsidR="005E4561">
        <w:rPr>
          <w:rFonts w:ascii="Times New Roman" w:hAnsi="Times New Roman" w:cs="Times New Roman"/>
          <w:sz w:val="28"/>
          <w:szCs w:val="28"/>
        </w:rPr>
        <w:t xml:space="preserve"> «10» марта </w:t>
      </w:r>
      <w:r w:rsidR="007B66A7">
        <w:rPr>
          <w:rFonts w:ascii="Times New Roman" w:hAnsi="Times New Roman" w:cs="Times New Roman"/>
          <w:sz w:val="28"/>
          <w:szCs w:val="28"/>
        </w:rPr>
        <w:t>по</w:t>
      </w:r>
      <w:r w:rsidR="00B82657" w:rsidRPr="00661D25">
        <w:rPr>
          <w:rFonts w:ascii="Times New Roman" w:hAnsi="Times New Roman" w:cs="Times New Roman"/>
          <w:sz w:val="28"/>
          <w:szCs w:val="28"/>
        </w:rPr>
        <w:t xml:space="preserve"> </w:t>
      </w:r>
      <w:r w:rsidR="00B82657" w:rsidRPr="0056557D">
        <w:rPr>
          <w:rFonts w:ascii="Times New Roman" w:hAnsi="Times New Roman" w:cs="Times New Roman"/>
          <w:sz w:val="28"/>
          <w:szCs w:val="28"/>
        </w:rPr>
        <w:t>«</w:t>
      </w:r>
      <w:r w:rsidR="00B64199">
        <w:rPr>
          <w:rFonts w:ascii="Times New Roman" w:hAnsi="Times New Roman" w:cs="Times New Roman"/>
          <w:sz w:val="28"/>
          <w:szCs w:val="28"/>
        </w:rPr>
        <w:t>2</w:t>
      </w:r>
      <w:r w:rsidR="005E4561">
        <w:rPr>
          <w:rFonts w:ascii="Times New Roman" w:hAnsi="Times New Roman" w:cs="Times New Roman"/>
          <w:sz w:val="28"/>
          <w:szCs w:val="28"/>
        </w:rPr>
        <w:t>0</w:t>
      </w:r>
      <w:r w:rsidR="00B82657" w:rsidRPr="0056557D">
        <w:rPr>
          <w:rFonts w:ascii="Times New Roman" w:hAnsi="Times New Roman" w:cs="Times New Roman"/>
          <w:sz w:val="28"/>
          <w:szCs w:val="28"/>
        </w:rPr>
        <w:t xml:space="preserve">» </w:t>
      </w:r>
      <w:r w:rsidR="00B64199">
        <w:rPr>
          <w:rFonts w:ascii="Times New Roman" w:hAnsi="Times New Roman" w:cs="Times New Roman"/>
          <w:sz w:val="28"/>
          <w:szCs w:val="28"/>
        </w:rPr>
        <w:t>апреля</w:t>
      </w:r>
      <w:r w:rsidR="00B82657" w:rsidRPr="0056557D">
        <w:rPr>
          <w:rFonts w:ascii="Times New Roman" w:hAnsi="Times New Roman" w:cs="Times New Roman"/>
          <w:sz w:val="28"/>
          <w:szCs w:val="28"/>
        </w:rPr>
        <w:t xml:space="preserve"> 20</w:t>
      </w:r>
      <w:r w:rsidR="00764F6D">
        <w:rPr>
          <w:rFonts w:ascii="Times New Roman" w:hAnsi="Times New Roman" w:cs="Times New Roman"/>
          <w:sz w:val="28"/>
          <w:szCs w:val="28"/>
        </w:rPr>
        <w:t>20</w:t>
      </w:r>
      <w:r w:rsidR="00B82657" w:rsidRPr="0056557D">
        <w:rPr>
          <w:rFonts w:ascii="Times New Roman" w:hAnsi="Times New Roman" w:cs="Times New Roman"/>
          <w:sz w:val="28"/>
          <w:szCs w:val="28"/>
        </w:rPr>
        <w:t xml:space="preserve"> г</w:t>
      </w:r>
      <w:r w:rsidR="00B1791C">
        <w:rPr>
          <w:rFonts w:ascii="Times New Roman" w:hAnsi="Times New Roman" w:cs="Times New Roman"/>
          <w:sz w:val="28"/>
          <w:szCs w:val="28"/>
        </w:rPr>
        <w:t>ода</w:t>
      </w:r>
      <w:r w:rsidR="00B82657" w:rsidRPr="0056557D">
        <w:rPr>
          <w:rFonts w:ascii="Times New Roman" w:hAnsi="Times New Roman" w:cs="Times New Roman"/>
          <w:sz w:val="28"/>
          <w:szCs w:val="28"/>
        </w:rPr>
        <w:t>.</w:t>
      </w:r>
    </w:p>
    <w:p w:rsidR="002A41B3" w:rsidRPr="002E3996" w:rsidRDefault="00A027D4" w:rsidP="00712ECD">
      <w:pPr>
        <w:tabs>
          <w:tab w:val="left" w:pos="567"/>
        </w:tabs>
        <w:spacing w:after="0" w:line="240" w:lineRule="auto"/>
        <w:jc w:val="both"/>
        <w:rPr>
          <w:rFonts w:ascii="Times New Roman" w:hAnsi="Times New Roman" w:cs="Times New Roman"/>
          <w:sz w:val="28"/>
          <w:szCs w:val="28"/>
        </w:rPr>
      </w:pPr>
      <w:r w:rsidRPr="002E3996">
        <w:rPr>
          <w:rFonts w:ascii="Times New Roman" w:hAnsi="Times New Roman" w:cs="Times New Roman"/>
          <w:b/>
          <w:sz w:val="28"/>
          <w:szCs w:val="28"/>
        </w:rPr>
        <w:t xml:space="preserve">5. Цель </w:t>
      </w:r>
      <w:r w:rsidR="002A41B3" w:rsidRPr="002E3996">
        <w:rPr>
          <w:rFonts w:ascii="Times New Roman" w:hAnsi="Times New Roman" w:cs="Times New Roman"/>
          <w:b/>
          <w:sz w:val="28"/>
          <w:szCs w:val="28"/>
        </w:rPr>
        <w:t>контрольного мероприятия:</w:t>
      </w:r>
      <w:r w:rsidR="00B64199" w:rsidRPr="002E3996">
        <w:rPr>
          <w:rFonts w:ascii="Times New Roman" w:hAnsi="Times New Roman" w:cs="Times New Roman"/>
          <w:b/>
          <w:sz w:val="28"/>
          <w:szCs w:val="28"/>
        </w:rPr>
        <w:t xml:space="preserve"> </w:t>
      </w:r>
      <w:r w:rsidR="002E3996" w:rsidRPr="002E3996">
        <w:rPr>
          <w:rFonts w:ascii="Times New Roman" w:hAnsi="Times New Roman" w:cs="Times New Roman"/>
          <w:sz w:val="28"/>
          <w:szCs w:val="28"/>
        </w:rPr>
        <w:t>проверить</w:t>
      </w:r>
      <w:r w:rsidR="00B64199" w:rsidRPr="002E3996">
        <w:rPr>
          <w:rFonts w:ascii="Times New Roman" w:hAnsi="Times New Roman" w:cs="Times New Roman"/>
          <w:sz w:val="28"/>
          <w:szCs w:val="28"/>
        </w:rPr>
        <w:t xml:space="preserve"> годов</w:t>
      </w:r>
      <w:r w:rsidR="002E3996" w:rsidRPr="002E3996">
        <w:rPr>
          <w:rFonts w:ascii="Times New Roman" w:hAnsi="Times New Roman" w:cs="Times New Roman"/>
          <w:sz w:val="28"/>
          <w:szCs w:val="28"/>
        </w:rPr>
        <w:t>ую</w:t>
      </w:r>
      <w:r w:rsidR="00B64199" w:rsidRPr="002E3996">
        <w:rPr>
          <w:rFonts w:ascii="Times New Roman" w:hAnsi="Times New Roman" w:cs="Times New Roman"/>
          <w:sz w:val="28"/>
          <w:szCs w:val="28"/>
        </w:rPr>
        <w:t xml:space="preserve"> бюджетн</w:t>
      </w:r>
      <w:r w:rsidR="002E3996" w:rsidRPr="002E3996">
        <w:rPr>
          <w:rFonts w:ascii="Times New Roman" w:hAnsi="Times New Roman" w:cs="Times New Roman"/>
          <w:sz w:val="28"/>
          <w:szCs w:val="28"/>
        </w:rPr>
        <w:t>ую отчётность</w:t>
      </w:r>
      <w:r w:rsidR="00B64199" w:rsidRPr="002E3996">
        <w:rPr>
          <w:rFonts w:ascii="Times New Roman" w:hAnsi="Times New Roman" w:cs="Times New Roman"/>
          <w:sz w:val="28"/>
          <w:szCs w:val="28"/>
        </w:rPr>
        <w:t xml:space="preserve"> главного администратора бюджетных средств города.</w:t>
      </w:r>
    </w:p>
    <w:p w:rsidR="00B64199" w:rsidRDefault="002A41B3" w:rsidP="00712ECD">
      <w:pPr>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6. Проверяемый период деятельности:</w:t>
      </w:r>
      <w:r w:rsidRPr="00661D25">
        <w:rPr>
          <w:rFonts w:ascii="Times New Roman" w:hAnsi="Times New Roman" w:cs="Times New Roman"/>
          <w:sz w:val="28"/>
          <w:szCs w:val="28"/>
        </w:rPr>
        <w:t xml:space="preserve"> </w:t>
      </w:r>
      <w:r w:rsidR="00A437AA" w:rsidRPr="00661D25">
        <w:rPr>
          <w:rFonts w:ascii="Times New Roman" w:hAnsi="Times New Roman" w:cs="Times New Roman"/>
          <w:sz w:val="28"/>
          <w:szCs w:val="28"/>
        </w:rPr>
        <w:t>201</w:t>
      </w:r>
      <w:r w:rsidR="00764F6D">
        <w:rPr>
          <w:rFonts w:ascii="Times New Roman" w:hAnsi="Times New Roman" w:cs="Times New Roman"/>
          <w:sz w:val="28"/>
          <w:szCs w:val="28"/>
        </w:rPr>
        <w:t xml:space="preserve">9 </w:t>
      </w:r>
      <w:r w:rsidR="00B64199">
        <w:rPr>
          <w:rFonts w:ascii="Times New Roman" w:hAnsi="Times New Roman" w:cs="Times New Roman"/>
          <w:sz w:val="28"/>
          <w:szCs w:val="28"/>
        </w:rPr>
        <w:t>год.</w:t>
      </w:r>
    </w:p>
    <w:p w:rsidR="002A41B3" w:rsidRPr="00A17057" w:rsidRDefault="000B2B2B" w:rsidP="00712ECD">
      <w:pPr>
        <w:pStyle w:val="ConsPlusNormal"/>
        <w:widowControl/>
        <w:ind w:firstLine="0"/>
        <w:contextualSpacing/>
        <w:jc w:val="both"/>
        <w:rPr>
          <w:rFonts w:ascii="Times New Roman" w:hAnsi="Times New Roman" w:cs="Times New Roman"/>
          <w:b/>
          <w:sz w:val="28"/>
          <w:szCs w:val="28"/>
        </w:rPr>
      </w:pPr>
      <w:r w:rsidRPr="00A17057">
        <w:rPr>
          <w:rFonts w:ascii="Times New Roman" w:hAnsi="Times New Roman" w:cs="Times New Roman"/>
          <w:b/>
          <w:sz w:val="28"/>
          <w:szCs w:val="28"/>
        </w:rPr>
        <w:t>7</w:t>
      </w:r>
      <w:r w:rsidR="00975820" w:rsidRPr="00A17057">
        <w:rPr>
          <w:rFonts w:ascii="Times New Roman" w:hAnsi="Times New Roman" w:cs="Times New Roman"/>
          <w:b/>
          <w:sz w:val="28"/>
          <w:szCs w:val="28"/>
        </w:rPr>
        <w:t xml:space="preserve">. </w:t>
      </w:r>
      <w:r w:rsidR="002A41B3" w:rsidRPr="00A17057">
        <w:rPr>
          <w:rFonts w:ascii="Times New Roman" w:hAnsi="Times New Roman" w:cs="Times New Roman"/>
          <w:b/>
          <w:sz w:val="28"/>
          <w:szCs w:val="28"/>
        </w:rPr>
        <w:t>По результатам контрольного ме</w:t>
      </w:r>
      <w:r w:rsidR="00477BA9" w:rsidRPr="00A17057">
        <w:rPr>
          <w:rFonts w:ascii="Times New Roman" w:hAnsi="Times New Roman" w:cs="Times New Roman"/>
          <w:b/>
          <w:sz w:val="28"/>
          <w:szCs w:val="28"/>
        </w:rPr>
        <w:t>роприятия установлено следующее</w:t>
      </w:r>
      <w:r w:rsidR="009E111E" w:rsidRPr="00A17057">
        <w:rPr>
          <w:rFonts w:ascii="Times New Roman" w:hAnsi="Times New Roman" w:cs="Times New Roman"/>
          <w:b/>
          <w:sz w:val="28"/>
          <w:szCs w:val="28"/>
        </w:rPr>
        <w:t>:</w:t>
      </w:r>
    </w:p>
    <w:p w:rsidR="00764F6D" w:rsidRDefault="00764F6D" w:rsidP="00712ECD">
      <w:pPr>
        <w:spacing w:after="0" w:line="240" w:lineRule="auto"/>
        <w:ind w:firstLine="851"/>
        <w:contextualSpacing/>
        <w:jc w:val="both"/>
        <w:rPr>
          <w:rFonts w:ascii="Times New Roman" w:hAnsi="Times New Roman" w:cs="Times New Roman"/>
          <w:sz w:val="28"/>
          <w:szCs w:val="28"/>
        </w:rPr>
      </w:pPr>
      <w:r w:rsidRPr="00764F6D">
        <w:rPr>
          <w:rFonts w:ascii="Times New Roman" w:hAnsi="Times New Roman" w:cs="Times New Roman"/>
          <w:sz w:val="28"/>
          <w:szCs w:val="28"/>
        </w:rPr>
        <w:t>Годовая бюджетная отчётность за 2019 год предоставлена по формам, утверждённым приказ</w:t>
      </w:r>
      <w:r w:rsidR="00AA0B2D">
        <w:rPr>
          <w:rFonts w:ascii="Times New Roman" w:hAnsi="Times New Roman" w:cs="Times New Roman"/>
          <w:sz w:val="28"/>
          <w:szCs w:val="28"/>
        </w:rPr>
        <w:t>ами</w:t>
      </w:r>
      <w:r w:rsidRPr="00764F6D">
        <w:rPr>
          <w:rFonts w:ascii="Times New Roman" w:hAnsi="Times New Roman" w:cs="Times New Roman"/>
          <w:sz w:val="28"/>
          <w:szCs w:val="28"/>
        </w:rPr>
        <w:t xml:space="preserve">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по тексту Инструкция № 191н), от 01.03.2016 № 15н «Об утверждении дополнительных форм годовой и квартальной бюджетной отчётности об исполнении федерального бюджета и Инструкции о порядке их составления и представления». </w:t>
      </w:r>
    </w:p>
    <w:p w:rsidR="00764F6D" w:rsidRPr="00764F6D" w:rsidRDefault="00764F6D" w:rsidP="00712ECD">
      <w:pPr>
        <w:pStyle w:val="ConsPlusNormal"/>
        <w:ind w:firstLine="709"/>
        <w:contextualSpacing/>
        <w:jc w:val="both"/>
        <w:rPr>
          <w:rFonts w:ascii="Times New Roman" w:eastAsiaTheme="minorEastAsia" w:hAnsi="Times New Roman" w:cs="Times New Roman"/>
          <w:sz w:val="28"/>
          <w:szCs w:val="28"/>
        </w:rPr>
      </w:pPr>
      <w:r w:rsidRPr="00764F6D">
        <w:rPr>
          <w:rFonts w:ascii="Times New Roman" w:eastAsiaTheme="minorEastAsia" w:hAnsi="Times New Roman" w:cs="Times New Roman"/>
          <w:sz w:val="28"/>
          <w:szCs w:val="28"/>
        </w:rPr>
        <w:t>Бюджетная отчётность составлена с нар</w:t>
      </w:r>
      <w:r w:rsidR="00712ECD">
        <w:rPr>
          <w:rFonts w:ascii="Times New Roman" w:eastAsiaTheme="minorEastAsia" w:hAnsi="Times New Roman" w:cs="Times New Roman"/>
          <w:sz w:val="28"/>
          <w:szCs w:val="28"/>
        </w:rPr>
        <w:t xml:space="preserve">ушениями требований Инструкции </w:t>
      </w:r>
      <w:r w:rsidRPr="00764F6D">
        <w:rPr>
          <w:rFonts w:ascii="Times New Roman" w:eastAsiaTheme="minorEastAsia" w:hAnsi="Times New Roman" w:cs="Times New Roman"/>
          <w:sz w:val="28"/>
          <w:szCs w:val="28"/>
        </w:rPr>
        <w:t>№ 191н, а именно:</w:t>
      </w:r>
    </w:p>
    <w:p w:rsidR="00764F6D" w:rsidRPr="00764F6D" w:rsidRDefault="00764F6D" w:rsidP="00712ECD">
      <w:pPr>
        <w:pStyle w:val="ConsPlusNormal"/>
        <w:ind w:firstLine="709"/>
        <w:contextualSpacing/>
        <w:jc w:val="both"/>
        <w:rPr>
          <w:rFonts w:ascii="Times New Roman" w:eastAsiaTheme="minorEastAsia" w:hAnsi="Times New Roman" w:cs="Times New Roman"/>
          <w:sz w:val="28"/>
          <w:szCs w:val="28"/>
        </w:rPr>
      </w:pPr>
      <w:r w:rsidRPr="00764F6D">
        <w:rPr>
          <w:rFonts w:ascii="Times New Roman" w:eastAsiaTheme="minorEastAsia" w:hAnsi="Times New Roman" w:cs="Times New Roman"/>
          <w:sz w:val="28"/>
          <w:szCs w:val="28"/>
        </w:rPr>
        <w:t>1. Указано неверное наименование:</w:t>
      </w:r>
    </w:p>
    <w:p w:rsidR="00764F6D" w:rsidRPr="00764F6D" w:rsidRDefault="00764F6D" w:rsidP="00712ECD">
      <w:pPr>
        <w:pStyle w:val="ConsPlusNormal"/>
        <w:ind w:firstLine="709"/>
        <w:contextualSpacing/>
        <w:jc w:val="both"/>
        <w:rPr>
          <w:rFonts w:ascii="Times New Roman" w:eastAsiaTheme="minorEastAsia" w:hAnsi="Times New Roman" w:cs="Times New Roman"/>
          <w:sz w:val="28"/>
          <w:szCs w:val="28"/>
        </w:rPr>
      </w:pPr>
      <w:r w:rsidRPr="00764F6D">
        <w:rPr>
          <w:rFonts w:ascii="Times New Roman" w:eastAsiaTheme="minorEastAsia" w:hAnsi="Times New Roman" w:cs="Times New Roman"/>
          <w:sz w:val="28"/>
          <w:szCs w:val="28"/>
        </w:rPr>
        <w:t>1.1. Показателей графы 1 раздела 2. «Расходы бюджета» формы по ОКУД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следующим кодам расходов бюджетной классификации:</w:t>
      </w:r>
    </w:p>
    <w:p w:rsidR="00764F6D" w:rsidRPr="00764F6D" w:rsidRDefault="00764F6D" w:rsidP="00712ECD">
      <w:pPr>
        <w:pStyle w:val="ConsPlusNormal"/>
        <w:ind w:firstLine="709"/>
        <w:contextualSpacing/>
        <w:jc w:val="both"/>
        <w:rPr>
          <w:rFonts w:ascii="Times New Roman" w:eastAsiaTheme="minorEastAsia" w:hAnsi="Times New Roman" w:cs="Times New Roman"/>
          <w:sz w:val="28"/>
          <w:szCs w:val="28"/>
        </w:rPr>
      </w:pPr>
      <w:r w:rsidRPr="00764F6D">
        <w:rPr>
          <w:rFonts w:ascii="Times New Roman" w:eastAsiaTheme="minorEastAsia" w:hAnsi="Times New Roman" w:cs="Times New Roman"/>
          <w:sz w:val="28"/>
          <w:szCs w:val="28"/>
        </w:rPr>
        <w:t>- 272 0703 0620000000 000;</w:t>
      </w:r>
    </w:p>
    <w:p w:rsidR="00764F6D" w:rsidRPr="00764F6D" w:rsidRDefault="00764F6D" w:rsidP="00712ECD">
      <w:pPr>
        <w:pStyle w:val="ConsPlusNormal"/>
        <w:ind w:firstLine="709"/>
        <w:contextualSpacing/>
        <w:jc w:val="both"/>
        <w:rPr>
          <w:rFonts w:ascii="Times New Roman" w:eastAsiaTheme="minorEastAsia" w:hAnsi="Times New Roman" w:cs="Times New Roman"/>
          <w:sz w:val="28"/>
          <w:szCs w:val="28"/>
        </w:rPr>
      </w:pPr>
      <w:r w:rsidRPr="00764F6D">
        <w:rPr>
          <w:rFonts w:ascii="Times New Roman" w:eastAsiaTheme="minorEastAsia" w:hAnsi="Times New Roman" w:cs="Times New Roman"/>
          <w:sz w:val="28"/>
          <w:szCs w:val="28"/>
        </w:rPr>
        <w:t>- 272 0703 0620100000 000;</w:t>
      </w:r>
    </w:p>
    <w:p w:rsidR="00764F6D" w:rsidRPr="00764F6D" w:rsidRDefault="00764F6D" w:rsidP="00712ECD">
      <w:pPr>
        <w:pStyle w:val="ConsPlusNormal"/>
        <w:ind w:firstLine="709"/>
        <w:contextualSpacing/>
        <w:jc w:val="both"/>
        <w:rPr>
          <w:rFonts w:ascii="Times New Roman" w:eastAsiaTheme="minorEastAsia" w:hAnsi="Times New Roman" w:cs="Times New Roman"/>
          <w:sz w:val="28"/>
          <w:szCs w:val="28"/>
        </w:rPr>
      </w:pPr>
      <w:r w:rsidRPr="00764F6D">
        <w:rPr>
          <w:rFonts w:ascii="Times New Roman" w:eastAsiaTheme="minorEastAsia" w:hAnsi="Times New Roman" w:cs="Times New Roman"/>
          <w:sz w:val="28"/>
          <w:szCs w:val="28"/>
        </w:rPr>
        <w:lastRenderedPageBreak/>
        <w:t>- 272 1101 0620000000 000;</w:t>
      </w:r>
    </w:p>
    <w:p w:rsidR="00764F6D" w:rsidRPr="00764F6D" w:rsidRDefault="00764F6D" w:rsidP="00712ECD">
      <w:pPr>
        <w:pStyle w:val="ConsPlusNormal"/>
        <w:ind w:firstLine="709"/>
        <w:contextualSpacing/>
        <w:jc w:val="both"/>
        <w:rPr>
          <w:rFonts w:ascii="Times New Roman" w:eastAsiaTheme="minorEastAsia" w:hAnsi="Times New Roman" w:cs="Times New Roman"/>
          <w:sz w:val="28"/>
          <w:szCs w:val="28"/>
        </w:rPr>
      </w:pPr>
      <w:r w:rsidRPr="00764F6D">
        <w:rPr>
          <w:rFonts w:ascii="Times New Roman" w:eastAsiaTheme="minorEastAsia" w:hAnsi="Times New Roman" w:cs="Times New Roman"/>
          <w:sz w:val="28"/>
          <w:szCs w:val="28"/>
        </w:rPr>
        <w:t>- 272 1101 0620100000 000.</w:t>
      </w:r>
    </w:p>
    <w:p w:rsidR="00764F6D" w:rsidRPr="00764F6D" w:rsidRDefault="00764F6D" w:rsidP="00712ECD">
      <w:pPr>
        <w:pStyle w:val="ConsPlusNormal"/>
        <w:ind w:firstLine="709"/>
        <w:contextualSpacing/>
        <w:jc w:val="both"/>
        <w:rPr>
          <w:rFonts w:ascii="Times New Roman" w:eastAsiaTheme="minorEastAsia" w:hAnsi="Times New Roman" w:cs="Times New Roman"/>
          <w:sz w:val="28"/>
          <w:szCs w:val="28"/>
        </w:rPr>
      </w:pPr>
      <w:r w:rsidRPr="00764F6D">
        <w:rPr>
          <w:rFonts w:ascii="Times New Roman" w:eastAsiaTheme="minorEastAsia" w:hAnsi="Times New Roman" w:cs="Times New Roman"/>
          <w:sz w:val="28"/>
          <w:szCs w:val="28"/>
        </w:rPr>
        <w:t>А также отсутствие строк по кодам 821, 822.</w:t>
      </w:r>
    </w:p>
    <w:p w:rsidR="00764F6D" w:rsidRPr="00764F6D" w:rsidRDefault="00764F6D" w:rsidP="00712ECD">
      <w:pPr>
        <w:pStyle w:val="ConsPlusNormal"/>
        <w:ind w:firstLine="709"/>
        <w:contextualSpacing/>
        <w:jc w:val="both"/>
        <w:rPr>
          <w:rFonts w:ascii="Times New Roman" w:eastAsiaTheme="minorEastAsia" w:hAnsi="Times New Roman" w:cs="Times New Roman"/>
          <w:sz w:val="28"/>
          <w:szCs w:val="28"/>
        </w:rPr>
      </w:pPr>
      <w:r w:rsidRPr="00764F6D">
        <w:rPr>
          <w:rFonts w:ascii="Times New Roman" w:eastAsiaTheme="minorEastAsia" w:hAnsi="Times New Roman" w:cs="Times New Roman"/>
          <w:sz w:val="28"/>
          <w:szCs w:val="28"/>
        </w:rPr>
        <w:t>1.2. Показателей графы 1 формы по ОКУД 0503128 «Отчёт о бюджетных обязательствах» по следующим кодам расходов бюджетной классификации:</w:t>
      </w:r>
    </w:p>
    <w:p w:rsidR="00764F6D" w:rsidRPr="00764F6D" w:rsidRDefault="00764F6D" w:rsidP="00712ECD">
      <w:pPr>
        <w:pStyle w:val="ConsPlusNormal"/>
        <w:ind w:firstLine="709"/>
        <w:contextualSpacing/>
        <w:jc w:val="both"/>
        <w:rPr>
          <w:rFonts w:ascii="Times New Roman" w:eastAsiaTheme="minorEastAsia" w:hAnsi="Times New Roman" w:cs="Times New Roman"/>
          <w:sz w:val="28"/>
          <w:szCs w:val="28"/>
        </w:rPr>
      </w:pPr>
      <w:r w:rsidRPr="00764F6D">
        <w:rPr>
          <w:rFonts w:ascii="Times New Roman" w:eastAsiaTheme="minorEastAsia" w:hAnsi="Times New Roman" w:cs="Times New Roman"/>
          <w:sz w:val="28"/>
          <w:szCs w:val="28"/>
        </w:rPr>
        <w:t>- 272 0703 0620000000 000;</w:t>
      </w:r>
    </w:p>
    <w:p w:rsidR="00764F6D" w:rsidRPr="00764F6D" w:rsidRDefault="00764F6D" w:rsidP="00712ECD">
      <w:pPr>
        <w:pStyle w:val="ConsPlusNormal"/>
        <w:ind w:firstLine="709"/>
        <w:contextualSpacing/>
        <w:jc w:val="both"/>
        <w:rPr>
          <w:rFonts w:ascii="Times New Roman" w:eastAsiaTheme="minorEastAsia" w:hAnsi="Times New Roman" w:cs="Times New Roman"/>
          <w:sz w:val="28"/>
          <w:szCs w:val="28"/>
        </w:rPr>
      </w:pPr>
      <w:r w:rsidRPr="00764F6D">
        <w:rPr>
          <w:rFonts w:ascii="Times New Roman" w:eastAsiaTheme="minorEastAsia" w:hAnsi="Times New Roman" w:cs="Times New Roman"/>
          <w:sz w:val="28"/>
          <w:szCs w:val="28"/>
        </w:rPr>
        <w:t>- 272 0703 0620100000 000;</w:t>
      </w:r>
    </w:p>
    <w:p w:rsidR="00764F6D" w:rsidRPr="00764F6D" w:rsidRDefault="00764F6D" w:rsidP="00712ECD">
      <w:pPr>
        <w:pStyle w:val="ConsPlusNormal"/>
        <w:ind w:firstLine="709"/>
        <w:contextualSpacing/>
        <w:jc w:val="both"/>
        <w:rPr>
          <w:rFonts w:ascii="Times New Roman" w:eastAsiaTheme="minorEastAsia" w:hAnsi="Times New Roman" w:cs="Times New Roman"/>
          <w:sz w:val="28"/>
          <w:szCs w:val="28"/>
        </w:rPr>
      </w:pPr>
      <w:r w:rsidRPr="00764F6D">
        <w:rPr>
          <w:rFonts w:ascii="Times New Roman" w:eastAsiaTheme="minorEastAsia" w:hAnsi="Times New Roman" w:cs="Times New Roman"/>
          <w:sz w:val="28"/>
          <w:szCs w:val="28"/>
        </w:rPr>
        <w:t>- 272 1101 0620000000 000;</w:t>
      </w:r>
    </w:p>
    <w:p w:rsidR="00764F6D" w:rsidRPr="00764F6D" w:rsidRDefault="00764F6D" w:rsidP="00712ECD">
      <w:pPr>
        <w:pStyle w:val="ConsPlusNormal"/>
        <w:ind w:firstLine="709"/>
        <w:contextualSpacing/>
        <w:jc w:val="both"/>
        <w:rPr>
          <w:rFonts w:ascii="Times New Roman" w:eastAsiaTheme="minorEastAsia" w:hAnsi="Times New Roman" w:cs="Times New Roman"/>
          <w:sz w:val="28"/>
          <w:szCs w:val="28"/>
        </w:rPr>
      </w:pPr>
      <w:r w:rsidRPr="00764F6D">
        <w:rPr>
          <w:rFonts w:ascii="Times New Roman" w:eastAsiaTheme="minorEastAsia" w:hAnsi="Times New Roman" w:cs="Times New Roman"/>
          <w:sz w:val="28"/>
          <w:szCs w:val="28"/>
        </w:rPr>
        <w:t>- 272 1101 0620100000 000.</w:t>
      </w:r>
    </w:p>
    <w:p w:rsidR="00764F6D" w:rsidRPr="00764F6D" w:rsidRDefault="00764F6D" w:rsidP="00712ECD">
      <w:pPr>
        <w:pStyle w:val="ConsPlusNormal"/>
        <w:ind w:firstLine="709"/>
        <w:contextualSpacing/>
        <w:jc w:val="both"/>
        <w:rPr>
          <w:rFonts w:ascii="Times New Roman" w:eastAsiaTheme="minorEastAsia" w:hAnsi="Times New Roman" w:cs="Times New Roman"/>
          <w:sz w:val="28"/>
          <w:szCs w:val="28"/>
        </w:rPr>
      </w:pPr>
      <w:r w:rsidRPr="00764F6D">
        <w:rPr>
          <w:rFonts w:ascii="Times New Roman" w:eastAsiaTheme="minorEastAsia" w:hAnsi="Times New Roman" w:cs="Times New Roman"/>
          <w:sz w:val="28"/>
          <w:szCs w:val="28"/>
        </w:rPr>
        <w:t>1.3. Забалансового счёта 04 в Справке о наличии имущества и обязательств на забалансовых счетах формы по ОКУД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764F6D" w:rsidRPr="00764F6D" w:rsidRDefault="00764F6D" w:rsidP="00712ECD">
      <w:pPr>
        <w:pStyle w:val="ConsPlusNormal"/>
        <w:ind w:firstLine="709"/>
        <w:contextualSpacing/>
        <w:jc w:val="both"/>
        <w:rPr>
          <w:rFonts w:ascii="Times New Roman" w:eastAsiaTheme="minorEastAsia" w:hAnsi="Times New Roman" w:cs="Times New Roman"/>
          <w:sz w:val="28"/>
          <w:szCs w:val="28"/>
        </w:rPr>
      </w:pPr>
      <w:r w:rsidRPr="00764F6D">
        <w:rPr>
          <w:rFonts w:ascii="Times New Roman" w:eastAsiaTheme="minorEastAsia" w:hAnsi="Times New Roman" w:cs="Times New Roman"/>
          <w:sz w:val="28"/>
          <w:szCs w:val="28"/>
        </w:rPr>
        <w:t>1.4. Формы по ОКУД 0503296 «Сведения об исполнении судебных решений по денежным обязательствам бюджета».</w:t>
      </w:r>
    </w:p>
    <w:p w:rsidR="00764F6D" w:rsidRPr="00764F6D" w:rsidRDefault="00764F6D" w:rsidP="00712ECD">
      <w:pPr>
        <w:pStyle w:val="ConsPlusNormal"/>
        <w:ind w:firstLine="709"/>
        <w:contextualSpacing/>
        <w:jc w:val="both"/>
        <w:rPr>
          <w:rFonts w:ascii="Times New Roman" w:eastAsiaTheme="minorEastAsia" w:hAnsi="Times New Roman" w:cs="Times New Roman"/>
          <w:sz w:val="28"/>
          <w:szCs w:val="28"/>
        </w:rPr>
      </w:pPr>
      <w:r w:rsidRPr="00764F6D">
        <w:rPr>
          <w:rFonts w:ascii="Times New Roman" w:eastAsiaTheme="minorEastAsia" w:hAnsi="Times New Roman" w:cs="Times New Roman"/>
          <w:sz w:val="28"/>
          <w:szCs w:val="28"/>
        </w:rPr>
        <w:t>2. Отсутствие строк: 302, 331, 332, 351, 352, 371, 372, 391, 392, 400, 441, 442, 452, 461, 462, 471, 472, 521, 522, 531, 532, 550 в форме по ОКУД 0503121 «Отчёт о финансовых результатах деятельности».</w:t>
      </w:r>
    </w:p>
    <w:p w:rsidR="00764F6D" w:rsidRPr="00764F6D" w:rsidRDefault="00764F6D" w:rsidP="00712ECD">
      <w:pPr>
        <w:pStyle w:val="ConsPlusNormal"/>
        <w:ind w:firstLine="709"/>
        <w:contextualSpacing/>
        <w:jc w:val="both"/>
        <w:rPr>
          <w:rFonts w:ascii="Times New Roman" w:eastAsiaTheme="minorEastAsia" w:hAnsi="Times New Roman" w:cs="Times New Roman"/>
          <w:sz w:val="28"/>
          <w:szCs w:val="28"/>
        </w:rPr>
      </w:pPr>
      <w:r w:rsidRPr="00764F6D">
        <w:rPr>
          <w:rFonts w:ascii="Times New Roman" w:eastAsiaTheme="minorEastAsia" w:hAnsi="Times New Roman" w:cs="Times New Roman"/>
          <w:sz w:val="28"/>
          <w:szCs w:val="28"/>
        </w:rPr>
        <w:t>3. Частичное скрытие строк по графе 1 «Наименование» формы по ОКУД 0503168 «Сведения о движении нефинансовых активов».</w:t>
      </w:r>
    </w:p>
    <w:p w:rsidR="003F2AAF" w:rsidRPr="00A17057" w:rsidRDefault="000B2B2B" w:rsidP="00712ECD">
      <w:pPr>
        <w:pStyle w:val="ConsPlusNormal"/>
        <w:widowControl/>
        <w:ind w:firstLine="709"/>
        <w:contextualSpacing/>
        <w:jc w:val="both"/>
        <w:rPr>
          <w:rFonts w:ascii="Times New Roman" w:hAnsi="Times New Roman" w:cs="Times New Roman"/>
          <w:sz w:val="28"/>
          <w:szCs w:val="28"/>
        </w:rPr>
      </w:pPr>
      <w:r w:rsidRPr="00A17057">
        <w:rPr>
          <w:rFonts w:ascii="Times New Roman" w:hAnsi="Times New Roman" w:cs="Times New Roman"/>
          <w:sz w:val="28"/>
          <w:szCs w:val="28"/>
        </w:rPr>
        <w:t xml:space="preserve">В </w:t>
      </w:r>
      <w:r w:rsidR="00E34D83" w:rsidRPr="00A17057">
        <w:rPr>
          <w:rFonts w:ascii="Times New Roman" w:hAnsi="Times New Roman" w:cs="Times New Roman"/>
          <w:sz w:val="28"/>
          <w:szCs w:val="28"/>
        </w:rPr>
        <w:t>к</w:t>
      </w:r>
      <w:r w:rsidRPr="00A17057">
        <w:rPr>
          <w:rFonts w:ascii="Times New Roman" w:hAnsi="Times New Roman" w:cs="Times New Roman"/>
          <w:sz w:val="28"/>
          <w:szCs w:val="28"/>
        </w:rPr>
        <w:t xml:space="preserve">омитет </w:t>
      </w:r>
      <w:r w:rsidR="000624E0" w:rsidRPr="00A17057">
        <w:rPr>
          <w:rFonts w:ascii="Times New Roman" w:hAnsi="Times New Roman" w:cs="Times New Roman"/>
          <w:sz w:val="28"/>
          <w:szCs w:val="28"/>
        </w:rPr>
        <w:t xml:space="preserve">физической культуры и спорта администрации города Нефтеюганска </w:t>
      </w:r>
      <w:r w:rsidRPr="00A17057">
        <w:rPr>
          <w:rFonts w:ascii="Times New Roman" w:hAnsi="Times New Roman" w:cs="Times New Roman"/>
          <w:sz w:val="28"/>
          <w:szCs w:val="28"/>
        </w:rPr>
        <w:t>направлен запрос о предоставлении информации и пояснений по бюджетной отчётности. Пояснени</w:t>
      </w:r>
      <w:r w:rsidR="002D00B2" w:rsidRPr="00A17057">
        <w:rPr>
          <w:rFonts w:ascii="Times New Roman" w:hAnsi="Times New Roman" w:cs="Times New Roman"/>
          <w:sz w:val="28"/>
          <w:szCs w:val="28"/>
        </w:rPr>
        <w:t>я предоставлены в полном объёме, замечания учтены, рекомендации приняты к сведению.</w:t>
      </w:r>
    </w:p>
    <w:p w:rsidR="00583AD1" w:rsidRPr="00E44377" w:rsidRDefault="0012205A" w:rsidP="00712ECD">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583AD1" w:rsidRPr="00583AD1">
        <w:rPr>
          <w:rFonts w:ascii="Times New Roman" w:eastAsia="Times New Roman" w:hAnsi="Times New Roman" w:cs="Times New Roman"/>
          <w:b/>
          <w:sz w:val="28"/>
          <w:szCs w:val="28"/>
        </w:rPr>
        <w:t xml:space="preserve">. Возражения или замечания руководителей или иных уполномоченных должностных лиц объектов контрольного мероприятия на результаты </w:t>
      </w:r>
      <w:r w:rsidR="00583AD1" w:rsidRPr="00E44377">
        <w:rPr>
          <w:rFonts w:ascii="Times New Roman" w:eastAsia="Times New Roman" w:hAnsi="Times New Roman" w:cs="Times New Roman"/>
          <w:b/>
          <w:sz w:val="28"/>
          <w:szCs w:val="28"/>
        </w:rPr>
        <w:t xml:space="preserve">контрольного мероприятия: </w:t>
      </w:r>
      <w:r w:rsidR="003F2AAF" w:rsidRPr="00E44377">
        <w:rPr>
          <w:rFonts w:ascii="Times New Roman" w:eastAsia="Times New Roman" w:hAnsi="Times New Roman" w:cs="Times New Roman"/>
          <w:sz w:val="28"/>
          <w:szCs w:val="28"/>
        </w:rPr>
        <w:t>отсутствуют</w:t>
      </w:r>
    </w:p>
    <w:p w:rsidR="007F4B2F" w:rsidRPr="00E34D83" w:rsidRDefault="0012205A" w:rsidP="00712ECD">
      <w:pPr>
        <w:tabs>
          <w:tab w:val="left" w:pos="284"/>
        </w:tabs>
        <w:spacing w:after="0" w:line="240" w:lineRule="auto"/>
        <w:jc w:val="both"/>
        <w:rPr>
          <w:rFonts w:ascii="Times New Roman" w:eastAsia="Times New Roman" w:hAnsi="Times New Roman" w:cs="Times New Roman"/>
          <w:b/>
          <w:sz w:val="28"/>
          <w:szCs w:val="28"/>
        </w:rPr>
      </w:pPr>
      <w:r w:rsidRPr="00E34D83">
        <w:rPr>
          <w:rFonts w:ascii="Times New Roman" w:eastAsia="Times New Roman" w:hAnsi="Times New Roman" w:cs="Times New Roman"/>
          <w:b/>
          <w:sz w:val="28"/>
          <w:szCs w:val="28"/>
        </w:rPr>
        <w:t>9</w:t>
      </w:r>
      <w:r w:rsidR="00583AD1" w:rsidRPr="00E34D83">
        <w:rPr>
          <w:rFonts w:ascii="Times New Roman" w:eastAsia="Times New Roman" w:hAnsi="Times New Roman" w:cs="Times New Roman"/>
          <w:b/>
          <w:sz w:val="28"/>
          <w:szCs w:val="28"/>
        </w:rPr>
        <w:t>. Выводы:</w:t>
      </w:r>
    </w:p>
    <w:p w:rsidR="00E34D83" w:rsidRPr="00E34D83" w:rsidRDefault="00E34D83" w:rsidP="00FF2859">
      <w:pPr>
        <w:spacing w:after="0" w:line="240" w:lineRule="auto"/>
        <w:ind w:firstLine="709"/>
        <w:jc w:val="both"/>
        <w:rPr>
          <w:rFonts w:ascii="Times New Roman" w:hAnsi="Times New Roman" w:cs="Times New Roman"/>
          <w:sz w:val="28"/>
          <w:szCs w:val="28"/>
        </w:rPr>
      </w:pPr>
      <w:r w:rsidRPr="00E34D83">
        <w:rPr>
          <w:rFonts w:ascii="Times New Roman" w:hAnsi="Times New Roman" w:cs="Times New Roman"/>
          <w:sz w:val="28"/>
          <w:szCs w:val="28"/>
        </w:rPr>
        <w:t>1. Допущенн</w:t>
      </w:r>
      <w:r w:rsidR="009D3A28">
        <w:rPr>
          <w:rFonts w:ascii="Times New Roman" w:hAnsi="Times New Roman" w:cs="Times New Roman"/>
          <w:sz w:val="28"/>
          <w:szCs w:val="28"/>
        </w:rPr>
        <w:t>о</w:t>
      </w:r>
      <w:r w:rsidRPr="00E34D83">
        <w:rPr>
          <w:rFonts w:ascii="Times New Roman" w:hAnsi="Times New Roman" w:cs="Times New Roman"/>
          <w:sz w:val="28"/>
          <w:szCs w:val="28"/>
        </w:rPr>
        <w:t>е несоответстви</w:t>
      </w:r>
      <w:r w:rsidR="009D3A28">
        <w:rPr>
          <w:rFonts w:ascii="Times New Roman" w:hAnsi="Times New Roman" w:cs="Times New Roman"/>
          <w:sz w:val="28"/>
          <w:szCs w:val="28"/>
        </w:rPr>
        <w:t>е</w:t>
      </w:r>
      <w:r w:rsidRPr="00E34D83">
        <w:rPr>
          <w:rFonts w:ascii="Times New Roman" w:hAnsi="Times New Roman" w:cs="Times New Roman"/>
          <w:sz w:val="28"/>
          <w:szCs w:val="28"/>
        </w:rPr>
        <w:t xml:space="preserve"> требованиям Инструкции № 191н при составлении </w:t>
      </w:r>
      <w:r w:rsidR="009D3A28">
        <w:rPr>
          <w:rFonts w:ascii="Times New Roman" w:hAnsi="Times New Roman" w:cs="Times New Roman"/>
          <w:sz w:val="28"/>
          <w:szCs w:val="28"/>
        </w:rPr>
        <w:t xml:space="preserve">бюджетной отчётности, неверное </w:t>
      </w:r>
      <w:r w:rsidRPr="00E34D83">
        <w:rPr>
          <w:rFonts w:ascii="Times New Roman" w:hAnsi="Times New Roman" w:cs="Times New Roman"/>
          <w:sz w:val="28"/>
          <w:szCs w:val="28"/>
        </w:rPr>
        <w:t>заполнение реквизит</w:t>
      </w:r>
      <w:r w:rsidR="009D3A28">
        <w:rPr>
          <w:rFonts w:ascii="Times New Roman" w:hAnsi="Times New Roman" w:cs="Times New Roman"/>
          <w:sz w:val="28"/>
          <w:szCs w:val="28"/>
        </w:rPr>
        <w:t>а</w:t>
      </w:r>
      <w:r w:rsidRPr="00E34D83">
        <w:rPr>
          <w:rFonts w:ascii="Times New Roman" w:hAnsi="Times New Roman" w:cs="Times New Roman"/>
          <w:sz w:val="28"/>
          <w:szCs w:val="28"/>
        </w:rPr>
        <w:t xml:space="preserve"> в форм</w:t>
      </w:r>
      <w:r w:rsidR="009D3A28">
        <w:rPr>
          <w:rFonts w:ascii="Times New Roman" w:hAnsi="Times New Roman" w:cs="Times New Roman"/>
          <w:sz w:val="28"/>
          <w:szCs w:val="28"/>
        </w:rPr>
        <w:t>е</w:t>
      </w:r>
      <w:r w:rsidRPr="00E34D83">
        <w:rPr>
          <w:rFonts w:ascii="Times New Roman" w:hAnsi="Times New Roman" w:cs="Times New Roman"/>
          <w:sz w:val="28"/>
          <w:szCs w:val="28"/>
        </w:rPr>
        <w:t xml:space="preserve"> не привело к искажению показателей бюджетной отчётности.  </w:t>
      </w:r>
    </w:p>
    <w:p w:rsidR="00E34D83" w:rsidRPr="00E34D83" w:rsidRDefault="00E34D83" w:rsidP="00FF2859">
      <w:pPr>
        <w:spacing w:after="0" w:line="240" w:lineRule="auto"/>
        <w:ind w:firstLine="709"/>
        <w:jc w:val="both"/>
        <w:rPr>
          <w:rFonts w:ascii="Times New Roman" w:hAnsi="Times New Roman" w:cs="Times New Roman"/>
          <w:bCs/>
          <w:sz w:val="28"/>
          <w:szCs w:val="28"/>
        </w:rPr>
      </w:pPr>
      <w:r w:rsidRPr="00E34D83">
        <w:rPr>
          <w:rFonts w:ascii="Times New Roman" w:hAnsi="Times New Roman" w:cs="Times New Roman"/>
          <w:sz w:val="28"/>
          <w:szCs w:val="28"/>
        </w:rPr>
        <w:t xml:space="preserve">2. </w:t>
      </w:r>
      <w:r w:rsidRPr="00E34D83">
        <w:rPr>
          <w:rFonts w:ascii="Times New Roman" w:hAnsi="Times New Roman" w:cs="Times New Roman"/>
          <w:bCs/>
          <w:sz w:val="28"/>
          <w:szCs w:val="28"/>
        </w:rPr>
        <w:t>Показатели предоставленной годовой отчётности в целом достоверны.</w:t>
      </w:r>
    </w:p>
    <w:p w:rsidR="00E44377" w:rsidRPr="00E34D83" w:rsidRDefault="0012205A" w:rsidP="00FF2859">
      <w:pPr>
        <w:spacing w:after="0" w:line="240" w:lineRule="auto"/>
        <w:ind w:firstLine="709"/>
        <w:jc w:val="both"/>
        <w:rPr>
          <w:rFonts w:ascii="Times New Roman" w:eastAsia="Times New Roman" w:hAnsi="Times New Roman" w:cs="Times New Roman"/>
          <w:sz w:val="28"/>
          <w:szCs w:val="28"/>
        </w:rPr>
      </w:pPr>
      <w:r w:rsidRPr="00E34D83">
        <w:rPr>
          <w:rFonts w:ascii="Times New Roman" w:eastAsia="Times New Roman" w:hAnsi="Times New Roman" w:cs="Times New Roman"/>
          <w:b/>
          <w:color w:val="000000"/>
          <w:sz w:val="28"/>
          <w:szCs w:val="28"/>
        </w:rPr>
        <w:t>10</w:t>
      </w:r>
      <w:r w:rsidR="00583AD1" w:rsidRPr="00E34D83">
        <w:rPr>
          <w:rFonts w:ascii="Times New Roman" w:eastAsia="Times New Roman" w:hAnsi="Times New Roman" w:cs="Times New Roman"/>
          <w:b/>
          <w:color w:val="000000"/>
          <w:sz w:val="28"/>
          <w:szCs w:val="28"/>
        </w:rPr>
        <w:t>. Рекомендации:</w:t>
      </w:r>
      <w:r w:rsidR="00583AD1" w:rsidRPr="00E34D83">
        <w:rPr>
          <w:rFonts w:ascii="Times New Roman" w:eastAsia="Times New Roman" w:hAnsi="Times New Roman" w:cs="Times New Roman"/>
          <w:sz w:val="28"/>
          <w:szCs w:val="28"/>
        </w:rPr>
        <w:t xml:space="preserve"> </w:t>
      </w:r>
      <w:r w:rsidR="00E44377" w:rsidRPr="00E34D83">
        <w:rPr>
          <w:rFonts w:ascii="Times New Roman" w:eastAsia="Times New Roman" w:hAnsi="Times New Roman" w:cs="Times New Roman"/>
          <w:sz w:val="28"/>
          <w:szCs w:val="28"/>
        </w:rPr>
        <w:tab/>
      </w:r>
    </w:p>
    <w:p w:rsidR="00AC755D" w:rsidRPr="00E34D83" w:rsidRDefault="00C32904" w:rsidP="00712ECD">
      <w:pPr>
        <w:spacing w:after="0" w:line="240" w:lineRule="auto"/>
        <w:jc w:val="both"/>
        <w:rPr>
          <w:rFonts w:ascii="Times New Roman" w:hAnsi="Times New Roman" w:cs="Times New Roman"/>
          <w:sz w:val="28"/>
          <w:szCs w:val="28"/>
        </w:rPr>
      </w:pPr>
      <w:r w:rsidRPr="00E34D83">
        <w:rPr>
          <w:rFonts w:ascii="Times New Roman" w:eastAsia="Times New Roman" w:hAnsi="Times New Roman" w:cs="Times New Roman"/>
          <w:sz w:val="28"/>
          <w:szCs w:val="28"/>
        </w:rPr>
        <w:tab/>
      </w:r>
      <w:r w:rsidR="00E44377" w:rsidRPr="00E34D83">
        <w:rPr>
          <w:rFonts w:ascii="Times New Roman" w:eastAsia="Times New Roman" w:hAnsi="Times New Roman" w:cs="Times New Roman"/>
          <w:sz w:val="28"/>
          <w:szCs w:val="28"/>
        </w:rPr>
        <w:t>1. Годовую отчётность составлять и предоставлять в соответствии с нормами и требованиями Инструкции № 191н.</w:t>
      </w:r>
    </w:p>
    <w:p w:rsidR="0088307B" w:rsidRPr="00E44377" w:rsidRDefault="0012205A" w:rsidP="00712ECD">
      <w:pPr>
        <w:tabs>
          <w:tab w:val="left" w:pos="284"/>
          <w:tab w:val="left" w:pos="426"/>
        </w:tabs>
        <w:spacing w:after="0" w:line="240" w:lineRule="auto"/>
        <w:contextualSpacing/>
        <w:jc w:val="both"/>
        <w:rPr>
          <w:rFonts w:ascii="Times New Roman" w:eastAsia="Times New Roman" w:hAnsi="Times New Roman" w:cs="Times New Roman"/>
          <w:b/>
          <w:color w:val="000000"/>
          <w:sz w:val="28"/>
          <w:szCs w:val="28"/>
        </w:rPr>
      </w:pPr>
      <w:r w:rsidRPr="00E44377">
        <w:rPr>
          <w:rFonts w:ascii="Times New Roman" w:eastAsia="Times New Roman" w:hAnsi="Times New Roman" w:cs="Times New Roman"/>
          <w:b/>
          <w:color w:val="000000"/>
          <w:sz w:val="28"/>
          <w:szCs w:val="28"/>
        </w:rPr>
        <w:t>11</w:t>
      </w:r>
      <w:r w:rsidR="0088307B" w:rsidRPr="00E44377">
        <w:rPr>
          <w:rFonts w:ascii="Times New Roman" w:eastAsia="Times New Roman" w:hAnsi="Times New Roman" w:cs="Times New Roman"/>
          <w:b/>
          <w:color w:val="000000"/>
          <w:sz w:val="28"/>
          <w:szCs w:val="28"/>
        </w:rPr>
        <w:t>. Предложения:</w:t>
      </w:r>
    </w:p>
    <w:p w:rsidR="00D76467" w:rsidRPr="00D76467" w:rsidRDefault="00D76467" w:rsidP="00712EC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D76467">
        <w:rPr>
          <w:rFonts w:ascii="Times New Roman" w:hAnsi="Times New Roman" w:cs="Times New Roman"/>
          <w:sz w:val="28"/>
          <w:szCs w:val="28"/>
        </w:rPr>
        <w:t>. В рамках Соглашения о порядке взаимодействия между Нефтеюганской межрайонной прокуратурой и Счётной палатой города Нефтеюганска от 15.09.2014 года направить материалы контрольного мероприятия в адрес Нефтеюганской межрайонной прокуратуры.</w:t>
      </w:r>
    </w:p>
    <w:p w:rsidR="00D50B43" w:rsidRDefault="00D50B43" w:rsidP="00712ECD">
      <w:pPr>
        <w:spacing w:after="0" w:line="240" w:lineRule="auto"/>
        <w:contextualSpacing/>
        <w:jc w:val="both"/>
        <w:rPr>
          <w:rFonts w:ascii="Times New Roman" w:hAnsi="Times New Roman" w:cs="Times New Roman"/>
          <w:sz w:val="28"/>
          <w:szCs w:val="28"/>
        </w:rPr>
      </w:pPr>
    </w:p>
    <w:p w:rsidR="00712ECD" w:rsidRDefault="00712ECD" w:rsidP="00712ECD">
      <w:pPr>
        <w:spacing w:after="0" w:line="240" w:lineRule="auto"/>
        <w:contextualSpacing/>
        <w:jc w:val="both"/>
        <w:rPr>
          <w:rFonts w:ascii="Times New Roman" w:hAnsi="Times New Roman" w:cs="Times New Roman"/>
          <w:sz w:val="28"/>
          <w:szCs w:val="28"/>
        </w:rPr>
      </w:pPr>
    </w:p>
    <w:p w:rsidR="00E120DD" w:rsidRDefault="00712ECD" w:rsidP="00712EC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E066C4" w:rsidRPr="00661D25">
        <w:rPr>
          <w:rFonts w:ascii="Times New Roman" w:hAnsi="Times New Roman" w:cs="Times New Roman"/>
          <w:sz w:val="28"/>
          <w:szCs w:val="28"/>
        </w:rPr>
        <w:t xml:space="preserve">инспекторского отдела № </w:t>
      </w:r>
      <w:r w:rsidR="00E120DD">
        <w:rPr>
          <w:rFonts w:ascii="Times New Roman" w:hAnsi="Times New Roman" w:cs="Times New Roman"/>
          <w:sz w:val="28"/>
          <w:szCs w:val="28"/>
        </w:rPr>
        <w:t>2</w:t>
      </w:r>
    </w:p>
    <w:p w:rsidR="003856FF" w:rsidRPr="005C5704" w:rsidRDefault="00E120DD" w:rsidP="00712EC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Счётной палаты города Нефтеюганска</w:t>
      </w:r>
      <w:r>
        <w:rPr>
          <w:rFonts w:ascii="Times New Roman" w:hAnsi="Times New Roman" w:cs="Times New Roman"/>
          <w:sz w:val="28"/>
          <w:szCs w:val="28"/>
        </w:rPr>
        <w:tab/>
      </w:r>
      <w:r w:rsidR="00A17057">
        <w:rPr>
          <w:rFonts w:ascii="Times New Roman" w:hAnsi="Times New Roman" w:cs="Times New Roman"/>
          <w:sz w:val="28"/>
          <w:szCs w:val="28"/>
        </w:rPr>
        <w:t xml:space="preserve">         </w:t>
      </w:r>
      <w:r w:rsidR="00E34D83">
        <w:rPr>
          <w:rFonts w:ascii="Times New Roman" w:hAnsi="Times New Roman" w:cs="Times New Roman"/>
          <w:sz w:val="28"/>
          <w:szCs w:val="28"/>
        </w:rPr>
        <w:tab/>
      </w:r>
      <w:r w:rsidR="00E34D83">
        <w:rPr>
          <w:rFonts w:ascii="Times New Roman" w:hAnsi="Times New Roman" w:cs="Times New Roman"/>
          <w:sz w:val="28"/>
          <w:szCs w:val="28"/>
        </w:rPr>
        <w:tab/>
      </w:r>
      <w:r w:rsidR="00E34D83">
        <w:rPr>
          <w:rFonts w:ascii="Times New Roman" w:hAnsi="Times New Roman" w:cs="Times New Roman"/>
          <w:sz w:val="28"/>
          <w:szCs w:val="28"/>
        </w:rPr>
        <w:tab/>
      </w:r>
      <w:r w:rsidR="00712ECD">
        <w:rPr>
          <w:rFonts w:ascii="Times New Roman" w:hAnsi="Times New Roman" w:cs="Times New Roman"/>
          <w:sz w:val="28"/>
          <w:szCs w:val="28"/>
        </w:rPr>
        <w:tab/>
        <w:t>Д.И.</w:t>
      </w:r>
      <w:r w:rsidR="00472FFD">
        <w:rPr>
          <w:rFonts w:ascii="Times New Roman" w:hAnsi="Times New Roman" w:cs="Times New Roman"/>
          <w:sz w:val="28"/>
          <w:szCs w:val="28"/>
        </w:rPr>
        <w:t xml:space="preserve"> </w:t>
      </w:r>
      <w:bookmarkStart w:id="1" w:name="_GoBack"/>
      <w:bookmarkEnd w:id="1"/>
      <w:r w:rsidR="00712ECD">
        <w:rPr>
          <w:rFonts w:ascii="Times New Roman" w:hAnsi="Times New Roman" w:cs="Times New Roman"/>
          <w:sz w:val="28"/>
          <w:szCs w:val="28"/>
        </w:rPr>
        <w:t>Салахова</w:t>
      </w:r>
    </w:p>
    <w:sectPr w:rsidR="003856FF" w:rsidRPr="005C5704" w:rsidSect="00712ECD">
      <w:headerReference w:type="default" r:id="rId8"/>
      <w:headerReference w:type="first" r:id="rId9"/>
      <w:pgSz w:w="11906" w:h="16838"/>
      <w:pgMar w:top="1077" w:right="510" w:bottom="1077"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EA9" w:rsidRDefault="00AF2EA9" w:rsidP="00BB5087">
      <w:pPr>
        <w:spacing w:after="0" w:line="240" w:lineRule="auto"/>
      </w:pPr>
      <w:r>
        <w:separator/>
      </w:r>
    </w:p>
  </w:endnote>
  <w:endnote w:type="continuationSeparator" w:id="0">
    <w:p w:rsidR="00AF2EA9" w:rsidRDefault="00AF2EA9"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EA9" w:rsidRDefault="00AF2EA9" w:rsidP="00BB5087">
      <w:pPr>
        <w:spacing w:after="0" w:line="240" w:lineRule="auto"/>
      </w:pPr>
      <w:r>
        <w:separator/>
      </w:r>
    </w:p>
  </w:footnote>
  <w:footnote w:type="continuationSeparator" w:id="0">
    <w:p w:rsidR="00AF2EA9" w:rsidRDefault="00AF2EA9" w:rsidP="00BB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110"/>
      <w:docPartObj>
        <w:docPartGallery w:val="Page Numbers (Top of Page)"/>
        <w:docPartUnique/>
      </w:docPartObj>
    </w:sdtPr>
    <w:sdtEndPr/>
    <w:sdtContent>
      <w:p w:rsidR="00C8315A" w:rsidRDefault="00052DBB">
        <w:pPr>
          <w:pStyle w:val="a8"/>
          <w:jc w:val="center"/>
        </w:pPr>
        <w:r>
          <w:fldChar w:fldCharType="begin"/>
        </w:r>
        <w:r w:rsidR="00672751">
          <w:instrText xml:space="preserve"> PAGE   \* MERGEFORMAT </w:instrText>
        </w:r>
        <w:r>
          <w:fldChar w:fldCharType="separate"/>
        </w:r>
        <w:r w:rsidR="00472FFD">
          <w:rPr>
            <w:noProof/>
          </w:rPr>
          <w:t>2</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7"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9"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5"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7"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9"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1"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1"/>
  </w:num>
  <w:num w:numId="3">
    <w:abstractNumId w:val="20"/>
  </w:num>
  <w:num w:numId="4">
    <w:abstractNumId w:val="7"/>
  </w:num>
  <w:num w:numId="5">
    <w:abstractNumId w:val="3"/>
  </w:num>
  <w:num w:numId="6">
    <w:abstractNumId w:val="23"/>
  </w:num>
  <w:num w:numId="7">
    <w:abstractNumId w:val="18"/>
  </w:num>
  <w:num w:numId="8">
    <w:abstractNumId w:val="13"/>
  </w:num>
  <w:num w:numId="9">
    <w:abstractNumId w:val="0"/>
  </w:num>
  <w:num w:numId="10">
    <w:abstractNumId w:val="19"/>
  </w:num>
  <w:num w:numId="11">
    <w:abstractNumId w:val="8"/>
  </w:num>
  <w:num w:numId="12">
    <w:abstractNumId w:val="2"/>
  </w:num>
  <w:num w:numId="13">
    <w:abstractNumId w:val="1"/>
  </w:num>
  <w:num w:numId="14">
    <w:abstractNumId w:val="32"/>
  </w:num>
  <w:num w:numId="15">
    <w:abstractNumId w:val="30"/>
  </w:num>
  <w:num w:numId="16">
    <w:abstractNumId w:val="12"/>
  </w:num>
  <w:num w:numId="17">
    <w:abstractNumId w:val="26"/>
  </w:num>
  <w:num w:numId="18">
    <w:abstractNumId w:val="16"/>
  </w:num>
  <w:num w:numId="19">
    <w:abstractNumId w:val="21"/>
  </w:num>
  <w:num w:numId="20">
    <w:abstractNumId w:val="11"/>
  </w:num>
  <w:num w:numId="21">
    <w:abstractNumId w:val="28"/>
  </w:num>
  <w:num w:numId="22">
    <w:abstractNumId w:val="5"/>
  </w:num>
  <w:num w:numId="23">
    <w:abstractNumId w:val="33"/>
  </w:num>
  <w:num w:numId="24">
    <w:abstractNumId w:val="24"/>
  </w:num>
  <w:num w:numId="25">
    <w:abstractNumId w:val="25"/>
  </w:num>
  <w:num w:numId="26">
    <w:abstractNumId w:val="10"/>
  </w:num>
  <w:num w:numId="27">
    <w:abstractNumId w:val="17"/>
  </w:num>
  <w:num w:numId="28">
    <w:abstractNumId w:val="9"/>
  </w:num>
  <w:num w:numId="29">
    <w:abstractNumId w:val="6"/>
  </w:num>
  <w:num w:numId="30">
    <w:abstractNumId w:val="15"/>
  </w:num>
  <w:num w:numId="31">
    <w:abstractNumId w:val="29"/>
  </w:num>
  <w:num w:numId="32">
    <w:abstractNumId w:val="14"/>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A41B3"/>
    <w:rsid w:val="000002CD"/>
    <w:rsid w:val="0001170A"/>
    <w:rsid w:val="000125C7"/>
    <w:rsid w:val="000157FF"/>
    <w:rsid w:val="000159BD"/>
    <w:rsid w:val="0002085B"/>
    <w:rsid w:val="00020BFA"/>
    <w:rsid w:val="00023B36"/>
    <w:rsid w:val="00034C99"/>
    <w:rsid w:val="0004058B"/>
    <w:rsid w:val="00042EA0"/>
    <w:rsid w:val="00046FF2"/>
    <w:rsid w:val="00050C79"/>
    <w:rsid w:val="00050FF3"/>
    <w:rsid w:val="0005127F"/>
    <w:rsid w:val="00052DBB"/>
    <w:rsid w:val="00057FD5"/>
    <w:rsid w:val="000624E0"/>
    <w:rsid w:val="00070735"/>
    <w:rsid w:val="00071BD8"/>
    <w:rsid w:val="00072B23"/>
    <w:rsid w:val="000756B8"/>
    <w:rsid w:val="00083A31"/>
    <w:rsid w:val="00090C50"/>
    <w:rsid w:val="000916C8"/>
    <w:rsid w:val="000A0982"/>
    <w:rsid w:val="000A655C"/>
    <w:rsid w:val="000B2B2B"/>
    <w:rsid w:val="000B42E2"/>
    <w:rsid w:val="000B6602"/>
    <w:rsid w:val="000B6F55"/>
    <w:rsid w:val="000B71D9"/>
    <w:rsid w:val="000B7D4F"/>
    <w:rsid w:val="000C142E"/>
    <w:rsid w:val="000C743B"/>
    <w:rsid w:val="000C7D77"/>
    <w:rsid w:val="000D496F"/>
    <w:rsid w:val="000E299F"/>
    <w:rsid w:val="000E7C64"/>
    <w:rsid w:val="000F2049"/>
    <w:rsid w:val="000F6735"/>
    <w:rsid w:val="00100277"/>
    <w:rsid w:val="00100D4D"/>
    <w:rsid w:val="001028FC"/>
    <w:rsid w:val="00103D0C"/>
    <w:rsid w:val="001061D6"/>
    <w:rsid w:val="00112A13"/>
    <w:rsid w:val="0011397F"/>
    <w:rsid w:val="00114F4D"/>
    <w:rsid w:val="0012205A"/>
    <w:rsid w:val="001328A8"/>
    <w:rsid w:val="00133782"/>
    <w:rsid w:val="00135109"/>
    <w:rsid w:val="001404F3"/>
    <w:rsid w:val="00141691"/>
    <w:rsid w:val="0016117E"/>
    <w:rsid w:val="00162BA7"/>
    <w:rsid w:val="001648C2"/>
    <w:rsid w:val="00166B3A"/>
    <w:rsid w:val="0017155A"/>
    <w:rsid w:val="00171C23"/>
    <w:rsid w:val="00180DAE"/>
    <w:rsid w:val="00187D56"/>
    <w:rsid w:val="001914ED"/>
    <w:rsid w:val="00194C51"/>
    <w:rsid w:val="001A369A"/>
    <w:rsid w:val="001A4AC4"/>
    <w:rsid w:val="001B0F95"/>
    <w:rsid w:val="001B5004"/>
    <w:rsid w:val="001C13C7"/>
    <w:rsid w:val="001C30CD"/>
    <w:rsid w:val="001D26B2"/>
    <w:rsid w:val="001D4FAF"/>
    <w:rsid w:val="001D55DE"/>
    <w:rsid w:val="001D5CF7"/>
    <w:rsid w:val="001D7A73"/>
    <w:rsid w:val="001E1275"/>
    <w:rsid w:val="001E7E15"/>
    <w:rsid w:val="001F4808"/>
    <w:rsid w:val="001F52E5"/>
    <w:rsid w:val="001F78F3"/>
    <w:rsid w:val="002063F6"/>
    <w:rsid w:val="002131E4"/>
    <w:rsid w:val="00213911"/>
    <w:rsid w:val="00214859"/>
    <w:rsid w:val="0022158D"/>
    <w:rsid w:val="00221616"/>
    <w:rsid w:val="002216B4"/>
    <w:rsid w:val="00221828"/>
    <w:rsid w:val="002248EC"/>
    <w:rsid w:val="00225236"/>
    <w:rsid w:val="002308E4"/>
    <w:rsid w:val="00235022"/>
    <w:rsid w:val="00236B19"/>
    <w:rsid w:val="00237D06"/>
    <w:rsid w:val="002507F7"/>
    <w:rsid w:val="002551F1"/>
    <w:rsid w:val="00255975"/>
    <w:rsid w:val="00265B3F"/>
    <w:rsid w:val="002702C6"/>
    <w:rsid w:val="00270C69"/>
    <w:rsid w:val="002914A2"/>
    <w:rsid w:val="002921C6"/>
    <w:rsid w:val="00292F73"/>
    <w:rsid w:val="00293600"/>
    <w:rsid w:val="00293FD8"/>
    <w:rsid w:val="00295BC6"/>
    <w:rsid w:val="00296DC6"/>
    <w:rsid w:val="002A1216"/>
    <w:rsid w:val="002A41B3"/>
    <w:rsid w:val="002A4DF0"/>
    <w:rsid w:val="002B1090"/>
    <w:rsid w:val="002B1B16"/>
    <w:rsid w:val="002B26F6"/>
    <w:rsid w:val="002B4716"/>
    <w:rsid w:val="002B571B"/>
    <w:rsid w:val="002B7613"/>
    <w:rsid w:val="002C0C1B"/>
    <w:rsid w:val="002C1D6F"/>
    <w:rsid w:val="002C36E2"/>
    <w:rsid w:val="002C7C39"/>
    <w:rsid w:val="002D00B2"/>
    <w:rsid w:val="002D1879"/>
    <w:rsid w:val="002D2B48"/>
    <w:rsid w:val="002D4517"/>
    <w:rsid w:val="002D5C4C"/>
    <w:rsid w:val="002E3996"/>
    <w:rsid w:val="002F0601"/>
    <w:rsid w:val="002F1F76"/>
    <w:rsid w:val="003015DE"/>
    <w:rsid w:val="00306AF5"/>
    <w:rsid w:val="0031279A"/>
    <w:rsid w:val="0031383C"/>
    <w:rsid w:val="00317F83"/>
    <w:rsid w:val="0032608D"/>
    <w:rsid w:val="00326D59"/>
    <w:rsid w:val="00331D19"/>
    <w:rsid w:val="0034169C"/>
    <w:rsid w:val="0034273A"/>
    <w:rsid w:val="00342946"/>
    <w:rsid w:val="00342FF3"/>
    <w:rsid w:val="00356C48"/>
    <w:rsid w:val="00363FC6"/>
    <w:rsid w:val="00364767"/>
    <w:rsid w:val="00373B5F"/>
    <w:rsid w:val="00375D64"/>
    <w:rsid w:val="00376C76"/>
    <w:rsid w:val="00381054"/>
    <w:rsid w:val="0038142B"/>
    <w:rsid w:val="003837E5"/>
    <w:rsid w:val="003856FF"/>
    <w:rsid w:val="003A62A6"/>
    <w:rsid w:val="003B5B81"/>
    <w:rsid w:val="003C19DC"/>
    <w:rsid w:val="003C3A29"/>
    <w:rsid w:val="003D4D31"/>
    <w:rsid w:val="003D534C"/>
    <w:rsid w:val="003E0EF0"/>
    <w:rsid w:val="003E31E2"/>
    <w:rsid w:val="003F2AAF"/>
    <w:rsid w:val="00403FB9"/>
    <w:rsid w:val="0040449C"/>
    <w:rsid w:val="0041087C"/>
    <w:rsid w:val="00413280"/>
    <w:rsid w:val="00413300"/>
    <w:rsid w:val="0041438D"/>
    <w:rsid w:val="00414801"/>
    <w:rsid w:val="00414AAE"/>
    <w:rsid w:val="00421881"/>
    <w:rsid w:val="00424A63"/>
    <w:rsid w:val="00424BD0"/>
    <w:rsid w:val="0043157A"/>
    <w:rsid w:val="00432C9E"/>
    <w:rsid w:val="0043422A"/>
    <w:rsid w:val="0044322D"/>
    <w:rsid w:val="00454607"/>
    <w:rsid w:val="00471122"/>
    <w:rsid w:val="00472FFD"/>
    <w:rsid w:val="00474B6D"/>
    <w:rsid w:val="00477BA9"/>
    <w:rsid w:val="00491F2F"/>
    <w:rsid w:val="00492A33"/>
    <w:rsid w:val="00494ED3"/>
    <w:rsid w:val="00497F87"/>
    <w:rsid w:val="004A0F2B"/>
    <w:rsid w:val="004A34A1"/>
    <w:rsid w:val="004A34E6"/>
    <w:rsid w:val="004B2AA9"/>
    <w:rsid w:val="004C1FCC"/>
    <w:rsid w:val="004C3568"/>
    <w:rsid w:val="004C5C38"/>
    <w:rsid w:val="004D3B26"/>
    <w:rsid w:val="004D7DD7"/>
    <w:rsid w:val="004E107E"/>
    <w:rsid w:val="004E5A42"/>
    <w:rsid w:val="004F0B83"/>
    <w:rsid w:val="00500C88"/>
    <w:rsid w:val="00500E91"/>
    <w:rsid w:val="00501EAF"/>
    <w:rsid w:val="0050340C"/>
    <w:rsid w:val="005038C9"/>
    <w:rsid w:val="00505264"/>
    <w:rsid w:val="00511418"/>
    <w:rsid w:val="00511DB1"/>
    <w:rsid w:val="005171FE"/>
    <w:rsid w:val="00517E92"/>
    <w:rsid w:val="005216D1"/>
    <w:rsid w:val="0052226A"/>
    <w:rsid w:val="0052469B"/>
    <w:rsid w:val="00530A47"/>
    <w:rsid w:val="00542D2F"/>
    <w:rsid w:val="00550376"/>
    <w:rsid w:val="00556A0C"/>
    <w:rsid w:val="00557F0B"/>
    <w:rsid w:val="00561BB4"/>
    <w:rsid w:val="005637A5"/>
    <w:rsid w:val="0056557D"/>
    <w:rsid w:val="005655C5"/>
    <w:rsid w:val="005703B9"/>
    <w:rsid w:val="0057271D"/>
    <w:rsid w:val="0057431A"/>
    <w:rsid w:val="00583AD1"/>
    <w:rsid w:val="00586CF9"/>
    <w:rsid w:val="005A1D9D"/>
    <w:rsid w:val="005B510D"/>
    <w:rsid w:val="005C5704"/>
    <w:rsid w:val="005D18AA"/>
    <w:rsid w:val="005D7EC2"/>
    <w:rsid w:val="005E44AD"/>
    <w:rsid w:val="005E4561"/>
    <w:rsid w:val="005F51F4"/>
    <w:rsid w:val="005F5688"/>
    <w:rsid w:val="005F6325"/>
    <w:rsid w:val="005F69DA"/>
    <w:rsid w:val="006007EF"/>
    <w:rsid w:val="00600E0A"/>
    <w:rsid w:val="0060221E"/>
    <w:rsid w:val="00610C35"/>
    <w:rsid w:val="00615D40"/>
    <w:rsid w:val="00617B51"/>
    <w:rsid w:val="00620D95"/>
    <w:rsid w:val="00622078"/>
    <w:rsid w:val="006224EA"/>
    <w:rsid w:val="006227A3"/>
    <w:rsid w:val="00630192"/>
    <w:rsid w:val="00630D8A"/>
    <w:rsid w:val="00633E10"/>
    <w:rsid w:val="00640BFA"/>
    <w:rsid w:val="006438FE"/>
    <w:rsid w:val="006441C2"/>
    <w:rsid w:val="006453C2"/>
    <w:rsid w:val="006454DC"/>
    <w:rsid w:val="006570C1"/>
    <w:rsid w:val="00661D25"/>
    <w:rsid w:val="00672751"/>
    <w:rsid w:val="006738A4"/>
    <w:rsid w:val="00677B70"/>
    <w:rsid w:val="006814FD"/>
    <w:rsid w:val="0068170A"/>
    <w:rsid w:val="00684D20"/>
    <w:rsid w:val="00691DB3"/>
    <w:rsid w:val="006932AB"/>
    <w:rsid w:val="0069396A"/>
    <w:rsid w:val="00693CFE"/>
    <w:rsid w:val="00694C2B"/>
    <w:rsid w:val="006960B3"/>
    <w:rsid w:val="0069625C"/>
    <w:rsid w:val="006A4EDB"/>
    <w:rsid w:val="006A55A3"/>
    <w:rsid w:val="006B01B9"/>
    <w:rsid w:val="006B0536"/>
    <w:rsid w:val="006B0660"/>
    <w:rsid w:val="006C21F8"/>
    <w:rsid w:val="006D0BA6"/>
    <w:rsid w:val="006D2543"/>
    <w:rsid w:val="006E7E52"/>
    <w:rsid w:val="006F360A"/>
    <w:rsid w:val="006F372C"/>
    <w:rsid w:val="006F5384"/>
    <w:rsid w:val="006F5923"/>
    <w:rsid w:val="006F68B7"/>
    <w:rsid w:val="00704E50"/>
    <w:rsid w:val="0070559D"/>
    <w:rsid w:val="00711CDC"/>
    <w:rsid w:val="00712ECD"/>
    <w:rsid w:val="00716AFE"/>
    <w:rsid w:val="00720352"/>
    <w:rsid w:val="00725033"/>
    <w:rsid w:val="007347FA"/>
    <w:rsid w:val="0073586B"/>
    <w:rsid w:val="00736BE4"/>
    <w:rsid w:val="007379C0"/>
    <w:rsid w:val="00746829"/>
    <w:rsid w:val="007515E3"/>
    <w:rsid w:val="00762B61"/>
    <w:rsid w:val="00764417"/>
    <w:rsid w:val="00764F6D"/>
    <w:rsid w:val="007757AA"/>
    <w:rsid w:val="00780CAB"/>
    <w:rsid w:val="00782389"/>
    <w:rsid w:val="00783DFC"/>
    <w:rsid w:val="00792A25"/>
    <w:rsid w:val="007934A8"/>
    <w:rsid w:val="00794179"/>
    <w:rsid w:val="007A0DD5"/>
    <w:rsid w:val="007A2E95"/>
    <w:rsid w:val="007B0ACA"/>
    <w:rsid w:val="007B1D28"/>
    <w:rsid w:val="007B5D1E"/>
    <w:rsid w:val="007B66A7"/>
    <w:rsid w:val="007C1262"/>
    <w:rsid w:val="007C3828"/>
    <w:rsid w:val="007D176A"/>
    <w:rsid w:val="007E39BD"/>
    <w:rsid w:val="007F4B2F"/>
    <w:rsid w:val="007F57BE"/>
    <w:rsid w:val="007F6C0D"/>
    <w:rsid w:val="008054D2"/>
    <w:rsid w:val="0080577E"/>
    <w:rsid w:val="0081004F"/>
    <w:rsid w:val="0081240F"/>
    <w:rsid w:val="00812929"/>
    <w:rsid w:val="008264B7"/>
    <w:rsid w:val="00827BF5"/>
    <w:rsid w:val="0083056C"/>
    <w:rsid w:val="0083486C"/>
    <w:rsid w:val="0083556A"/>
    <w:rsid w:val="008416E2"/>
    <w:rsid w:val="00850B50"/>
    <w:rsid w:val="00856CC5"/>
    <w:rsid w:val="0086092F"/>
    <w:rsid w:val="00860B81"/>
    <w:rsid w:val="00863198"/>
    <w:rsid w:val="00875195"/>
    <w:rsid w:val="00877523"/>
    <w:rsid w:val="00882141"/>
    <w:rsid w:val="008823B5"/>
    <w:rsid w:val="0088307B"/>
    <w:rsid w:val="0088352C"/>
    <w:rsid w:val="008851B4"/>
    <w:rsid w:val="008864B2"/>
    <w:rsid w:val="00891189"/>
    <w:rsid w:val="0089167D"/>
    <w:rsid w:val="008925E5"/>
    <w:rsid w:val="008936E0"/>
    <w:rsid w:val="008A00C5"/>
    <w:rsid w:val="008A1BB2"/>
    <w:rsid w:val="008A5F22"/>
    <w:rsid w:val="008A71EF"/>
    <w:rsid w:val="008B197C"/>
    <w:rsid w:val="008C3942"/>
    <w:rsid w:val="008D1C24"/>
    <w:rsid w:val="008D2657"/>
    <w:rsid w:val="008D4F98"/>
    <w:rsid w:val="008F0522"/>
    <w:rsid w:val="008F18E0"/>
    <w:rsid w:val="008F5271"/>
    <w:rsid w:val="008F64BD"/>
    <w:rsid w:val="00900614"/>
    <w:rsid w:val="009023A7"/>
    <w:rsid w:val="00905B62"/>
    <w:rsid w:val="009211A0"/>
    <w:rsid w:val="009217DF"/>
    <w:rsid w:val="00941B87"/>
    <w:rsid w:val="00952455"/>
    <w:rsid w:val="00953FF2"/>
    <w:rsid w:val="0096184D"/>
    <w:rsid w:val="00966DB2"/>
    <w:rsid w:val="009725B8"/>
    <w:rsid w:val="00974101"/>
    <w:rsid w:val="00975820"/>
    <w:rsid w:val="009765AE"/>
    <w:rsid w:val="0098316F"/>
    <w:rsid w:val="00984C55"/>
    <w:rsid w:val="00984F57"/>
    <w:rsid w:val="00987433"/>
    <w:rsid w:val="009907AB"/>
    <w:rsid w:val="00991B3F"/>
    <w:rsid w:val="009970F6"/>
    <w:rsid w:val="00997756"/>
    <w:rsid w:val="009A0744"/>
    <w:rsid w:val="009A1A0C"/>
    <w:rsid w:val="009A1BCA"/>
    <w:rsid w:val="009A70D4"/>
    <w:rsid w:val="009B117B"/>
    <w:rsid w:val="009B19C2"/>
    <w:rsid w:val="009B254C"/>
    <w:rsid w:val="009B3040"/>
    <w:rsid w:val="009B4D1E"/>
    <w:rsid w:val="009B5290"/>
    <w:rsid w:val="009C1868"/>
    <w:rsid w:val="009D2914"/>
    <w:rsid w:val="009D3A28"/>
    <w:rsid w:val="009D3EE6"/>
    <w:rsid w:val="009E100A"/>
    <w:rsid w:val="009E111E"/>
    <w:rsid w:val="009E35BC"/>
    <w:rsid w:val="009E4B50"/>
    <w:rsid w:val="009E7AAA"/>
    <w:rsid w:val="009F1262"/>
    <w:rsid w:val="009F763D"/>
    <w:rsid w:val="00A01E06"/>
    <w:rsid w:val="00A027D4"/>
    <w:rsid w:val="00A1188F"/>
    <w:rsid w:val="00A11C01"/>
    <w:rsid w:val="00A12B6A"/>
    <w:rsid w:val="00A13312"/>
    <w:rsid w:val="00A17057"/>
    <w:rsid w:val="00A17AC8"/>
    <w:rsid w:val="00A2537D"/>
    <w:rsid w:val="00A26240"/>
    <w:rsid w:val="00A344B8"/>
    <w:rsid w:val="00A363FC"/>
    <w:rsid w:val="00A41A8D"/>
    <w:rsid w:val="00A41FD4"/>
    <w:rsid w:val="00A437AA"/>
    <w:rsid w:val="00A45993"/>
    <w:rsid w:val="00A460E6"/>
    <w:rsid w:val="00A519CA"/>
    <w:rsid w:val="00A64439"/>
    <w:rsid w:val="00A66D94"/>
    <w:rsid w:val="00A74382"/>
    <w:rsid w:val="00A96511"/>
    <w:rsid w:val="00A96DF9"/>
    <w:rsid w:val="00AA0B2D"/>
    <w:rsid w:val="00AA0C98"/>
    <w:rsid w:val="00AA0D03"/>
    <w:rsid w:val="00AA3234"/>
    <w:rsid w:val="00AA3801"/>
    <w:rsid w:val="00AA60F9"/>
    <w:rsid w:val="00AC0213"/>
    <w:rsid w:val="00AC755D"/>
    <w:rsid w:val="00AD181E"/>
    <w:rsid w:val="00AD2716"/>
    <w:rsid w:val="00AD3487"/>
    <w:rsid w:val="00AD5A96"/>
    <w:rsid w:val="00AD5C7E"/>
    <w:rsid w:val="00AD68A8"/>
    <w:rsid w:val="00AD6BEB"/>
    <w:rsid w:val="00AD77AB"/>
    <w:rsid w:val="00AE0B5C"/>
    <w:rsid w:val="00AF2EA9"/>
    <w:rsid w:val="00B03E86"/>
    <w:rsid w:val="00B06EDE"/>
    <w:rsid w:val="00B11C6F"/>
    <w:rsid w:val="00B13F50"/>
    <w:rsid w:val="00B1791C"/>
    <w:rsid w:val="00B2187E"/>
    <w:rsid w:val="00B22108"/>
    <w:rsid w:val="00B266FC"/>
    <w:rsid w:val="00B27387"/>
    <w:rsid w:val="00B34779"/>
    <w:rsid w:val="00B356D7"/>
    <w:rsid w:val="00B37316"/>
    <w:rsid w:val="00B37620"/>
    <w:rsid w:val="00B44287"/>
    <w:rsid w:val="00B47FE8"/>
    <w:rsid w:val="00B50E16"/>
    <w:rsid w:val="00B52989"/>
    <w:rsid w:val="00B53CAC"/>
    <w:rsid w:val="00B557FF"/>
    <w:rsid w:val="00B61093"/>
    <w:rsid w:val="00B64199"/>
    <w:rsid w:val="00B72711"/>
    <w:rsid w:val="00B73032"/>
    <w:rsid w:val="00B81EB7"/>
    <w:rsid w:val="00B82657"/>
    <w:rsid w:val="00B83A89"/>
    <w:rsid w:val="00B86142"/>
    <w:rsid w:val="00B92F9D"/>
    <w:rsid w:val="00B9511E"/>
    <w:rsid w:val="00BA045D"/>
    <w:rsid w:val="00BA4E5C"/>
    <w:rsid w:val="00BA63AE"/>
    <w:rsid w:val="00BA745D"/>
    <w:rsid w:val="00BA7F1F"/>
    <w:rsid w:val="00BB5087"/>
    <w:rsid w:val="00BB560B"/>
    <w:rsid w:val="00BB652F"/>
    <w:rsid w:val="00BB6732"/>
    <w:rsid w:val="00BC357E"/>
    <w:rsid w:val="00BC3DFF"/>
    <w:rsid w:val="00BC3FE7"/>
    <w:rsid w:val="00BE311F"/>
    <w:rsid w:val="00BE6EEB"/>
    <w:rsid w:val="00BF0DCC"/>
    <w:rsid w:val="00BF2088"/>
    <w:rsid w:val="00BF5B33"/>
    <w:rsid w:val="00BF6332"/>
    <w:rsid w:val="00C1254A"/>
    <w:rsid w:val="00C12A12"/>
    <w:rsid w:val="00C14353"/>
    <w:rsid w:val="00C14CE7"/>
    <w:rsid w:val="00C14EE0"/>
    <w:rsid w:val="00C2083D"/>
    <w:rsid w:val="00C21A98"/>
    <w:rsid w:val="00C2559B"/>
    <w:rsid w:val="00C3201D"/>
    <w:rsid w:val="00C32304"/>
    <w:rsid w:val="00C32904"/>
    <w:rsid w:val="00C348F6"/>
    <w:rsid w:val="00C34C45"/>
    <w:rsid w:val="00C34EF3"/>
    <w:rsid w:val="00C44776"/>
    <w:rsid w:val="00C464D2"/>
    <w:rsid w:val="00C559ED"/>
    <w:rsid w:val="00C56481"/>
    <w:rsid w:val="00C626E9"/>
    <w:rsid w:val="00C71D7A"/>
    <w:rsid w:val="00C723A1"/>
    <w:rsid w:val="00C7673C"/>
    <w:rsid w:val="00C77E9E"/>
    <w:rsid w:val="00C8315A"/>
    <w:rsid w:val="00C855B0"/>
    <w:rsid w:val="00C92ED3"/>
    <w:rsid w:val="00C94165"/>
    <w:rsid w:val="00CA2B8B"/>
    <w:rsid w:val="00CA34AB"/>
    <w:rsid w:val="00CB1794"/>
    <w:rsid w:val="00CB2EDC"/>
    <w:rsid w:val="00CB6636"/>
    <w:rsid w:val="00CB7DC6"/>
    <w:rsid w:val="00CC0640"/>
    <w:rsid w:val="00CC1AF7"/>
    <w:rsid w:val="00CD254D"/>
    <w:rsid w:val="00CD5C1D"/>
    <w:rsid w:val="00CD72FC"/>
    <w:rsid w:val="00CE3CEB"/>
    <w:rsid w:val="00CE7F1A"/>
    <w:rsid w:val="00CF37D0"/>
    <w:rsid w:val="00CF6071"/>
    <w:rsid w:val="00CF6B1F"/>
    <w:rsid w:val="00CF7B92"/>
    <w:rsid w:val="00D038CD"/>
    <w:rsid w:val="00D053E2"/>
    <w:rsid w:val="00D05EF2"/>
    <w:rsid w:val="00D10D24"/>
    <w:rsid w:val="00D10DAD"/>
    <w:rsid w:val="00D10E6D"/>
    <w:rsid w:val="00D135A4"/>
    <w:rsid w:val="00D16B3E"/>
    <w:rsid w:val="00D20A05"/>
    <w:rsid w:val="00D229CF"/>
    <w:rsid w:val="00D23962"/>
    <w:rsid w:val="00D505AE"/>
    <w:rsid w:val="00D50B43"/>
    <w:rsid w:val="00D52A72"/>
    <w:rsid w:val="00D54997"/>
    <w:rsid w:val="00D6472E"/>
    <w:rsid w:val="00D702EB"/>
    <w:rsid w:val="00D706C9"/>
    <w:rsid w:val="00D70EE8"/>
    <w:rsid w:val="00D712CA"/>
    <w:rsid w:val="00D76467"/>
    <w:rsid w:val="00D90F03"/>
    <w:rsid w:val="00D914FF"/>
    <w:rsid w:val="00D91DCC"/>
    <w:rsid w:val="00DA4154"/>
    <w:rsid w:val="00DB13EE"/>
    <w:rsid w:val="00DC631D"/>
    <w:rsid w:val="00DD4BC8"/>
    <w:rsid w:val="00DD57E3"/>
    <w:rsid w:val="00DE3117"/>
    <w:rsid w:val="00DE3BA8"/>
    <w:rsid w:val="00DE3F12"/>
    <w:rsid w:val="00DE6112"/>
    <w:rsid w:val="00DF5103"/>
    <w:rsid w:val="00DF6456"/>
    <w:rsid w:val="00DF6856"/>
    <w:rsid w:val="00E01331"/>
    <w:rsid w:val="00E015F7"/>
    <w:rsid w:val="00E066C4"/>
    <w:rsid w:val="00E10B9A"/>
    <w:rsid w:val="00E120DD"/>
    <w:rsid w:val="00E1333F"/>
    <w:rsid w:val="00E13668"/>
    <w:rsid w:val="00E15569"/>
    <w:rsid w:val="00E17C29"/>
    <w:rsid w:val="00E17DF8"/>
    <w:rsid w:val="00E23D09"/>
    <w:rsid w:val="00E34D83"/>
    <w:rsid w:val="00E44377"/>
    <w:rsid w:val="00E70D90"/>
    <w:rsid w:val="00E71C79"/>
    <w:rsid w:val="00E81859"/>
    <w:rsid w:val="00E81CBF"/>
    <w:rsid w:val="00E828C1"/>
    <w:rsid w:val="00E82F95"/>
    <w:rsid w:val="00E83F5C"/>
    <w:rsid w:val="00E93905"/>
    <w:rsid w:val="00E94B05"/>
    <w:rsid w:val="00EA3CBC"/>
    <w:rsid w:val="00EA4C9C"/>
    <w:rsid w:val="00EA7BAE"/>
    <w:rsid w:val="00EA7C72"/>
    <w:rsid w:val="00EB5868"/>
    <w:rsid w:val="00EB7705"/>
    <w:rsid w:val="00EC2CEA"/>
    <w:rsid w:val="00EC2F4F"/>
    <w:rsid w:val="00ED00D7"/>
    <w:rsid w:val="00ED048F"/>
    <w:rsid w:val="00ED23E8"/>
    <w:rsid w:val="00ED62DE"/>
    <w:rsid w:val="00EE45DE"/>
    <w:rsid w:val="00EE5994"/>
    <w:rsid w:val="00EE7AAA"/>
    <w:rsid w:val="00EF5990"/>
    <w:rsid w:val="00F03E90"/>
    <w:rsid w:val="00F171F9"/>
    <w:rsid w:val="00F2316D"/>
    <w:rsid w:val="00F2602A"/>
    <w:rsid w:val="00F26940"/>
    <w:rsid w:val="00F34FF6"/>
    <w:rsid w:val="00F3504C"/>
    <w:rsid w:val="00F36F20"/>
    <w:rsid w:val="00F37963"/>
    <w:rsid w:val="00F400B4"/>
    <w:rsid w:val="00F403B9"/>
    <w:rsid w:val="00F41CE3"/>
    <w:rsid w:val="00F445CA"/>
    <w:rsid w:val="00F45FC1"/>
    <w:rsid w:val="00F51278"/>
    <w:rsid w:val="00F545C2"/>
    <w:rsid w:val="00F566FC"/>
    <w:rsid w:val="00F56745"/>
    <w:rsid w:val="00F57B5C"/>
    <w:rsid w:val="00F6306C"/>
    <w:rsid w:val="00F64A4C"/>
    <w:rsid w:val="00F729BD"/>
    <w:rsid w:val="00F80501"/>
    <w:rsid w:val="00F80DE3"/>
    <w:rsid w:val="00F9155F"/>
    <w:rsid w:val="00F91A41"/>
    <w:rsid w:val="00F93A8F"/>
    <w:rsid w:val="00F93C26"/>
    <w:rsid w:val="00F94640"/>
    <w:rsid w:val="00F94E79"/>
    <w:rsid w:val="00F94EC7"/>
    <w:rsid w:val="00F96FAD"/>
    <w:rsid w:val="00F9741E"/>
    <w:rsid w:val="00FB1185"/>
    <w:rsid w:val="00FB3675"/>
    <w:rsid w:val="00FB4EBE"/>
    <w:rsid w:val="00FB57B3"/>
    <w:rsid w:val="00FB6F7E"/>
    <w:rsid w:val="00FC17D2"/>
    <w:rsid w:val="00FC2064"/>
    <w:rsid w:val="00FC4295"/>
    <w:rsid w:val="00FC47C4"/>
    <w:rsid w:val="00FC4AB7"/>
    <w:rsid w:val="00FE34D6"/>
    <w:rsid w:val="00FE7A5D"/>
    <w:rsid w:val="00FF2859"/>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D1C42"/>
  <w15:docId w15:val="{4425F883-686D-4AB1-97AC-39AB494A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40"/>
  </w:style>
  <w:style w:type="paragraph" w:styleId="1">
    <w:name w:val="heading 1"/>
    <w:basedOn w:val="a"/>
    <w:next w:val="a"/>
    <w:link w:val="10"/>
    <w:uiPriority w:val="9"/>
    <w:qFormat/>
    <w:rsid w:val="00E34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uiPriority w:val="99"/>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2">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 w:type="character" w:customStyle="1" w:styleId="10">
    <w:name w:val="Заголовок 1 Знак"/>
    <w:basedOn w:val="a0"/>
    <w:link w:val="1"/>
    <w:uiPriority w:val="9"/>
    <w:rsid w:val="00E34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F1DCE-C788-455E-B6CB-C6FB023D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4165</TotalTime>
  <Pages>2</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TatarinovaOA</cp:lastModifiedBy>
  <cp:revision>174</cp:revision>
  <cp:lastPrinted>2019-04-30T11:03:00Z</cp:lastPrinted>
  <dcterms:created xsi:type="dcterms:W3CDTF">2013-09-17T07:57:00Z</dcterms:created>
  <dcterms:modified xsi:type="dcterms:W3CDTF">2020-12-16T11:44:00Z</dcterms:modified>
</cp:coreProperties>
</file>