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C7" w:rsidRDefault="009E5B39" w:rsidP="009E5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9E5B39" w:rsidP="009E5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</w:t>
      </w:r>
      <w:r w:rsidRPr="009E5B39">
        <w:t xml:space="preserve"> </w:t>
      </w:r>
      <w:r>
        <w:t>«</w:t>
      </w:r>
      <w:r w:rsidRPr="009E5B39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 «Об утверждении Положения о бюджетном устройстве и бюджетном процессе в городе Нефтеюганске»</w:t>
      </w:r>
    </w:p>
    <w:p w:rsidR="00025025" w:rsidRDefault="00025025" w:rsidP="0002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проект разработан </w:t>
      </w:r>
      <w:r w:rsidR="00CB0EF4">
        <w:rPr>
          <w:rFonts w:ascii="Times New Roman" w:hAnsi="Times New Roman" w:cs="Times New Roman"/>
          <w:sz w:val="28"/>
          <w:szCs w:val="28"/>
        </w:rPr>
        <w:t>в соответствии с Бюджетным кодексом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B39" w:rsidRDefault="00025025" w:rsidP="0002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5B39">
        <w:rPr>
          <w:rFonts w:ascii="Times New Roman" w:hAnsi="Times New Roman" w:cs="Times New Roman"/>
          <w:sz w:val="28"/>
          <w:szCs w:val="28"/>
        </w:rPr>
        <w:t>роектом</w:t>
      </w:r>
      <w:r w:rsidR="00CB0EF4">
        <w:rPr>
          <w:rFonts w:ascii="Times New Roman" w:hAnsi="Times New Roman" w:cs="Times New Roman"/>
          <w:sz w:val="28"/>
          <w:szCs w:val="28"/>
        </w:rPr>
        <w:t xml:space="preserve"> решения Думы</w:t>
      </w:r>
      <w:r w:rsidR="009E5B39">
        <w:rPr>
          <w:rFonts w:ascii="Times New Roman" w:hAnsi="Times New Roman" w:cs="Times New Roman"/>
          <w:sz w:val="28"/>
          <w:szCs w:val="28"/>
        </w:rPr>
        <w:t xml:space="preserve"> предлагается внести следующие изменения:</w:t>
      </w:r>
    </w:p>
    <w:p w:rsidR="00025025" w:rsidRDefault="00025025" w:rsidP="0002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5B39" w:rsidTr="009E5B39">
        <w:tc>
          <w:tcPr>
            <w:tcW w:w="4672" w:type="dxa"/>
          </w:tcPr>
          <w:p w:rsidR="009E5B39" w:rsidRDefault="006110E9" w:rsidP="00611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4673" w:type="dxa"/>
          </w:tcPr>
          <w:p w:rsidR="009E5B39" w:rsidRDefault="006110E9" w:rsidP="00611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9E5B39" w:rsidTr="009E5B39">
        <w:tc>
          <w:tcPr>
            <w:tcW w:w="4672" w:type="dxa"/>
          </w:tcPr>
          <w:p w:rsidR="009E5B39" w:rsidRDefault="006110E9" w:rsidP="009E5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9">
              <w:rPr>
                <w:rFonts w:ascii="Times New Roman" w:hAnsi="Times New Roman" w:cs="Times New Roman"/>
                <w:sz w:val="28"/>
                <w:szCs w:val="28"/>
              </w:rPr>
              <w:t>13)утверждает основные направления бюджетной политики и основные направления налоговой политики города</w:t>
            </w:r>
          </w:p>
        </w:tc>
        <w:tc>
          <w:tcPr>
            <w:tcW w:w="4673" w:type="dxa"/>
          </w:tcPr>
          <w:p w:rsidR="009E5B39" w:rsidRDefault="006110E9" w:rsidP="009E5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9">
              <w:rPr>
                <w:rFonts w:ascii="Times New Roman" w:hAnsi="Times New Roman" w:cs="Times New Roman"/>
                <w:sz w:val="28"/>
                <w:szCs w:val="28"/>
              </w:rPr>
              <w:t>13)утверждает основные направления бюджетной и налоговой политики города;</w:t>
            </w:r>
          </w:p>
        </w:tc>
      </w:tr>
      <w:tr w:rsidR="009E5B39" w:rsidTr="009E5B39">
        <w:tc>
          <w:tcPr>
            <w:tcW w:w="4672" w:type="dxa"/>
          </w:tcPr>
          <w:p w:rsidR="009E5B39" w:rsidRDefault="006110E9" w:rsidP="009E5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9">
              <w:rPr>
                <w:rFonts w:ascii="Times New Roman" w:hAnsi="Times New Roman" w:cs="Times New Roman"/>
                <w:sz w:val="28"/>
                <w:szCs w:val="28"/>
              </w:rPr>
              <w:t>19) разрабатывает проект основных направлений бюджетной политики и основных направлений налоговой политики города;</w:t>
            </w:r>
          </w:p>
        </w:tc>
        <w:tc>
          <w:tcPr>
            <w:tcW w:w="4673" w:type="dxa"/>
          </w:tcPr>
          <w:p w:rsidR="009E5B39" w:rsidRDefault="006110E9" w:rsidP="009E5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9">
              <w:rPr>
                <w:rFonts w:ascii="Times New Roman" w:hAnsi="Times New Roman" w:cs="Times New Roman"/>
                <w:sz w:val="28"/>
                <w:szCs w:val="28"/>
              </w:rPr>
              <w:t>19) разрабатывает проект основных направлений бюджетной и налоговой политики города;</w:t>
            </w:r>
          </w:p>
        </w:tc>
      </w:tr>
      <w:tr w:rsidR="009E5B39" w:rsidTr="009E5B39">
        <w:tc>
          <w:tcPr>
            <w:tcW w:w="4672" w:type="dxa"/>
          </w:tcPr>
          <w:p w:rsidR="009E5B39" w:rsidRDefault="006110E9" w:rsidP="009E5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9">
              <w:rPr>
                <w:rFonts w:ascii="Times New Roman" w:hAnsi="Times New Roman" w:cs="Times New Roman"/>
                <w:sz w:val="28"/>
                <w:szCs w:val="28"/>
              </w:rPr>
              <w:t>2)основных направлениях бюджетной политики и основных направлениях налоговой политики города;</w:t>
            </w:r>
          </w:p>
        </w:tc>
        <w:tc>
          <w:tcPr>
            <w:tcW w:w="4673" w:type="dxa"/>
          </w:tcPr>
          <w:p w:rsidR="009E5B39" w:rsidRDefault="006110E9" w:rsidP="009E5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9">
              <w:rPr>
                <w:rFonts w:ascii="Times New Roman" w:hAnsi="Times New Roman" w:cs="Times New Roman"/>
                <w:sz w:val="28"/>
                <w:szCs w:val="28"/>
              </w:rPr>
              <w:t>2)основных направлениях бюджетной и налоговой политики города;</w:t>
            </w:r>
          </w:p>
        </w:tc>
      </w:tr>
      <w:tr w:rsidR="009E5B39" w:rsidTr="009E5B39">
        <w:tc>
          <w:tcPr>
            <w:tcW w:w="4672" w:type="dxa"/>
          </w:tcPr>
          <w:p w:rsidR="009E5B39" w:rsidRDefault="00CB0EF4" w:rsidP="009E5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EF4">
              <w:rPr>
                <w:rFonts w:ascii="Times New Roman" w:hAnsi="Times New Roman" w:cs="Times New Roman"/>
                <w:sz w:val="28"/>
                <w:szCs w:val="28"/>
              </w:rPr>
              <w:t>10)верхний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      </w:r>
          </w:p>
        </w:tc>
        <w:tc>
          <w:tcPr>
            <w:tcW w:w="4673" w:type="dxa"/>
          </w:tcPr>
          <w:p w:rsidR="009E5B39" w:rsidRDefault="006110E9" w:rsidP="00CB0E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9">
              <w:rPr>
                <w:rFonts w:ascii="Times New Roman" w:hAnsi="Times New Roman" w:cs="Times New Roman"/>
                <w:sz w:val="28"/>
                <w:szCs w:val="28"/>
              </w:rPr>
              <w:t>10)верхний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      </w:r>
          </w:p>
        </w:tc>
      </w:tr>
      <w:tr w:rsidR="006110E9" w:rsidTr="009E5B39">
        <w:tc>
          <w:tcPr>
            <w:tcW w:w="4672" w:type="dxa"/>
          </w:tcPr>
          <w:p w:rsidR="006110E9" w:rsidRDefault="006110E9" w:rsidP="00611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9">
              <w:rPr>
                <w:rFonts w:ascii="Times New Roman" w:hAnsi="Times New Roman" w:cs="Times New Roman"/>
                <w:sz w:val="28"/>
                <w:szCs w:val="28"/>
              </w:rPr>
              <w:t>1)основными направлениями бюджетной политики и основными направлениями налоговой политики города;</w:t>
            </w:r>
          </w:p>
        </w:tc>
        <w:tc>
          <w:tcPr>
            <w:tcW w:w="4673" w:type="dxa"/>
          </w:tcPr>
          <w:p w:rsidR="006110E9" w:rsidRDefault="006110E9" w:rsidP="00611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9">
              <w:rPr>
                <w:rFonts w:ascii="Times New Roman" w:hAnsi="Times New Roman" w:cs="Times New Roman"/>
                <w:sz w:val="28"/>
                <w:szCs w:val="28"/>
              </w:rPr>
              <w:t>1)основными направлениями бюджетной и налоговой политики города;</w:t>
            </w:r>
          </w:p>
        </w:tc>
      </w:tr>
      <w:tr w:rsidR="006110E9" w:rsidTr="009E5B39">
        <w:tc>
          <w:tcPr>
            <w:tcW w:w="4672" w:type="dxa"/>
          </w:tcPr>
          <w:p w:rsidR="006110E9" w:rsidRDefault="006110E9" w:rsidP="00611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9">
              <w:rPr>
                <w:rFonts w:ascii="Times New Roman" w:hAnsi="Times New Roman" w:cs="Times New Roman"/>
                <w:sz w:val="28"/>
                <w:szCs w:val="28"/>
              </w:rPr>
              <w:t>5)верхним пределом муниципального долга по состоянию на конец очередного финансового года и конец каждого года планового периода, с указанием, в том числе верхнего предела долга по муниципальным гарантиям;</w:t>
            </w:r>
          </w:p>
        </w:tc>
        <w:tc>
          <w:tcPr>
            <w:tcW w:w="4673" w:type="dxa"/>
          </w:tcPr>
          <w:p w:rsidR="006110E9" w:rsidRDefault="006110E9" w:rsidP="00611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0E9">
              <w:rPr>
                <w:rFonts w:ascii="Times New Roman" w:hAnsi="Times New Roman" w:cs="Times New Roman"/>
                <w:sz w:val="28"/>
                <w:szCs w:val="28"/>
              </w:rPr>
              <w:t>5)верхним пределом муниципального внутреннего долга и (или) верхним пределом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      </w:r>
          </w:p>
        </w:tc>
      </w:tr>
    </w:tbl>
    <w:p w:rsidR="00112A2D" w:rsidRDefault="00112A2D" w:rsidP="0011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1.1, 1.2, 1.3, 1.5 проекта решения приведены </w:t>
      </w:r>
      <w:r w:rsidR="003F0378">
        <w:rPr>
          <w:rFonts w:ascii="Times New Roman" w:hAnsi="Times New Roman" w:cs="Times New Roman"/>
          <w:sz w:val="28"/>
          <w:szCs w:val="28"/>
        </w:rPr>
        <w:t>в соответствие с</w:t>
      </w:r>
      <w:r w:rsidR="00025025">
        <w:rPr>
          <w:rFonts w:ascii="Times New Roman" w:hAnsi="Times New Roman" w:cs="Times New Roman"/>
          <w:sz w:val="28"/>
          <w:szCs w:val="28"/>
        </w:rPr>
        <w:t>о статьями 172 и</w:t>
      </w:r>
      <w:r w:rsidR="003F0378">
        <w:rPr>
          <w:rFonts w:ascii="Times New Roman" w:hAnsi="Times New Roman" w:cs="Times New Roman"/>
          <w:sz w:val="28"/>
          <w:szCs w:val="28"/>
        </w:rPr>
        <w:t xml:space="preserve"> 184.2 Бюджетного кодекса РФ</w:t>
      </w:r>
      <w:r w:rsidR="003F0378">
        <w:rPr>
          <w:rFonts w:ascii="Times New Roman" w:hAnsi="Times New Roman" w:cs="Times New Roman"/>
          <w:sz w:val="28"/>
          <w:szCs w:val="28"/>
        </w:rPr>
        <w:t xml:space="preserve"> отдельные положения,</w:t>
      </w:r>
      <w:r w:rsidR="003F0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касающееся основных направлений бюджетной и налоговой политики.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F4" w:rsidRDefault="00CB0EF4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EF4">
        <w:rPr>
          <w:rFonts w:ascii="Times New Roman" w:hAnsi="Times New Roman" w:cs="Times New Roman"/>
          <w:sz w:val="28"/>
          <w:szCs w:val="28"/>
        </w:rPr>
        <w:t>Положения пункта 1.4 и 1.6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="00112A2D" w:rsidRPr="00112A2D">
        <w:rPr>
          <w:rFonts w:ascii="Times New Roman" w:hAnsi="Times New Roman" w:cs="Times New Roman"/>
          <w:sz w:val="28"/>
          <w:szCs w:val="28"/>
        </w:rPr>
        <w:t xml:space="preserve"> </w:t>
      </w:r>
      <w:r w:rsidR="00112A2D">
        <w:rPr>
          <w:rFonts w:ascii="Times New Roman" w:hAnsi="Times New Roman" w:cs="Times New Roman"/>
          <w:sz w:val="28"/>
          <w:szCs w:val="28"/>
        </w:rPr>
        <w:t>касательно верхнего предела муниципального долга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0EF4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112A2D">
        <w:rPr>
          <w:rFonts w:ascii="Times New Roman" w:hAnsi="Times New Roman" w:cs="Times New Roman"/>
          <w:sz w:val="28"/>
          <w:szCs w:val="28"/>
        </w:rPr>
        <w:t>ю</w:t>
      </w:r>
      <w:r w:rsidRPr="00CB0EF4">
        <w:rPr>
          <w:rFonts w:ascii="Times New Roman" w:hAnsi="Times New Roman" w:cs="Times New Roman"/>
          <w:sz w:val="28"/>
          <w:szCs w:val="28"/>
        </w:rPr>
        <w:t>тся при составлении, утверждении и исполнении бюдже</w:t>
      </w:r>
      <w:r w:rsidR="006B2C2A">
        <w:rPr>
          <w:rFonts w:ascii="Times New Roman" w:hAnsi="Times New Roman" w:cs="Times New Roman"/>
          <w:sz w:val="28"/>
          <w:szCs w:val="28"/>
        </w:rPr>
        <w:t>та</w:t>
      </w:r>
      <w:r w:rsidRPr="00CB0EF4">
        <w:rPr>
          <w:rFonts w:ascii="Times New Roman" w:hAnsi="Times New Roman" w:cs="Times New Roman"/>
          <w:sz w:val="28"/>
          <w:szCs w:val="28"/>
        </w:rPr>
        <w:t>, начиная с бюджет</w:t>
      </w:r>
      <w:r w:rsidR="006B2C2A">
        <w:rPr>
          <w:rFonts w:ascii="Times New Roman" w:hAnsi="Times New Roman" w:cs="Times New Roman"/>
          <w:sz w:val="28"/>
          <w:szCs w:val="28"/>
        </w:rPr>
        <w:t>а</w:t>
      </w:r>
      <w:r w:rsidRPr="00CB0EF4">
        <w:rPr>
          <w:rFonts w:ascii="Times New Roman" w:hAnsi="Times New Roman" w:cs="Times New Roman"/>
          <w:sz w:val="28"/>
          <w:szCs w:val="28"/>
        </w:rPr>
        <w:t xml:space="preserve"> на 2020 год</w:t>
      </w:r>
      <w:r>
        <w:rPr>
          <w:rFonts w:ascii="Times New Roman" w:hAnsi="Times New Roman" w:cs="Times New Roman"/>
          <w:sz w:val="28"/>
          <w:szCs w:val="28"/>
        </w:rPr>
        <w:t xml:space="preserve"> в связи с связи с внесением изменений </w:t>
      </w:r>
      <w:r w:rsidR="006B2C2A">
        <w:rPr>
          <w:rFonts w:ascii="Times New Roman" w:hAnsi="Times New Roman" w:cs="Times New Roman"/>
          <w:sz w:val="28"/>
          <w:szCs w:val="28"/>
        </w:rPr>
        <w:t>Ф</w:t>
      </w:r>
      <w:r w:rsidR="006B2C2A" w:rsidRPr="00CB0EF4">
        <w:rPr>
          <w:rFonts w:ascii="Times New Roman" w:hAnsi="Times New Roman" w:cs="Times New Roman"/>
          <w:sz w:val="28"/>
          <w:szCs w:val="28"/>
        </w:rPr>
        <w:t>едеральн</w:t>
      </w:r>
      <w:r w:rsidR="006B2C2A">
        <w:rPr>
          <w:rFonts w:ascii="Times New Roman" w:hAnsi="Times New Roman" w:cs="Times New Roman"/>
          <w:sz w:val="28"/>
          <w:szCs w:val="28"/>
        </w:rPr>
        <w:t>ым</w:t>
      </w:r>
      <w:r w:rsidR="006B2C2A" w:rsidRPr="00CB0EF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B2C2A">
        <w:rPr>
          <w:rFonts w:ascii="Times New Roman" w:hAnsi="Times New Roman" w:cs="Times New Roman"/>
          <w:sz w:val="28"/>
          <w:szCs w:val="28"/>
        </w:rPr>
        <w:t xml:space="preserve">ом </w:t>
      </w:r>
      <w:r w:rsidR="006B2C2A" w:rsidRPr="00CB0EF4">
        <w:rPr>
          <w:rFonts w:ascii="Times New Roman" w:hAnsi="Times New Roman" w:cs="Times New Roman"/>
          <w:sz w:val="28"/>
          <w:szCs w:val="28"/>
        </w:rPr>
        <w:t xml:space="preserve">от 2 августа 2019 года №278-ФЗ </w:t>
      </w:r>
      <w:r w:rsidRPr="00CB0EF4">
        <w:rPr>
          <w:rFonts w:ascii="Times New Roman" w:hAnsi="Times New Roman" w:cs="Times New Roman"/>
          <w:sz w:val="28"/>
          <w:szCs w:val="28"/>
        </w:rPr>
        <w:t>в статьи 184.1, 184.2 Бюджетного кодекса</w:t>
      </w:r>
      <w:r w:rsidR="00DE0417">
        <w:rPr>
          <w:rFonts w:ascii="Times New Roman" w:hAnsi="Times New Roman" w:cs="Times New Roman"/>
          <w:sz w:val="28"/>
          <w:szCs w:val="28"/>
        </w:rPr>
        <w:t>.</w:t>
      </w:r>
      <w:r w:rsidRPr="00CB0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0E9" w:rsidRDefault="006110E9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первичная антикоррупционная экспертиза данного проекта. По результатам проведения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6B2C2A" w:rsidRDefault="00025025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C2A" w:rsidRPr="009E5B39" w:rsidRDefault="006B2C2A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финансов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Л.И.Щегульная</w:t>
      </w:r>
      <w:proofErr w:type="spellEnd"/>
    </w:p>
    <w:sectPr w:rsidR="006B2C2A" w:rsidRPr="009E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112A2D"/>
    <w:rsid w:val="00295E92"/>
    <w:rsid w:val="003F0378"/>
    <w:rsid w:val="006110E9"/>
    <w:rsid w:val="006B2C2A"/>
    <w:rsid w:val="009158C7"/>
    <w:rsid w:val="009E5B39"/>
    <w:rsid w:val="00CB0EF4"/>
    <w:rsid w:val="00D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113A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Шагиева Зульфия Шайхрахмановна</cp:lastModifiedBy>
  <cp:revision>6</cp:revision>
  <cp:lastPrinted>2019-11-11T06:27:00Z</cp:lastPrinted>
  <dcterms:created xsi:type="dcterms:W3CDTF">2019-11-11T05:08:00Z</dcterms:created>
  <dcterms:modified xsi:type="dcterms:W3CDTF">2019-11-11T06:31:00Z</dcterms:modified>
</cp:coreProperties>
</file>