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3" w:rsidRPr="004A6D9E" w:rsidRDefault="00A80973">
      <w:pPr>
        <w:pStyle w:val="ConsPlusTitle"/>
        <w:jc w:val="center"/>
        <w:outlineLvl w:val="0"/>
      </w:pPr>
      <w:r w:rsidRPr="004A6D9E">
        <w:t>ДЕПАРТАМЕНТ ТРУДА И ЗАНЯТОСТИ НАСЕЛЕНИЯ</w:t>
      </w:r>
    </w:p>
    <w:p w:rsidR="00A80973" w:rsidRPr="004A6D9E" w:rsidRDefault="00A80973">
      <w:pPr>
        <w:pStyle w:val="ConsPlusTitle"/>
        <w:jc w:val="center"/>
      </w:pPr>
      <w:r w:rsidRPr="004A6D9E">
        <w:t>ХАНТЫ-МАНСИЙСКОГО АВТОНОМНОГО ОКРУГА - ЮГРЫ</w:t>
      </w:r>
    </w:p>
    <w:p w:rsidR="00A80973" w:rsidRPr="004A6D9E" w:rsidRDefault="00A80973">
      <w:pPr>
        <w:pStyle w:val="ConsPlusTitle"/>
        <w:jc w:val="center"/>
      </w:pPr>
    </w:p>
    <w:p w:rsidR="00A80973" w:rsidRPr="004A6D9E" w:rsidRDefault="00A80973">
      <w:pPr>
        <w:pStyle w:val="ConsPlusTitle"/>
        <w:jc w:val="center"/>
      </w:pPr>
      <w:r w:rsidRPr="004A6D9E">
        <w:t>ПРИКАЗ</w:t>
      </w:r>
    </w:p>
    <w:p w:rsidR="00A80973" w:rsidRPr="004A6D9E" w:rsidRDefault="00A80973">
      <w:pPr>
        <w:pStyle w:val="ConsPlusTitle"/>
        <w:jc w:val="center"/>
      </w:pPr>
      <w:r w:rsidRPr="004A6D9E">
        <w:t>от 26 апреля 2016 г. N 10-нп</w:t>
      </w:r>
    </w:p>
    <w:p w:rsidR="00A80973" w:rsidRPr="004A6D9E" w:rsidRDefault="00A80973">
      <w:pPr>
        <w:pStyle w:val="ConsPlusTitle"/>
        <w:jc w:val="center"/>
      </w:pPr>
    </w:p>
    <w:p w:rsidR="00A80973" w:rsidRPr="004A6D9E" w:rsidRDefault="00A80973">
      <w:pPr>
        <w:pStyle w:val="ConsPlusTitle"/>
        <w:jc w:val="center"/>
      </w:pPr>
      <w:r w:rsidRPr="004A6D9E">
        <w:t>ОБ УТВЕРЖДЕНИИ АДМИНИСТРАТИВНОГО РЕГЛАМЕНТА</w:t>
      </w:r>
    </w:p>
    <w:p w:rsidR="00A80973" w:rsidRPr="004A6D9E" w:rsidRDefault="00A80973">
      <w:pPr>
        <w:pStyle w:val="ConsPlusTitle"/>
        <w:jc w:val="center"/>
      </w:pPr>
      <w:r w:rsidRPr="004A6D9E">
        <w:t>ПРЕДОСТАВЛЕНИЯ ГОСУДАРСТВЕННОЙ УСЛУГИ ПО ПРОВЕДЕНИЮ</w:t>
      </w:r>
    </w:p>
    <w:p w:rsidR="00A80973" w:rsidRPr="004A6D9E" w:rsidRDefault="00A80973">
      <w:pPr>
        <w:pStyle w:val="ConsPlusTitle"/>
        <w:jc w:val="center"/>
      </w:pPr>
      <w:r w:rsidRPr="004A6D9E">
        <w:t>ГОСУДАРСТВЕННОЙ ЭКСПЕРТИЗЫ УСЛОВИЙ ТРУДА</w:t>
      </w:r>
    </w:p>
    <w:p w:rsidR="00A80973" w:rsidRPr="004A6D9E" w:rsidRDefault="00A809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0973" w:rsidRPr="004A6D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973" w:rsidRPr="004A6D9E" w:rsidRDefault="00A80973">
            <w:pPr>
              <w:pStyle w:val="ConsPlusNormal"/>
              <w:jc w:val="center"/>
            </w:pPr>
            <w:r w:rsidRPr="004A6D9E">
              <w:t>Список изменяющих документов</w:t>
            </w:r>
          </w:p>
          <w:p w:rsidR="00A80973" w:rsidRPr="004A6D9E" w:rsidRDefault="00A80973">
            <w:pPr>
              <w:pStyle w:val="ConsPlusNormal"/>
              <w:jc w:val="center"/>
            </w:pPr>
            <w:proofErr w:type="gramStart"/>
            <w:r w:rsidRPr="004A6D9E">
              <w:t>(в ред. приказов Департамента труда и занятости населения ХМАО - Югры</w:t>
            </w:r>
            <w:proofErr w:type="gramEnd"/>
          </w:p>
          <w:p w:rsidR="00A80973" w:rsidRPr="004A6D9E" w:rsidRDefault="00A80973">
            <w:pPr>
              <w:pStyle w:val="ConsPlusNormal"/>
              <w:jc w:val="center"/>
            </w:pPr>
            <w:r w:rsidRPr="004A6D9E">
              <w:t xml:space="preserve">от 29.05.2018 </w:t>
            </w:r>
            <w:hyperlink r:id="rId4" w:history="1">
              <w:r w:rsidRPr="004A6D9E">
                <w:t>N 8-нп</w:t>
              </w:r>
            </w:hyperlink>
            <w:r w:rsidRPr="004A6D9E">
              <w:t xml:space="preserve">, от 09.01.2019 </w:t>
            </w:r>
            <w:hyperlink r:id="rId5" w:history="1">
              <w:r w:rsidRPr="004A6D9E">
                <w:t>N 1-нп</w:t>
              </w:r>
            </w:hyperlink>
            <w:r w:rsidRPr="004A6D9E">
              <w:t xml:space="preserve">, от 28.06.2019 </w:t>
            </w:r>
            <w:hyperlink r:id="rId6" w:history="1">
              <w:r w:rsidRPr="004A6D9E">
                <w:t>N 11-нп</w:t>
              </w:r>
            </w:hyperlink>
            <w:r w:rsidRPr="004A6D9E">
              <w:t>)</w:t>
            </w:r>
          </w:p>
        </w:tc>
      </w:tr>
    </w:tbl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proofErr w:type="gramStart"/>
      <w:r w:rsidRPr="004A6D9E">
        <w:t xml:space="preserve">В целях реализации положений Федеральных законов от 27 июля 2010 года </w:t>
      </w:r>
      <w:hyperlink r:id="rId7" w:history="1">
        <w:r w:rsidRPr="004A6D9E">
          <w:t>N 210-ФЗ</w:t>
        </w:r>
      </w:hyperlink>
      <w:r w:rsidRPr="004A6D9E">
        <w:t xml:space="preserve"> "Об организации предоставления государственных и муниципальных услуг", от 28 декабря 2013 года </w:t>
      </w:r>
      <w:hyperlink r:id="rId8" w:history="1">
        <w:r w:rsidRPr="004A6D9E">
          <w:t>N 426-ФЗ</w:t>
        </w:r>
      </w:hyperlink>
      <w:r w:rsidRPr="004A6D9E">
        <w:t xml:space="preserve"> "О специальной оценке условий труда", </w:t>
      </w:r>
      <w:hyperlink r:id="rId9" w:history="1">
        <w:r w:rsidRPr="004A6D9E">
          <w:t>приказа</w:t>
        </w:r>
      </w:hyperlink>
      <w:r w:rsidRPr="004A6D9E">
        <w:t xml:space="preserve"> Министерства труда и социальной защиты Российской Федерации от 12 августа 2014 года N 549н "Об утверждении Порядка проведения государственной экспертизы условий труда", руководствуясь </w:t>
      </w:r>
      <w:hyperlink r:id="rId10" w:history="1">
        <w:r w:rsidRPr="004A6D9E">
          <w:t>постановлением</w:t>
        </w:r>
      </w:hyperlink>
      <w:r w:rsidRPr="004A6D9E">
        <w:t xml:space="preserve"> Правительства Ханты-Мансийского автономного</w:t>
      </w:r>
      <w:proofErr w:type="gramEnd"/>
      <w:r w:rsidRPr="004A6D9E">
        <w:t xml:space="preserve"> </w:t>
      </w:r>
      <w:proofErr w:type="gramStart"/>
      <w:r w:rsidRPr="004A6D9E">
        <w:t xml:space="preserve">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на основании </w:t>
      </w:r>
      <w:hyperlink r:id="rId11" w:history="1">
        <w:r w:rsidRPr="004A6D9E">
          <w:t>пункта 6.8.2</w:t>
        </w:r>
      </w:hyperlink>
      <w:r w:rsidRPr="004A6D9E">
        <w:t xml:space="preserve"> Положения о Департаменте труда и занятости населения Ханты-Мансийского автономного округа - Югры, утвержденного постановлением Правительства Ханты-Мансийского автономного округа - Югры от 27 июля 2012 года N 265-п, приказываю:</w:t>
      </w:r>
      <w:proofErr w:type="gramEnd"/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12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1. Утвердить Административный </w:t>
      </w:r>
      <w:hyperlink w:anchor="P35" w:history="1">
        <w:r w:rsidRPr="004A6D9E">
          <w:t>регламент</w:t>
        </w:r>
      </w:hyperlink>
      <w:r w:rsidRPr="004A6D9E">
        <w:t xml:space="preserve"> предоставления государственной услуги по проведению государственной экспертизы условий труда согласно приложению к настоящему приказу.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2. </w:t>
      </w:r>
      <w:proofErr w:type="gramStart"/>
      <w:r w:rsidRPr="004A6D9E">
        <w:t>Контроль за</w:t>
      </w:r>
      <w:proofErr w:type="gramEnd"/>
      <w:r w:rsidRPr="004A6D9E">
        <w:t xml:space="preserve"> выполнением настоящего приказа оставляю за собой.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right"/>
      </w:pPr>
      <w:r w:rsidRPr="004A6D9E">
        <w:t>Директор Департамента</w:t>
      </w:r>
    </w:p>
    <w:p w:rsidR="00A80973" w:rsidRPr="004A6D9E" w:rsidRDefault="00A80973">
      <w:pPr>
        <w:pStyle w:val="ConsPlusNormal"/>
        <w:jc w:val="right"/>
      </w:pPr>
      <w:r w:rsidRPr="004A6D9E">
        <w:t>труда и занятости населения</w:t>
      </w:r>
    </w:p>
    <w:p w:rsidR="00A80973" w:rsidRPr="004A6D9E" w:rsidRDefault="00A80973">
      <w:pPr>
        <w:pStyle w:val="ConsPlusNormal"/>
        <w:jc w:val="right"/>
      </w:pPr>
      <w:r w:rsidRPr="004A6D9E">
        <w:t>автономного округа</w:t>
      </w:r>
    </w:p>
    <w:p w:rsidR="00A80973" w:rsidRPr="004A6D9E" w:rsidRDefault="00A80973">
      <w:pPr>
        <w:pStyle w:val="ConsPlusNormal"/>
        <w:jc w:val="right"/>
      </w:pPr>
      <w:r w:rsidRPr="004A6D9E">
        <w:t>А.П.ВАРЛАКОВ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both"/>
      </w:pPr>
    </w:p>
    <w:p w:rsidR="004A6D9E" w:rsidRPr="004A6D9E" w:rsidRDefault="004A6D9E">
      <w:pPr>
        <w:pStyle w:val="ConsPlusNormal"/>
        <w:jc w:val="right"/>
        <w:outlineLvl w:val="0"/>
      </w:pPr>
    </w:p>
    <w:p w:rsidR="004A6D9E" w:rsidRPr="004A6D9E" w:rsidRDefault="004A6D9E">
      <w:pPr>
        <w:pStyle w:val="ConsPlusNormal"/>
        <w:jc w:val="right"/>
        <w:outlineLvl w:val="0"/>
      </w:pPr>
    </w:p>
    <w:p w:rsidR="004A6D9E" w:rsidRPr="004A6D9E" w:rsidRDefault="004A6D9E">
      <w:pPr>
        <w:pStyle w:val="ConsPlusNormal"/>
        <w:jc w:val="right"/>
        <w:outlineLvl w:val="0"/>
      </w:pPr>
    </w:p>
    <w:p w:rsidR="004A6D9E" w:rsidRPr="004A6D9E" w:rsidRDefault="004A6D9E">
      <w:pPr>
        <w:pStyle w:val="ConsPlusNormal"/>
        <w:jc w:val="right"/>
        <w:outlineLvl w:val="0"/>
      </w:pPr>
    </w:p>
    <w:p w:rsidR="004A6D9E" w:rsidRPr="004A6D9E" w:rsidRDefault="004A6D9E">
      <w:pPr>
        <w:pStyle w:val="ConsPlusNormal"/>
        <w:jc w:val="right"/>
        <w:outlineLvl w:val="0"/>
      </w:pPr>
    </w:p>
    <w:p w:rsidR="004A6D9E" w:rsidRPr="004A6D9E" w:rsidRDefault="004A6D9E">
      <w:pPr>
        <w:pStyle w:val="ConsPlusNormal"/>
        <w:jc w:val="right"/>
        <w:outlineLvl w:val="0"/>
      </w:pPr>
    </w:p>
    <w:p w:rsidR="004A6D9E" w:rsidRPr="004A6D9E" w:rsidRDefault="004A6D9E">
      <w:pPr>
        <w:pStyle w:val="ConsPlusNormal"/>
        <w:jc w:val="right"/>
        <w:outlineLvl w:val="0"/>
      </w:pPr>
    </w:p>
    <w:p w:rsidR="00A80973" w:rsidRPr="004A6D9E" w:rsidRDefault="00A80973">
      <w:pPr>
        <w:pStyle w:val="ConsPlusNormal"/>
        <w:jc w:val="right"/>
        <w:outlineLvl w:val="0"/>
      </w:pPr>
      <w:r w:rsidRPr="004A6D9E">
        <w:lastRenderedPageBreak/>
        <w:t>Приложение</w:t>
      </w:r>
    </w:p>
    <w:p w:rsidR="00A80973" w:rsidRPr="004A6D9E" w:rsidRDefault="00A80973">
      <w:pPr>
        <w:pStyle w:val="ConsPlusNormal"/>
        <w:jc w:val="right"/>
      </w:pPr>
      <w:r w:rsidRPr="004A6D9E">
        <w:t>к приказу</w:t>
      </w:r>
    </w:p>
    <w:p w:rsidR="00A80973" w:rsidRPr="004A6D9E" w:rsidRDefault="00A80973">
      <w:pPr>
        <w:pStyle w:val="ConsPlusNormal"/>
        <w:jc w:val="right"/>
      </w:pPr>
      <w:r w:rsidRPr="004A6D9E">
        <w:t>Департамента труда и занятости</w:t>
      </w:r>
    </w:p>
    <w:p w:rsidR="00A80973" w:rsidRPr="004A6D9E" w:rsidRDefault="00A80973">
      <w:pPr>
        <w:pStyle w:val="ConsPlusNormal"/>
        <w:jc w:val="right"/>
      </w:pPr>
      <w:r w:rsidRPr="004A6D9E">
        <w:t>населения Ханты-Мансийского</w:t>
      </w:r>
    </w:p>
    <w:p w:rsidR="00A80973" w:rsidRPr="004A6D9E" w:rsidRDefault="00A80973">
      <w:pPr>
        <w:pStyle w:val="ConsPlusNormal"/>
        <w:jc w:val="right"/>
      </w:pPr>
      <w:r w:rsidRPr="004A6D9E">
        <w:t>автономного округа - Югры</w:t>
      </w:r>
    </w:p>
    <w:p w:rsidR="00A80973" w:rsidRPr="004A6D9E" w:rsidRDefault="00A80973">
      <w:pPr>
        <w:pStyle w:val="ConsPlusNormal"/>
        <w:jc w:val="right"/>
      </w:pPr>
      <w:r w:rsidRPr="004A6D9E">
        <w:t>от 26 апреля 2016 года N 10-нп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</w:pPr>
      <w:bookmarkStart w:id="0" w:name="P35"/>
      <w:bookmarkEnd w:id="0"/>
      <w:r w:rsidRPr="004A6D9E">
        <w:t>АДМИНИСТРАТИВНЫЙ РЕГЛАМЕНТ</w:t>
      </w:r>
    </w:p>
    <w:p w:rsidR="00A80973" w:rsidRPr="004A6D9E" w:rsidRDefault="00A80973">
      <w:pPr>
        <w:pStyle w:val="ConsPlusTitle"/>
        <w:jc w:val="center"/>
      </w:pPr>
      <w:r w:rsidRPr="004A6D9E">
        <w:t>ПРЕДОСТАВЛЕНИЯ ГОСУДАРСТВЕННОЙ УСЛУГИ ПО ПРОВЕДЕНИЮ</w:t>
      </w:r>
    </w:p>
    <w:p w:rsidR="00A80973" w:rsidRPr="004A6D9E" w:rsidRDefault="00A80973">
      <w:pPr>
        <w:pStyle w:val="ConsPlusTitle"/>
        <w:jc w:val="center"/>
      </w:pPr>
      <w:r w:rsidRPr="004A6D9E">
        <w:t>ГОСУДАРСТВЕННОЙ ЭКСПЕРТИЗЫ УСЛОВИЙ ТРУДА</w:t>
      </w:r>
    </w:p>
    <w:p w:rsidR="00A80973" w:rsidRPr="004A6D9E" w:rsidRDefault="00A809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0973" w:rsidRPr="004A6D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973" w:rsidRPr="004A6D9E" w:rsidRDefault="00A80973">
            <w:pPr>
              <w:pStyle w:val="ConsPlusNormal"/>
              <w:jc w:val="center"/>
            </w:pPr>
            <w:r w:rsidRPr="004A6D9E">
              <w:t>Список изменяющих документов</w:t>
            </w:r>
          </w:p>
          <w:p w:rsidR="00A80973" w:rsidRPr="004A6D9E" w:rsidRDefault="00A80973">
            <w:pPr>
              <w:pStyle w:val="ConsPlusNormal"/>
              <w:jc w:val="center"/>
            </w:pPr>
            <w:proofErr w:type="gramStart"/>
            <w:r w:rsidRPr="004A6D9E">
              <w:t>(в ред. приказов Департамента труда и занятости населения ХМАО - Югры</w:t>
            </w:r>
            <w:proofErr w:type="gramEnd"/>
          </w:p>
          <w:p w:rsidR="00A80973" w:rsidRPr="004A6D9E" w:rsidRDefault="00A80973">
            <w:pPr>
              <w:pStyle w:val="ConsPlusNormal"/>
              <w:jc w:val="center"/>
            </w:pPr>
            <w:r w:rsidRPr="004A6D9E">
              <w:t xml:space="preserve">от 29.05.2018 </w:t>
            </w:r>
            <w:hyperlink r:id="rId13" w:history="1">
              <w:r w:rsidRPr="004A6D9E">
                <w:t>N 8-нп</w:t>
              </w:r>
            </w:hyperlink>
            <w:r w:rsidRPr="004A6D9E">
              <w:t xml:space="preserve">, от 09.01.2019 </w:t>
            </w:r>
            <w:hyperlink r:id="rId14" w:history="1">
              <w:r w:rsidRPr="004A6D9E">
                <w:t>N 1-нп</w:t>
              </w:r>
            </w:hyperlink>
            <w:r w:rsidRPr="004A6D9E">
              <w:t xml:space="preserve">, от 28.06.2019 </w:t>
            </w:r>
            <w:hyperlink r:id="rId15" w:history="1">
              <w:r w:rsidRPr="004A6D9E">
                <w:t>N 11-нп</w:t>
              </w:r>
            </w:hyperlink>
            <w:r w:rsidRPr="004A6D9E">
              <w:t>)</w:t>
            </w:r>
          </w:p>
        </w:tc>
      </w:tr>
    </w:tbl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1"/>
      </w:pPr>
      <w:r w:rsidRPr="004A6D9E">
        <w:t>I. Общие положения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1. </w:t>
      </w:r>
      <w:proofErr w:type="gramStart"/>
      <w:r w:rsidRPr="004A6D9E">
        <w:t>Административный регламент предоставления государственной услуги по проведению государственной экспертизы условий труда (далее соответственно - Административный регламент, государственная услуга)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сроки и последовательность действий (административных процедур) Департамента труда и занятости населения Ханты-Мансийского автономного округа - Югры (далее также - Департамент) при осуществлении им полномочий</w:t>
      </w:r>
      <w:proofErr w:type="gramEnd"/>
      <w:r w:rsidRPr="004A6D9E">
        <w:t xml:space="preserve"> по осуществлению государственной экспертизы условий труда, а также порядок его взаимодействия с заявителями.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Государственная экспертиза условий труда осуществляется в целях </w:t>
      </w:r>
      <w:proofErr w:type="gramStart"/>
      <w:r w:rsidRPr="004A6D9E">
        <w:t>оценки качества проведения специальной оценки условий</w:t>
      </w:r>
      <w:proofErr w:type="gramEnd"/>
      <w:r w:rsidRPr="004A6D9E">
        <w:t xml:space="preserve">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Круг заявителей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2. Заявителями на предоставление государственной услуги являются работодатели, их объединения, работники, профессиональные союзы, их объединения, иные уполномоченные работниками представительные органы.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 получением государственной услуги может обратиться представитель заявителя на основании доверенности, выданной в установленном порядке.</w:t>
      </w:r>
    </w:p>
    <w:p w:rsidR="00A80973" w:rsidRPr="004A6D9E" w:rsidRDefault="00A80973">
      <w:pPr>
        <w:pStyle w:val="ConsPlusNormal"/>
        <w:jc w:val="both"/>
      </w:pPr>
      <w:r w:rsidRPr="004A6D9E">
        <w:t>(</w:t>
      </w:r>
      <w:proofErr w:type="gramStart"/>
      <w:r w:rsidRPr="004A6D9E">
        <w:t>а</w:t>
      </w:r>
      <w:proofErr w:type="gramEnd"/>
      <w:r w:rsidRPr="004A6D9E">
        <w:t xml:space="preserve">бзац введен </w:t>
      </w:r>
      <w:hyperlink r:id="rId16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Требования к порядку информирования</w:t>
      </w:r>
    </w:p>
    <w:p w:rsidR="00A80973" w:rsidRPr="004A6D9E" w:rsidRDefault="00A80973">
      <w:pPr>
        <w:pStyle w:val="ConsPlusTitle"/>
        <w:jc w:val="center"/>
      </w:pPr>
      <w:r w:rsidRPr="004A6D9E">
        <w:t>о правилах предоставления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3 - 4. Утратили силу. - </w:t>
      </w:r>
      <w:hyperlink r:id="rId17" w:history="1">
        <w:r w:rsidRPr="004A6D9E">
          <w:t>Приказ</w:t>
        </w:r>
      </w:hyperlink>
      <w:r w:rsidRPr="004A6D9E">
        <w:t xml:space="preserve"> Департамента труда и занятости населения ХМАО - Югры от 09.01.2019 N 1-нп.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5. </w:t>
      </w:r>
      <w:proofErr w:type="gramStart"/>
      <w:r w:rsidRPr="004A6D9E">
        <w:t xml:space="preserve">Информация о правилах предоставления государственной услуги размещается на информационных стендах в местах предоставления государственной услуги, официальном сайте Департамента, в федеральной государственной информационной системе "Единый </w:t>
      </w:r>
      <w:r w:rsidRPr="004A6D9E">
        <w:lastRenderedPageBreak/>
        <w:t>портал государственных и муниципальных услуг (функций)" (http://www.gosuslugi.ru), региональной государственной информационной системе "Портал государственных и муниципальных услуг (функций) Ханты-Мансийского автономного округа - Югры" (http://86.gosuslugi.ru) (далее - Единый и региональный порталы) в информационно-телекоммуникационной сети</w:t>
      </w:r>
      <w:proofErr w:type="gramEnd"/>
      <w:r w:rsidRPr="004A6D9E">
        <w:t xml:space="preserve"> "Интернет", официальном </w:t>
      </w:r>
      <w:proofErr w:type="gramStart"/>
      <w:r w:rsidRPr="004A6D9E">
        <w:t>сайте</w:t>
      </w:r>
      <w:proofErr w:type="gramEnd"/>
      <w:r w:rsidRPr="004A6D9E">
        <w:t xml:space="preserve">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(mfc.admhmao.ru).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приказов Департамента труда и занятости населения ХМАО - Югры от 09.01.2019 </w:t>
      </w:r>
      <w:hyperlink r:id="rId18" w:history="1">
        <w:r w:rsidRPr="004A6D9E">
          <w:t>N 1-нп</w:t>
        </w:r>
      </w:hyperlink>
      <w:r w:rsidRPr="004A6D9E">
        <w:t xml:space="preserve">, от 28.06.2019 </w:t>
      </w:r>
      <w:hyperlink r:id="rId19" w:history="1">
        <w:r w:rsidRPr="004A6D9E">
          <w:t>N 11-нп</w:t>
        </w:r>
      </w:hyperlink>
      <w:r w:rsidRPr="004A6D9E">
        <w:t>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6. Информирование заявителей по вопросам предоставления государственной услуги, сведений о ходе предоставления государственной услуги осуществляется специалистами отдела охраны и экспертизы условий труда Департамента (далее соответственно - государственные эксперты, Отдел):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устно (личное обращение или по телефону);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письменно (письменное обращение по почте, электронной почте, факсу);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путем размещения информации на официальном сайте Департамента, Едином и региональном порталах, в информационно-телекоммуникационной сети "Интернет", на информационных стендах в местах предоставления государственной услуги.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и региональном порталах, официальном сайте Департамента, предоставляется заявителю бесплатно.</w:t>
      </w:r>
      <w:proofErr w:type="gramEnd"/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80973" w:rsidRPr="004A6D9E" w:rsidRDefault="00A80973">
      <w:pPr>
        <w:pStyle w:val="ConsPlusNormal"/>
        <w:jc w:val="both"/>
      </w:pPr>
      <w:r w:rsidRPr="004A6D9E">
        <w:t xml:space="preserve">(п. 6 в ред. </w:t>
      </w:r>
      <w:hyperlink r:id="rId20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7. Устное информирование осуществляется по месту нахождения Отдела в соответствии с графиком работы Департамента. Продолжительность информирования при личном обращении не должна превышать 15 минут, по телефону - 10 минут.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21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государственного эксперта, принявшего телефонный звонок.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При общении с заявителями (по телефону или лично) государственный эксперт Отдела должен корректно и внимательно относиться к гражданам,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 xml:space="preserve">При невозможности государственного эксперта, принявшего звонок, самостоятельно </w:t>
      </w:r>
      <w:r w:rsidRPr="004A6D9E">
        <w:lastRenderedPageBreak/>
        <w:t>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В случае если для подготовки ответа требуется продолжительное время, государственный эксперт, осуществляющий устное информирование, может предложить заявителю направить обращение о предоставлении письменной информации по вопросам предоставления государственной </w:t>
      </w:r>
      <w:proofErr w:type="gramStart"/>
      <w:r w:rsidRPr="004A6D9E">
        <w:t>услуги</w:t>
      </w:r>
      <w:proofErr w:type="gramEnd"/>
      <w:r w:rsidRPr="004A6D9E">
        <w:t xml:space="preserve"> либо назначить другое удобное для заинтересованного лица время для устного информирования.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При консультировании по письменным обращениям, в том числе в электронной форме, ответ на обращение направляется заявителю в срок, не превышающий 30 календарных дней со дня регистрации обращения в Департаменте.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22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Информирование о ходе предоставления государственной услуги осуществляется в течение 3 рабочих дней </w:t>
      </w:r>
      <w:proofErr w:type="gramStart"/>
      <w:r w:rsidRPr="004A6D9E">
        <w:t>с даты регистрации</w:t>
      </w:r>
      <w:proofErr w:type="gramEnd"/>
      <w:r w:rsidRPr="004A6D9E">
        <w:t xml:space="preserve"> обращения.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23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Абзацы восьмой - девятый утратили силу. - </w:t>
      </w:r>
      <w:hyperlink r:id="rId24" w:history="1">
        <w:r w:rsidRPr="004A6D9E">
          <w:t>Приказ</w:t>
        </w:r>
      </w:hyperlink>
      <w:r w:rsidRPr="004A6D9E">
        <w:t xml:space="preserve"> Департамента труда и занятости населения ХМАО - Югры от 09.01.2019 N 1-нп.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7.1. Информирование заявителей о порядке предоставления государственной услуги многофункциональными центрами предоставления государственных и муниципальных услуг, расположенными на территории автономного округа (далее - МФЦ), а также по иным вопросам, связанным с предоставлением государственной услуги, осуществляется МФЦ в соответствии с заключенным соглашением о взаимодействии и регламентом работы МФЦ.</w:t>
      </w:r>
    </w:p>
    <w:p w:rsidR="00A80973" w:rsidRPr="004A6D9E" w:rsidRDefault="00A80973">
      <w:pPr>
        <w:pStyle w:val="ConsPlusNormal"/>
        <w:jc w:val="both"/>
      </w:pPr>
      <w:r w:rsidRPr="004A6D9E">
        <w:t xml:space="preserve">(п. 7.1 </w:t>
      </w:r>
      <w:proofErr w:type="gramStart"/>
      <w:r w:rsidRPr="004A6D9E">
        <w:t>введен</w:t>
      </w:r>
      <w:proofErr w:type="gramEnd"/>
      <w:r w:rsidRPr="004A6D9E">
        <w:t xml:space="preserve"> </w:t>
      </w:r>
      <w:hyperlink r:id="rId25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8. На информационном стенде в месте предоставления государственной услуги и в информационно-телекоммуникационной сети "Интернет" размещается следующая информация: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извлечения из нормативных правовых актов Российской Федерации, нормативных правовых актов Ханты-Мансийского автономного округа - Югры, содержащих нормы, регулирующие деятельность по предоставлению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сведения о месте нахождения, графике работы, справочных телефонах, адресах электронной почты Департамента и его структурных подразделений, участвующих в предоставлении государственной услуги, МФЦ;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26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о процедуре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бланки документов, необходимых для предоставления государственной услуги, и образцы их заполнения;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исчерпывающий перечень документов, необходимых для предоставления </w:t>
      </w:r>
      <w:r w:rsidRPr="004A6D9E">
        <w:lastRenderedPageBreak/>
        <w:t>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абзац утратил силу. - </w:t>
      </w:r>
      <w:hyperlink r:id="rId27" w:history="1">
        <w:r w:rsidRPr="004A6D9E">
          <w:t>Приказ</w:t>
        </w:r>
      </w:hyperlink>
      <w:r w:rsidRPr="004A6D9E">
        <w:t xml:space="preserve"> Департамента труда и занятости населения ХМАО - Югры от 09.01.2019 N 1-нп;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текст настоящего Административного регламента (извлечения - на информационном стенде либо по запросу заявителя предоставляется полный текст настоящего Административного регламента; полная версия размещается в информационно-телекоммуникационной сети "Интернет", либо полный текст Административного регламента можно получить, обратившись к государственному эксперту Отдела).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9. В случае внесения изменений в Административный регламент государственный эксперт Отдела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информационных стендах, находящихся в местах предоставления государственной услуги.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1"/>
      </w:pPr>
      <w:r w:rsidRPr="004A6D9E">
        <w:t>II. Стандарт предоставления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Наименование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10. Проведение государственной экспертизы условий труда.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Наименование органа, предоставляющего государственную услугу</w:t>
      </w:r>
    </w:p>
    <w:p w:rsidR="00A80973" w:rsidRPr="004A6D9E" w:rsidRDefault="00A80973">
      <w:pPr>
        <w:pStyle w:val="ConsPlusNormal"/>
        <w:jc w:val="center"/>
      </w:pPr>
      <w:proofErr w:type="gramStart"/>
      <w:r w:rsidRPr="004A6D9E">
        <w:t xml:space="preserve">(в ред. </w:t>
      </w:r>
      <w:hyperlink r:id="rId28" w:history="1">
        <w:r w:rsidRPr="004A6D9E">
          <w:t>приказа</w:t>
        </w:r>
      </w:hyperlink>
      <w:r w:rsidRPr="004A6D9E">
        <w:t xml:space="preserve"> Департамента труда и занятости населения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t>ХМАО - Югры от 09.01.2019 N 1-нп)</w:t>
      </w:r>
      <w:proofErr w:type="gramEnd"/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11. Предоставление государственной услуги осуществляется Департаментом труда и занятости населения Ханты-Мансийского автономного округа - Югры.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Непосредственное предоставление государственной услуги осуществляется отделом охраны и экспертизы </w:t>
      </w:r>
      <w:proofErr w:type="gramStart"/>
      <w:r w:rsidRPr="004A6D9E">
        <w:t>условий труда Управления труда Департамента</w:t>
      </w:r>
      <w:proofErr w:type="gramEnd"/>
      <w:r w:rsidRPr="004A6D9E">
        <w:t>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Предоставление государственной услуги осуществляется через МФЦ.</w:t>
      </w:r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29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12. Утратил силу. - </w:t>
      </w:r>
      <w:hyperlink r:id="rId30" w:history="1">
        <w:r w:rsidRPr="004A6D9E">
          <w:t>Приказ</w:t>
        </w:r>
      </w:hyperlink>
      <w:r w:rsidRPr="004A6D9E">
        <w:t xml:space="preserve"> Департамента труда и занятости населения ХМАО - Югры от 09.01.2019 N 1-нп.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13. </w:t>
      </w:r>
      <w:proofErr w:type="gramStart"/>
      <w:r w:rsidRPr="004A6D9E">
        <w:t xml:space="preserve">В соответствии с требованиями </w:t>
      </w:r>
      <w:hyperlink r:id="rId31" w:history="1">
        <w:r w:rsidRPr="004A6D9E">
          <w:t>пункта 3 части 1 статьи 7</w:t>
        </w:r>
      </w:hyperlink>
      <w:r w:rsidRPr="004A6D9E">
        <w:t xml:space="preserve"> Федерального закона от 27 июля 2010 года N 210-ФЗ "Об организации предоставления государственных и муниципальных услуг"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4A6D9E">
        <w:t xml:space="preserve"> услуг и получения документов и информации, предоставляемых в результате предоставления таких услуг, включенных в </w:t>
      </w:r>
      <w:hyperlink w:anchor="P129" w:history="1">
        <w:r w:rsidRPr="004A6D9E">
          <w:t>перечень</w:t>
        </w:r>
      </w:hyperlink>
      <w:r w:rsidRPr="004A6D9E">
        <w:t>, утвержденный настоящим Административным регламентом.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Результат предоставления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14. Результатом предоставления государственной услуги является: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lastRenderedPageBreak/>
        <w:t>выдача (направление) заявителю заключения государственной экспертизы условий труда в отношении указанного им объекта государственной экспертизы;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32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выдача (направление) мотивированного отказа в предоставлении государственной услуги.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33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Срок предоставления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15. Срок предоставления государственной услуги не должен превышать 30 рабочих дней со дня регистрации в Департаменте заявления о проведении государственной экспертизы условий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 (при проведении государственной экспертизы условий труда в целях оценки фактических условий труда работников) срок проведения государственной экспертизы условий труда может быть продлен директором Департамента, но не более чем на 60 рабочих дней с уведомлением заявителя о продлении срока.</w:t>
      </w:r>
      <w:proofErr w:type="gramEnd"/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Заключение государственной экспертизы условий труда в течение 15 минут выдается на руки заявителю (его законному представителю) или направляется заявителю почтовым отправлением с уведомлением о вручении не позднее 3 рабочих дней с момента его утверждения.</w:t>
      </w:r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34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заявления о проведении государственной экспертизы условий труда в Департаменте.</w:t>
      </w:r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35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ind w:firstLine="540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Правовые основания для предоставления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16. Перечень нормативных правовых актов, регулирующих предоставление государственной услуги, доступен на Едином и региональном </w:t>
      </w:r>
      <w:proofErr w:type="gramStart"/>
      <w:r w:rsidRPr="004A6D9E">
        <w:t>порталах</w:t>
      </w:r>
      <w:proofErr w:type="gramEnd"/>
      <w:r w:rsidRPr="004A6D9E">
        <w:t xml:space="preserve"> и официальном сайте Дептруда и занятости Югры.</w:t>
      </w:r>
    </w:p>
    <w:p w:rsidR="00A80973" w:rsidRPr="004A6D9E" w:rsidRDefault="00A80973">
      <w:pPr>
        <w:pStyle w:val="ConsPlusNormal"/>
        <w:jc w:val="both"/>
      </w:pPr>
      <w:r w:rsidRPr="004A6D9E">
        <w:t xml:space="preserve">(п. 16 в ред. </w:t>
      </w:r>
      <w:hyperlink r:id="rId36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bookmarkStart w:id="1" w:name="P129"/>
      <w:bookmarkEnd w:id="1"/>
      <w:r w:rsidRPr="004A6D9E">
        <w:t>Исчерпывающий перечень документов, необходимых</w:t>
      </w:r>
    </w:p>
    <w:p w:rsidR="00A80973" w:rsidRPr="004A6D9E" w:rsidRDefault="00A80973">
      <w:pPr>
        <w:pStyle w:val="ConsPlusTitle"/>
        <w:jc w:val="center"/>
      </w:pPr>
      <w:r w:rsidRPr="004A6D9E">
        <w:t>для предоставления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bookmarkStart w:id="2" w:name="P132"/>
      <w:bookmarkEnd w:id="2"/>
      <w:r w:rsidRPr="004A6D9E">
        <w:t xml:space="preserve">17. Для предоставления государственной услуги заявитель представляет в Департамент или МФЦ заявление в свободной форме либо по </w:t>
      </w:r>
      <w:hyperlink w:anchor="P530" w:history="1">
        <w:r w:rsidRPr="004A6D9E">
          <w:t>форме</w:t>
        </w:r>
      </w:hyperlink>
      <w:r w:rsidRPr="004A6D9E">
        <w:t>, приведенной в приложении 1 к настоящему Административному регламенту, в котором указывается: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37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lastRenderedPageBreak/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б) почтовый адрес заявителя, адрес электронной почты (при наличии);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в) наименование объекта государственной экспертизы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д) сведения о ранее проведенных государственных экспертизах условий труда (при наличии);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е) сведения об оплате государственной экспертизы условий труда в случае ее проведения в целях </w:t>
      </w:r>
      <w:proofErr w:type="gramStart"/>
      <w:r w:rsidRPr="004A6D9E">
        <w:t>оценки качества проведения специальной оценки условий труда</w:t>
      </w:r>
      <w:proofErr w:type="gramEnd"/>
      <w:r w:rsidRPr="004A6D9E">
        <w:t xml:space="preserve"> в случаях, установленных </w:t>
      </w:r>
      <w:hyperlink r:id="rId38" w:history="1">
        <w:r w:rsidRPr="004A6D9E">
          <w:t>Порядком</w:t>
        </w:r>
      </w:hyperlink>
      <w:r w:rsidRPr="004A6D9E">
        <w:t xml:space="preserve"> проведения государственной экспертизы, утвержденным приказом Минтруда от 12 августа 2014 года N 549н.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 случае подачи заявления через представителя заявителя представляется доверенность, оформленная в соответствии с действующим законодательством Российской Федерации.</w:t>
      </w:r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39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 случае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bookmarkStart w:id="3" w:name="P143"/>
      <w:bookmarkEnd w:id="3"/>
      <w:r w:rsidRPr="004A6D9E">
        <w:t>18. В случае если заявление подано работодателем, то к нему прилагаются следующие документы: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а) для проведения государственной экспертизы условий труда в целях </w:t>
      </w:r>
      <w:proofErr w:type="gramStart"/>
      <w:r w:rsidRPr="004A6D9E">
        <w:t>оценки качества проведения специальной оценки условий труда</w:t>
      </w:r>
      <w:proofErr w:type="gramEnd"/>
      <w:r w:rsidRPr="004A6D9E">
        <w:t>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 xml:space="preserve">отчет о проведении специальной оценки условий труда, </w:t>
      </w:r>
      <w:hyperlink r:id="rId40" w:history="1">
        <w:r w:rsidRPr="004A6D9E">
          <w:t>форма</w:t>
        </w:r>
      </w:hyperlink>
      <w:r w:rsidRPr="004A6D9E">
        <w:t xml:space="preserve"> которого утверждена приказом Министерства труда и социальной защиты Российской Федерации от 24 января 2014 года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(далее - отчет);</w:t>
      </w:r>
      <w:proofErr w:type="gramEnd"/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предписания должностных лиц государственных инспекций </w:t>
      </w:r>
      <w:proofErr w:type="gramStart"/>
      <w:r w:rsidRPr="004A6D9E">
        <w:t>труда</w:t>
      </w:r>
      <w:proofErr w:type="gramEnd"/>
      <w:r w:rsidRPr="004A6D9E">
        <w:t xml:space="preserve">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41" w:history="1">
        <w:r w:rsidRPr="004A6D9E">
          <w:t>закона</w:t>
        </w:r>
      </w:hyperlink>
      <w:r w:rsidRPr="004A6D9E">
        <w:t xml:space="preserve"> от 28 декабря 2013 года N 426-ФЗ "О специальной оценке условий труда" нарушений (при наличии);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б) для предоставления государственной услуги в целях оценки правильности предоставления работникам гарантий и компенсаций за работу с вредными и (или) опасными условиями труда: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отчет;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lastRenderedPageBreak/>
        <w:t>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положение о системе оплаты труда работников (при наличии);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список работников, подлежащих периодическим и (или) предварительным медицинским осмотрам;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копия заключительного акта о результатах проведенных периодических медицинских осмотров работников за последний год;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в) для предоставления государственной услуги в целях оценки фактических условий труда работников: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отчет;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bookmarkStart w:id="4" w:name="P160"/>
      <w:bookmarkEnd w:id="4"/>
      <w:r w:rsidRPr="004A6D9E">
        <w:t>19. В случае</w:t>
      </w:r>
      <w:proofErr w:type="gramStart"/>
      <w:r w:rsidRPr="004A6D9E">
        <w:t>,</w:t>
      </w:r>
      <w:proofErr w:type="gramEnd"/>
      <w:r w:rsidRPr="004A6D9E"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20. В процессе проведения указанных видов экспертизы Департамент вправе дополнительно запрашивать у работодателя документы, содержащие информацию о характере и условиях труда на рабоче</w:t>
      </w:r>
      <w:proofErr w:type="gramStart"/>
      <w:r w:rsidRPr="004A6D9E">
        <w:t>м(</w:t>
      </w:r>
      <w:proofErr w:type="gramEnd"/>
      <w:r w:rsidRPr="004A6D9E">
        <w:t>их) месте(ах), в отношении которого (которых) проводится государственная экспертиза условий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При необходимости Департамент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</w:t>
      </w:r>
      <w:r w:rsidRPr="004A6D9E">
        <w:lastRenderedPageBreak/>
        <w:t>документацию и материалы, необходимые для предоставления государственной услуги.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42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bookmarkStart w:id="5" w:name="P164"/>
      <w:bookmarkEnd w:id="5"/>
      <w:r w:rsidRPr="004A6D9E">
        <w:t xml:space="preserve">21. Заявление и документы, указанные в </w:t>
      </w:r>
      <w:hyperlink w:anchor="P132" w:history="1">
        <w:r w:rsidRPr="004A6D9E">
          <w:t>пунктах 17</w:t>
        </w:r>
      </w:hyperlink>
      <w:r w:rsidRPr="004A6D9E">
        <w:t xml:space="preserve">, </w:t>
      </w:r>
      <w:hyperlink w:anchor="P143" w:history="1">
        <w:r w:rsidRPr="004A6D9E">
          <w:t>18</w:t>
        </w:r>
      </w:hyperlink>
      <w:r w:rsidRPr="004A6D9E">
        <w:t xml:space="preserve"> настоящего Административного регламента, могут быть представлены (направлены) заявителем в Департамент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Единого и/или регионального порталов.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Форма заявления доступна в электронном виде на Едином и региональном порталах, официальном сайте, а также на информационном стенде Департамента.</w:t>
      </w:r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43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22. В соответствии с требованиями Федерального </w:t>
      </w:r>
      <w:hyperlink r:id="rId44" w:history="1">
        <w:r w:rsidRPr="004A6D9E">
          <w:t>закона</w:t>
        </w:r>
      </w:hyperlink>
      <w:r w:rsidRPr="004A6D9E">
        <w:t xml:space="preserve"> от 27 июля 2010 года N 210-ФЗ "Об организации предоставления государственных и муниципальных услуг" запрещается требовать от заявителя (представителя заявителя):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5" w:history="1">
        <w:r w:rsidRPr="004A6D9E">
          <w:t>частью 1 статьи 1</w:t>
        </w:r>
      </w:hyperlink>
      <w:r w:rsidRPr="004A6D9E">
        <w:t xml:space="preserve"> Федерального закона от 27 июля 2010 года N 210-ФЗ "Об организации предоставления государственных и муниципальных услуг" государственных и муниципальных услуг, в</w:t>
      </w:r>
      <w:proofErr w:type="gramEnd"/>
      <w:r w:rsidRPr="004A6D9E">
        <w:t xml:space="preserve"> </w:t>
      </w:r>
      <w:proofErr w:type="gramStart"/>
      <w:r w:rsidRPr="004A6D9E"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46" w:history="1">
        <w:r w:rsidRPr="004A6D9E">
          <w:t>частью 6 статьи 7</w:t>
        </w:r>
      </w:hyperlink>
      <w:r w:rsidRPr="004A6D9E">
        <w:t xml:space="preserve"> указанного Федерального закона перечень документов.</w:t>
      </w:r>
      <w:proofErr w:type="gramEnd"/>
      <w:r w:rsidRPr="004A6D9E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случаев, предусмотренных </w:t>
      </w:r>
      <w:hyperlink r:id="rId47" w:history="1">
        <w:r w:rsidRPr="004A6D9E">
          <w:t>подпунктами "а"</w:t>
        </w:r>
      </w:hyperlink>
      <w:r w:rsidRPr="004A6D9E">
        <w:t xml:space="preserve"> - </w:t>
      </w:r>
      <w:hyperlink r:id="rId48" w:history="1">
        <w:r w:rsidRPr="004A6D9E">
          <w:t>"г" пункта 4 части 1 статьи 7</w:t>
        </w:r>
      </w:hyperlink>
      <w:r w:rsidRPr="004A6D9E"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49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lastRenderedPageBreak/>
        <w:t>Исчерпывающий перечень оснований для отказа в приеме</w:t>
      </w:r>
    </w:p>
    <w:p w:rsidR="00A80973" w:rsidRPr="004A6D9E" w:rsidRDefault="00A80973">
      <w:pPr>
        <w:pStyle w:val="ConsPlusTitle"/>
        <w:jc w:val="center"/>
      </w:pPr>
      <w:r w:rsidRPr="004A6D9E">
        <w:t>документов, необходимых для предоставления</w:t>
      </w:r>
    </w:p>
    <w:p w:rsidR="00A80973" w:rsidRPr="004A6D9E" w:rsidRDefault="00A80973">
      <w:pPr>
        <w:pStyle w:val="ConsPlusTitle"/>
        <w:jc w:val="center"/>
      </w:pPr>
      <w:r w:rsidRPr="004A6D9E">
        <w:t>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23. Основания для отказа в приеме документов действующим законодательством не предусмотрены.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Исчерпывающий перечень оснований для приостановления и (или)</w:t>
      </w:r>
    </w:p>
    <w:p w:rsidR="00A80973" w:rsidRPr="004A6D9E" w:rsidRDefault="00A80973">
      <w:pPr>
        <w:pStyle w:val="ConsPlusTitle"/>
        <w:jc w:val="center"/>
      </w:pPr>
      <w:r w:rsidRPr="004A6D9E">
        <w:t>отказа в предоставлении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24. Основания для приостановления предоставления государственной услуги действующим законодательством не предусмотрены.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bookmarkStart w:id="6" w:name="P184"/>
      <w:bookmarkEnd w:id="6"/>
      <w:r w:rsidRPr="004A6D9E">
        <w:t>25. Основаниями для отказа заявителю в предоставлении государственной услуги являются: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bookmarkStart w:id="7" w:name="P185"/>
      <w:bookmarkEnd w:id="7"/>
      <w:r w:rsidRPr="004A6D9E">
        <w:t xml:space="preserve">а) отсутствие в заявлении сведений, предусмотренных </w:t>
      </w:r>
      <w:hyperlink w:anchor="P132" w:history="1">
        <w:r w:rsidRPr="004A6D9E">
          <w:t>пунктом 17</w:t>
        </w:r>
      </w:hyperlink>
      <w:r w:rsidRPr="004A6D9E">
        <w:t xml:space="preserve"> настоящего Административного регламента;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bookmarkStart w:id="8" w:name="P186"/>
      <w:bookmarkEnd w:id="8"/>
      <w:r w:rsidRPr="004A6D9E">
        <w:t xml:space="preserve">б) непредставление заявителем в случае, если заявителем является работодатель, документов, прилагаемых к заявлению, предусмотренных </w:t>
      </w:r>
      <w:hyperlink w:anchor="P143" w:history="1">
        <w:r w:rsidRPr="004A6D9E">
          <w:t>пунктом 18</w:t>
        </w:r>
      </w:hyperlink>
      <w:r w:rsidRPr="004A6D9E">
        <w:t xml:space="preserve"> настоящего Административного регламента;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в) представление подложных документов или заведомо ложных сведений.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Размер платы, взимаемой с заявителя при предоставлении</w:t>
      </w:r>
    </w:p>
    <w:p w:rsidR="00A80973" w:rsidRPr="004A6D9E" w:rsidRDefault="00A80973">
      <w:pPr>
        <w:pStyle w:val="ConsPlusTitle"/>
        <w:jc w:val="center"/>
      </w:pPr>
      <w:r w:rsidRPr="004A6D9E">
        <w:t>государственной услуги, и способы ее взимания</w:t>
      </w:r>
    </w:p>
    <w:p w:rsidR="00A80973" w:rsidRPr="004A6D9E" w:rsidRDefault="00A80973">
      <w:pPr>
        <w:pStyle w:val="ConsPlusNormal"/>
        <w:jc w:val="center"/>
      </w:pPr>
      <w:proofErr w:type="gramStart"/>
      <w:r w:rsidRPr="004A6D9E">
        <w:t xml:space="preserve">(в ред. </w:t>
      </w:r>
      <w:hyperlink r:id="rId50" w:history="1">
        <w:r w:rsidRPr="004A6D9E">
          <w:t>приказа</w:t>
        </w:r>
      </w:hyperlink>
      <w:r w:rsidRPr="004A6D9E">
        <w:t xml:space="preserve"> Департамента труда и занятости населения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t>ХМАО - Югры от 09.01.2019 N 1-нп)</w:t>
      </w:r>
      <w:proofErr w:type="gramEnd"/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26. Государственная экспертиза условий труда в целях </w:t>
      </w:r>
      <w:proofErr w:type="gramStart"/>
      <w:r w:rsidRPr="004A6D9E">
        <w:t>оценки качества проведения специальной оценки условий труда</w:t>
      </w:r>
      <w:proofErr w:type="gramEnd"/>
      <w:r w:rsidRPr="004A6D9E">
        <w:t xml:space="preserve"> осуществляется на платной основе за счет средств заявителя на основании </w:t>
      </w:r>
      <w:hyperlink r:id="rId51" w:history="1">
        <w:r w:rsidRPr="004A6D9E">
          <w:t>части 3 статьи 24</w:t>
        </w:r>
      </w:hyperlink>
      <w:r w:rsidRPr="004A6D9E">
        <w:t xml:space="preserve"> Федерального закона от 28 декабря 2013 года N 426-ФЗ "О специальной оценке условий труда".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Размер платы за предоставление государственной услуги по проведению </w:t>
      </w:r>
      <w:proofErr w:type="gramStart"/>
      <w:r w:rsidRPr="004A6D9E">
        <w:t>экспертизы качества проведения специальной оценки условий труда</w:t>
      </w:r>
      <w:proofErr w:type="gramEnd"/>
      <w:r w:rsidRPr="004A6D9E">
        <w:t xml:space="preserve"> определяется в соответствии с </w:t>
      </w:r>
      <w:hyperlink r:id="rId52" w:history="1">
        <w:r w:rsidRPr="004A6D9E">
          <w:t>приказом</w:t>
        </w:r>
      </w:hyperlink>
      <w:r w:rsidRPr="004A6D9E">
        <w:t xml:space="preserve"> Департамента труда и занятости населения Ханты-Мансийского автономного округа - Югры от 25 января 2016 года N 3-нп.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Информация о способе получения сведений о реквизитах для перечисления государственной пошлины размещена на официальном сайте Департамента.</w:t>
      </w:r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53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27.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28. Государственная экспертиза условий труда в целях оценки фактических условий труда работников осуществляется бесплатно, за исключением проведения исследований (испытаний) и измерений вредных и (или) опасных факторов производственной среды и трудового процесса, осуществляемых на платной основе за счет средств заявителя.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lastRenderedPageBreak/>
        <w:t>29. Стоимость проведения исследований (испытаний) и измерений вредных и (или) опасных факторов производственной среды и трудового процесса определяется Департаментом на основе изучения предложений по проведению аналогичных исследований (испытаний) или измерений не менее</w:t>
      </w:r>
      <w:proofErr w:type="gramStart"/>
      <w:r w:rsidRPr="004A6D9E">
        <w:t>,</w:t>
      </w:r>
      <w:proofErr w:type="gramEnd"/>
      <w:r w:rsidRPr="004A6D9E">
        <w:t xml:space="preserve"> чем трех аккредитованных в установленном порядке испытательных лабораторий (центров).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Максимальный срок ожидания в очереди при подаче запроса</w:t>
      </w:r>
    </w:p>
    <w:p w:rsidR="00A80973" w:rsidRPr="004A6D9E" w:rsidRDefault="00A80973">
      <w:pPr>
        <w:pStyle w:val="ConsPlusTitle"/>
        <w:jc w:val="center"/>
      </w:pPr>
      <w:r w:rsidRPr="004A6D9E">
        <w:t>о предоставлении государственной услуги и при получении</w:t>
      </w:r>
    </w:p>
    <w:p w:rsidR="00A80973" w:rsidRPr="004A6D9E" w:rsidRDefault="00A80973">
      <w:pPr>
        <w:pStyle w:val="ConsPlusTitle"/>
        <w:jc w:val="center"/>
      </w:pPr>
      <w:r w:rsidRPr="004A6D9E">
        <w:t>результата предоставления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30.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Срок регистрации запроса заявителя</w:t>
      </w:r>
    </w:p>
    <w:p w:rsidR="00A80973" w:rsidRPr="004A6D9E" w:rsidRDefault="00A80973">
      <w:pPr>
        <w:pStyle w:val="ConsPlusTitle"/>
        <w:jc w:val="center"/>
      </w:pPr>
      <w:r w:rsidRPr="004A6D9E">
        <w:t>о предоставлении государственной услуги</w:t>
      </w:r>
    </w:p>
    <w:p w:rsidR="00A80973" w:rsidRPr="004A6D9E" w:rsidRDefault="00A80973">
      <w:pPr>
        <w:pStyle w:val="ConsPlusNormal"/>
        <w:jc w:val="center"/>
      </w:pPr>
      <w:proofErr w:type="gramStart"/>
      <w:r w:rsidRPr="004A6D9E">
        <w:t xml:space="preserve">(в ред. </w:t>
      </w:r>
      <w:hyperlink r:id="rId54" w:history="1">
        <w:r w:rsidRPr="004A6D9E">
          <w:t>приказа</w:t>
        </w:r>
      </w:hyperlink>
      <w:r w:rsidRPr="004A6D9E">
        <w:t xml:space="preserve"> Департамента труда и занятости населения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t>ХМАО - Югры от 09.01.2019 N 1-нп)</w:t>
      </w:r>
      <w:proofErr w:type="gramEnd"/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31. Запрос заявителя о предоставлении государственной услуги, поступивший в Департамент, подлежит обязательной регистрации специалистом Департамента, ответственным за прием и регистрацию входящей документации.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Запрос заявителя о предоставлении государственной услуги, поступивший в Департамент посредством почтовой связи, регистрируется в течение 1 рабочего дня с момента поступления в Департамент.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Срок регистрации запроса заявителя о предоставлении государственной услуги при личном обращении составляет не более 15 минут.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Регистрация заявления о предоставлении государственной услуги, поступившего в электронной форме, осуществляется Департаментом в первый рабочий день, а поступившего в выходной (нерабочий или праздничный) день - в </w:t>
      </w:r>
      <w:proofErr w:type="gramStart"/>
      <w:r w:rsidRPr="004A6D9E">
        <w:t>первый</w:t>
      </w:r>
      <w:proofErr w:type="gramEnd"/>
      <w:r w:rsidRPr="004A6D9E">
        <w:t xml:space="preserve"> следующий за ним рабочий день.</w:t>
      </w:r>
    </w:p>
    <w:p w:rsidR="00A80973" w:rsidRPr="004A6D9E" w:rsidRDefault="00A80973">
      <w:pPr>
        <w:pStyle w:val="ConsPlusNormal"/>
        <w:jc w:val="both"/>
      </w:pPr>
      <w:r w:rsidRPr="004A6D9E">
        <w:t xml:space="preserve">(в ред. </w:t>
      </w:r>
      <w:hyperlink r:id="rId55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Регистрация запроса заявителя работниками МФЦ осуществляется в соответствии с регламентом его работы.</w:t>
      </w:r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56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При обращении заявителя в МФЦ обеспечивается передача заявления в Департамент в порядке и сроки, установленные соглашением о взаимодействии, но не позднее следующего рабочего дня со дня регистрации заявления.</w:t>
      </w:r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57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ind w:firstLine="540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Требования к помещениям, в которых предоставляется</w:t>
      </w:r>
    </w:p>
    <w:p w:rsidR="00A80973" w:rsidRPr="004A6D9E" w:rsidRDefault="00A80973">
      <w:pPr>
        <w:pStyle w:val="ConsPlusTitle"/>
        <w:jc w:val="center"/>
      </w:pPr>
      <w:r w:rsidRPr="004A6D9E">
        <w:t>государственная услуга, к залу ожидания, местам</w:t>
      </w:r>
    </w:p>
    <w:p w:rsidR="00A80973" w:rsidRPr="004A6D9E" w:rsidRDefault="00A80973">
      <w:pPr>
        <w:pStyle w:val="ConsPlusTitle"/>
        <w:jc w:val="center"/>
      </w:pPr>
      <w:r w:rsidRPr="004A6D9E">
        <w:t xml:space="preserve">для заполнения запросов о предоставлении </w:t>
      </w:r>
      <w:proofErr w:type="gramStart"/>
      <w:r w:rsidRPr="004A6D9E">
        <w:t>государственной</w:t>
      </w:r>
      <w:proofErr w:type="gramEnd"/>
    </w:p>
    <w:p w:rsidR="00A80973" w:rsidRPr="004A6D9E" w:rsidRDefault="00A80973">
      <w:pPr>
        <w:pStyle w:val="ConsPlusTitle"/>
        <w:jc w:val="center"/>
      </w:pPr>
      <w:r w:rsidRPr="004A6D9E">
        <w:t>услуги, размещению и оформлению визуальной, текстовой</w:t>
      </w:r>
    </w:p>
    <w:p w:rsidR="00A80973" w:rsidRPr="004A6D9E" w:rsidRDefault="00A80973">
      <w:pPr>
        <w:pStyle w:val="ConsPlusTitle"/>
        <w:jc w:val="center"/>
      </w:pPr>
      <w:r w:rsidRPr="004A6D9E">
        <w:t>и мультимедийной информации о порядке предоставления</w:t>
      </w:r>
    </w:p>
    <w:p w:rsidR="00A80973" w:rsidRPr="004A6D9E" w:rsidRDefault="00A80973">
      <w:pPr>
        <w:pStyle w:val="ConsPlusTitle"/>
        <w:jc w:val="center"/>
      </w:pPr>
      <w:r w:rsidRPr="004A6D9E">
        <w:lastRenderedPageBreak/>
        <w:t>государственной услуги</w:t>
      </w:r>
    </w:p>
    <w:p w:rsidR="00A80973" w:rsidRPr="004A6D9E" w:rsidRDefault="00A80973">
      <w:pPr>
        <w:pStyle w:val="ConsPlusNormal"/>
        <w:jc w:val="center"/>
      </w:pPr>
      <w:proofErr w:type="gramStart"/>
      <w:r w:rsidRPr="004A6D9E">
        <w:t xml:space="preserve">(в ред. </w:t>
      </w:r>
      <w:hyperlink r:id="rId58" w:history="1">
        <w:r w:rsidRPr="004A6D9E">
          <w:t>приказа</w:t>
        </w:r>
      </w:hyperlink>
      <w:r w:rsidRPr="004A6D9E">
        <w:t xml:space="preserve"> Департамента труда и занятости населения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t>ХМАО - Югры от 09.01.2019 N 1-нп)</w:t>
      </w:r>
      <w:proofErr w:type="gramEnd"/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32. Помещения, в которых предоставляется государственная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Вход и выход из помещения для предоставления государственной услуги оборудуются пандусами, расширенными проходами, тактильными полосами по путям движения, позволяющими обеспечить беспрепятственный доступ инвалидов.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Здание должно быть оборудовано: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системой кондиционирования (охлаждения и нагревания) и вентиляции воздуха;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противопожарной системой и средствами пожаротушения;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средствами оповещения о возникновении чрезвычайной ситуации, системой охраны.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Кабинеты для приема заявителей должны быть оборудованы информационными табличками с указанием наименований отделов, осуществляющих исполнение государственной услуги.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33. Рабочее место государственного служащего, предоставляющего государственную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34. Места ожидания должны соответствовать комфортным условиям для заявителей.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Места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35. Места предоставления государственной услуги оборудуются информационными стендами.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заявителя исчерпывающей информацией.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Стенд должен быть оформлен в едином стиле, надписи сделаны черным шрифтом на белом фоне.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Оформление визуальной, текстовой и мультимедийной информации о государственной услуге должно соответствовать оптимальному зрительному и слуховому </w:t>
      </w:r>
      <w:r w:rsidRPr="004A6D9E">
        <w:lastRenderedPageBreak/>
        <w:t>восприятию этой информации заявителями.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Показатели доступности и качества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36. Показатели доступности государственной услуги: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"Интернет": на официальном сайте Департамента, посредством Единого и регионального порталов;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возможность получения заявителями информации о ходе предоставления государственной услуги в форме устного или письменного информирования;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возможность получения государственной услуги в МФЦ, в том числе по экстерриториальному принципу (независимо от места жительства или пребывания заявителя);</w:t>
      </w:r>
    </w:p>
    <w:p w:rsidR="00A80973" w:rsidRPr="004A6D9E" w:rsidRDefault="00A80973">
      <w:pPr>
        <w:pStyle w:val="ConsPlusNormal"/>
        <w:jc w:val="both"/>
      </w:pPr>
      <w:r w:rsidRPr="004A6D9E">
        <w:t xml:space="preserve">(абзац введен </w:t>
      </w:r>
      <w:hyperlink r:id="rId59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доступ заявителей к формам документов, необходимым для получения государственной услуги, размещенных на Едином и региональном </w:t>
      </w:r>
      <w:proofErr w:type="gramStart"/>
      <w:r w:rsidRPr="004A6D9E">
        <w:t>порталах</w:t>
      </w:r>
      <w:proofErr w:type="gramEnd"/>
      <w:r w:rsidRPr="004A6D9E">
        <w:t>, информационном стенде в месте предоставления государственной услуги.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37. Показатели качества государственной услуги: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соблюдение специалистами Департамента требований действующего законодательства при предоставлении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Особенности предоставления государственной услуги</w:t>
      </w:r>
    </w:p>
    <w:p w:rsidR="00A80973" w:rsidRPr="004A6D9E" w:rsidRDefault="00A80973">
      <w:pPr>
        <w:pStyle w:val="ConsPlusTitle"/>
        <w:jc w:val="center"/>
      </w:pPr>
      <w:r w:rsidRPr="004A6D9E">
        <w:t>в многофункциональных центрах предоставления государственных</w:t>
      </w:r>
    </w:p>
    <w:p w:rsidR="00A80973" w:rsidRPr="004A6D9E" w:rsidRDefault="00A80973">
      <w:pPr>
        <w:pStyle w:val="ConsPlusTitle"/>
        <w:jc w:val="center"/>
      </w:pPr>
      <w:r w:rsidRPr="004A6D9E">
        <w:t>и муниципальных услуг</w:t>
      </w:r>
    </w:p>
    <w:p w:rsidR="00A80973" w:rsidRPr="004A6D9E" w:rsidRDefault="00A80973">
      <w:pPr>
        <w:pStyle w:val="ConsPlusNormal"/>
        <w:jc w:val="center"/>
      </w:pPr>
      <w:proofErr w:type="gramStart"/>
      <w:r w:rsidRPr="004A6D9E">
        <w:t xml:space="preserve">(введен </w:t>
      </w:r>
      <w:hyperlink r:id="rId60" w:history="1">
        <w:r w:rsidRPr="004A6D9E">
          <w:t>приказом</w:t>
        </w:r>
      </w:hyperlink>
      <w:r w:rsidRPr="004A6D9E">
        <w:t xml:space="preserve"> Департамента труда и занятости населения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t>ХМАО - Югры от 28.06.2019 N 11-нп)</w:t>
      </w:r>
      <w:proofErr w:type="gramEnd"/>
    </w:p>
    <w:p w:rsidR="00A80973" w:rsidRPr="004A6D9E" w:rsidRDefault="00A80973">
      <w:pPr>
        <w:pStyle w:val="ConsPlusNormal"/>
        <w:jc w:val="center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37.1. Предоставление государственной услуги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МФЦ и Департаментом.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 МФЦ обеспечивается возможность предварительной записи для получения государственной услуги, а также возможность получения государственной услуги по экстерриториальному принципу.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Перечень административных процедур (действий), осуществляемых МФЦ при </w:t>
      </w:r>
      <w:r w:rsidRPr="004A6D9E">
        <w:lastRenderedPageBreak/>
        <w:t>предоставлении государственной услуги: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информирование о предоставлении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прием заявления и документов (при наличии) о предоставлении государственной услуги.</w:t>
      </w:r>
    </w:p>
    <w:p w:rsidR="00A80973" w:rsidRPr="004A6D9E" w:rsidRDefault="00A80973">
      <w:pPr>
        <w:pStyle w:val="ConsPlusNormal"/>
        <w:ind w:firstLine="540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Особенности предоставления государственной услуги</w:t>
      </w:r>
    </w:p>
    <w:p w:rsidR="00A80973" w:rsidRPr="004A6D9E" w:rsidRDefault="00A80973">
      <w:pPr>
        <w:pStyle w:val="ConsPlusTitle"/>
        <w:jc w:val="center"/>
      </w:pPr>
      <w:r w:rsidRPr="004A6D9E">
        <w:t>в электронной форме</w:t>
      </w:r>
    </w:p>
    <w:p w:rsidR="00A80973" w:rsidRPr="004A6D9E" w:rsidRDefault="00A80973">
      <w:pPr>
        <w:pStyle w:val="ConsPlusNormal"/>
        <w:jc w:val="center"/>
      </w:pPr>
      <w:proofErr w:type="gramStart"/>
      <w:r w:rsidRPr="004A6D9E">
        <w:t xml:space="preserve">(в ред. </w:t>
      </w:r>
      <w:hyperlink r:id="rId61" w:history="1">
        <w:r w:rsidRPr="004A6D9E">
          <w:t>приказа</w:t>
        </w:r>
      </w:hyperlink>
      <w:r w:rsidRPr="004A6D9E">
        <w:t xml:space="preserve"> Департамента труда и занятости населения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t>ХМАО - Югры от 09.01.2019 N 1-нп)</w:t>
      </w:r>
      <w:proofErr w:type="gramEnd"/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38. Утратил силу. - </w:t>
      </w:r>
      <w:hyperlink r:id="rId62" w:history="1">
        <w:r w:rsidRPr="004A6D9E">
          <w:t>Приказ</w:t>
        </w:r>
      </w:hyperlink>
      <w:r w:rsidRPr="004A6D9E">
        <w:t xml:space="preserve"> Департамента труда и занятости населения ХМАО - Югры от 09.01.2019 N 1-нп.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39. Заявитель (представитель заявителя) вправе представить документы в электронной форме посредством Единого и регионального порталов с использованием простой электронной подписи, вид которой определяется в соответствии с действующим федеральным законодательством.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При предоставлении государственной услуги в электронной форме посредством Единого и регионального порталов, официального сайта Департамента заявителю обеспечивается: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получение информации о порядке и сроках предоставления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формирование запроса о предоставлении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прием и регистрация Департаментом запроса и иных документов, необходимых для предоставления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досудебное (внесудебное) обжалование решений и действий (бездействия) Департамента, должностного лица Департамента либо государственного служащего.</w:t>
      </w:r>
    </w:p>
    <w:p w:rsidR="00A80973" w:rsidRPr="004A6D9E" w:rsidRDefault="00A80973">
      <w:pPr>
        <w:pStyle w:val="ConsPlusNormal"/>
        <w:jc w:val="both"/>
      </w:pPr>
      <w:r w:rsidRPr="004A6D9E">
        <w:t xml:space="preserve">(п. 39 в ред. </w:t>
      </w:r>
      <w:hyperlink r:id="rId63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09.01.2019 N 1-нп)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1"/>
      </w:pPr>
      <w:r w:rsidRPr="004A6D9E">
        <w:t>III. Состав, последовательность и сроки выполнения</w:t>
      </w:r>
    </w:p>
    <w:p w:rsidR="00A80973" w:rsidRPr="004A6D9E" w:rsidRDefault="00A80973">
      <w:pPr>
        <w:pStyle w:val="ConsPlusTitle"/>
        <w:jc w:val="center"/>
      </w:pPr>
      <w:r w:rsidRPr="004A6D9E">
        <w:t>административных процедур (действий), требования к порядку</w:t>
      </w:r>
    </w:p>
    <w:p w:rsidR="00A80973" w:rsidRPr="004A6D9E" w:rsidRDefault="00A80973">
      <w:pPr>
        <w:pStyle w:val="ConsPlusTitle"/>
        <w:jc w:val="center"/>
      </w:pPr>
      <w:r w:rsidRPr="004A6D9E">
        <w:t>их выполнения, в том числе особенности выполнения</w:t>
      </w:r>
    </w:p>
    <w:p w:rsidR="00A80973" w:rsidRPr="004A6D9E" w:rsidRDefault="00A80973">
      <w:pPr>
        <w:pStyle w:val="ConsPlusTitle"/>
        <w:jc w:val="center"/>
      </w:pPr>
      <w:r w:rsidRPr="004A6D9E">
        <w:t>административных процедур (действий) в электронной форме,</w:t>
      </w:r>
    </w:p>
    <w:p w:rsidR="00A80973" w:rsidRPr="004A6D9E" w:rsidRDefault="00A80973">
      <w:pPr>
        <w:pStyle w:val="ConsPlusTitle"/>
        <w:jc w:val="center"/>
      </w:pPr>
      <w:r w:rsidRPr="004A6D9E">
        <w:t>а также особенности выполнения административных процедур</w:t>
      </w:r>
    </w:p>
    <w:p w:rsidR="00A80973" w:rsidRPr="004A6D9E" w:rsidRDefault="00A80973">
      <w:pPr>
        <w:pStyle w:val="ConsPlusTitle"/>
        <w:jc w:val="center"/>
      </w:pPr>
      <w:r w:rsidRPr="004A6D9E">
        <w:t>в многофункциональных центрах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40. Предоставление государственной услуги включает в себя следующие административные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а) прием и регистрация заявления и документов для предоставления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б) рассмотрение оснований для государственной экспертизы условий </w:t>
      </w:r>
      <w:proofErr w:type="gramStart"/>
      <w:r w:rsidRPr="004A6D9E">
        <w:t>труда</w:t>
      </w:r>
      <w:proofErr w:type="gramEnd"/>
      <w:r w:rsidRPr="004A6D9E">
        <w:t xml:space="preserve">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lastRenderedPageBreak/>
        <w:t>в) проведение государственной экспертизы условий труда в отношении указанного заявителем объекта государственной экспертизы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г)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д) оформление результатов государственной экспертизы условий труда.</w:t>
      </w:r>
    </w:p>
    <w:p w:rsidR="00A80973" w:rsidRPr="004A6D9E" w:rsidRDefault="00A809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0973" w:rsidRPr="004A6D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973" w:rsidRPr="004A6D9E" w:rsidRDefault="009051FA">
            <w:pPr>
              <w:pStyle w:val="ConsPlusNormal"/>
              <w:jc w:val="both"/>
            </w:pPr>
            <w:hyperlink r:id="rId64" w:history="1">
              <w:r w:rsidR="00A80973" w:rsidRPr="004A6D9E">
                <w:t>Приказом</w:t>
              </w:r>
            </w:hyperlink>
            <w:r w:rsidR="00A80973" w:rsidRPr="004A6D9E">
              <w:t xml:space="preserve"> Департамента труда и занятости населения ХМАО - Югры от 09.01.2019 N 1-нп приложение 2 к Административному регламенту признано утратившим силу.</w:t>
            </w:r>
          </w:p>
        </w:tc>
      </w:tr>
    </w:tbl>
    <w:p w:rsidR="00A80973" w:rsidRPr="004A6D9E" w:rsidRDefault="00A80973">
      <w:pPr>
        <w:pStyle w:val="ConsPlusNormal"/>
        <w:spacing w:before="300"/>
        <w:ind w:firstLine="540"/>
        <w:jc w:val="both"/>
      </w:pPr>
      <w:r w:rsidRPr="004A6D9E">
        <w:t xml:space="preserve">Абзац исключен. - </w:t>
      </w:r>
      <w:hyperlink r:id="rId65" w:history="1">
        <w:r w:rsidRPr="004A6D9E">
          <w:t>Приказ</w:t>
        </w:r>
      </w:hyperlink>
      <w:r w:rsidRPr="004A6D9E">
        <w:t xml:space="preserve"> Департамента труда и занятости населения ХМАО - Югры от 09.01.2019 N 1-нп.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Прием и регистрация заявления и документов</w:t>
      </w:r>
    </w:p>
    <w:p w:rsidR="00A80973" w:rsidRPr="004A6D9E" w:rsidRDefault="00A80973">
      <w:pPr>
        <w:pStyle w:val="ConsPlusTitle"/>
        <w:jc w:val="center"/>
      </w:pPr>
      <w:r w:rsidRPr="004A6D9E">
        <w:t>для предоставления государственной услуги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41. Основанием для начала административной процедуры является поступившее заявление и документы, необходимые для предоставления государственной услуги.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42. Сведения о должностном лице, ответственном за выполнение административной процедуры: специалист отдела делопроизводства, информационных технологий и материально-технического обеспечения административного управления Департамента.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43. Содержание административных действий, входящих в состав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регистрация заявления и документов в соответствии с установленными правилами делопроизводства в течение 1 рабочего дня с момента поступления;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сообщение заявителю номера и даты регистрации заявления и документов (при личном обращении заявителя);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при направлении документов в электронной форме (в сканированном виде и подписанных электронной подписью), в том числе с использованием регионального портала, - в течение 1 рабочего дня с момента их поступления, и направление заявителю электронного сообщения, подтверждающего прием документов;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передача заявления (документов) директору Департамента и после его резолюции начальнику отдела охраны и экспертизы условий труда Департамента - руководителю государственной экспертизы условий труда (далее - руководитель экспертизы) в течение 1 рабочего дня с момента регистрации заявления и документов.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44. Критерий принятия решения о приеме и регистрации заявления: наличие заявления на предоставление государственной услуги.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45. Результат выполнения административной процедуры: зарегистрированное заявление на предоставление государственной услуги.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46. Способ фиксации результата выполнения административной процедуры: регистрация заявления в системе электронного документооборота.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lastRenderedPageBreak/>
        <w:t>47. Зарегистрированное заявление с приложениями к нему передается в отдел охраны и экспертизы условий труда Департамента для определения ответственного лица по предоставлению государственной услуги.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Рассмотрение оснований для государственной экспертизы</w:t>
      </w:r>
    </w:p>
    <w:p w:rsidR="00A80973" w:rsidRPr="004A6D9E" w:rsidRDefault="00A80973">
      <w:pPr>
        <w:pStyle w:val="ConsPlusTitle"/>
        <w:jc w:val="center"/>
      </w:pPr>
      <w:r w:rsidRPr="004A6D9E">
        <w:t xml:space="preserve">условий </w:t>
      </w:r>
      <w:proofErr w:type="gramStart"/>
      <w:r w:rsidRPr="004A6D9E">
        <w:t>труда</w:t>
      </w:r>
      <w:proofErr w:type="gramEnd"/>
      <w:r w:rsidRPr="004A6D9E">
        <w:t xml:space="preserve"> в целях определения полноты содержащихся в них</w:t>
      </w:r>
    </w:p>
    <w:p w:rsidR="00A80973" w:rsidRPr="004A6D9E" w:rsidRDefault="00A80973">
      <w:pPr>
        <w:pStyle w:val="ConsPlusTitle"/>
        <w:jc w:val="center"/>
      </w:pPr>
      <w:r w:rsidRPr="004A6D9E">
        <w:t>сведений об объектах государственной экспертизы условий</w:t>
      </w:r>
    </w:p>
    <w:p w:rsidR="00A80973" w:rsidRPr="004A6D9E" w:rsidRDefault="00A80973">
      <w:pPr>
        <w:pStyle w:val="ConsPlusTitle"/>
        <w:jc w:val="center"/>
      </w:pPr>
      <w:r w:rsidRPr="004A6D9E">
        <w:t>труда и их достаточности для проведения государственной</w:t>
      </w:r>
    </w:p>
    <w:p w:rsidR="00A80973" w:rsidRPr="004A6D9E" w:rsidRDefault="00A80973">
      <w:pPr>
        <w:pStyle w:val="ConsPlusTitle"/>
        <w:jc w:val="center"/>
      </w:pPr>
      <w:r w:rsidRPr="004A6D9E">
        <w:t>экспертизы условий труда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>48. Основанием для начала административной процедуры является поступление зарегистрированного заявления и документов руководителю экспертизы.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49.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 назначение государственного эксперта по предоставлению государственной услуги, формирования плана работы по предоставлению государственной услуги и передачи заявления и документов государственному эксперту - руководитель экспертизы;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>за определение полноты содержащихся в заявлении и документах сведений об объектах государственной экспертизы условий труда, их достаточности для проведения государственной экспертизы условий труда, внесение предложений руководителю государственной экспертизы о проведении или непроведении государственной экспертизы условий труда, регистрацию заявления заявителя с комплектом документов в журнале регистрации заявлений на проведение государственной экспертизы условий труда, подготовку запроса о предоставлении необходимых документов для предоставления</w:t>
      </w:r>
      <w:proofErr w:type="gramEnd"/>
      <w:r w:rsidRPr="004A6D9E">
        <w:t xml:space="preserve"> государственной услуги, визирование запроса у руководителя экспертизы и передачу запроса на подпись директору Департамента - государственный эксперт;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50. Содержание административных действий, входящих в состав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Руководитель экспертизы: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назначает экспертов по предоставлению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формирует план работы по предоставлению государственной услуги;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передает заявление и документы государственному эксперту.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Государственный эксперт в течение 7 рабочих дней со дня регистрации заявления и документов: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определяет полноту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вносит предложение руководителю государственной экспертизы о проведении или непроведении государственной экспертизы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регистрирует заявление заявителя с комплектом документов в журнале регистрации заявлений на проведение государственной экспертизы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lastRenderedPageBreak/>
        <w:t xml:space="preserve">при непредставлении заявителем в случае, если заявителем является работодатель, документов, предусмотренных </w:t>
      </w:r>
      <w:hyperlink w:anchor="P143" w:history="1">
        <w:r w:rsidRPr="004A6D9E">
          <w:t>пунктом 18</w:t>
        </w:r>
      </w:hyperlink>
      <w:r w:rsidRPr="004A6D9E">
        <w:t xml:space="preserve"> настоящего Административного регламента, подготавливает запрос о предоставлении необходимых документов для предоставления государственной услуги (далее - запрос);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визирует запрос у руководителя экспертизы;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передает в установленном порядке запрос на подпись директору Департамента.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51. </w:t>
      </w:r>
      <w:proofErr w:type="gramStart"/>
      <w:r w:rsidRPr="004A6D9E">
        <w:t xml:space="preserve">В случае наличия основания для отказа в предоставлении государственной услуги, предусмотренных </w:t>
      </w:r>
      <w:hyperlink w:anchor="P184" w:history="1">
        <w:r w:rsidRPr="004A6D9E">
          <w:t>пунктом 25</w:t>
        </w:r>
      </w:hyperlink>
      <w:r w:rsidRPr="004A6D9E">
        <w:t xml:space="preserve"> настоящего Административного регламента, руководитель государственной экспертизы информирует заявителя о непроведении государственной экспертизы условий труда в течение 5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</w:t>
      </w:r>
      <w:proofErr w:type="gramEnd"/>
      <w:r w:rsidRPr="004A6D9E">
        <w:t xml:space="preserve"> </w:t>
      </w:r>
      <w:proofErr w:type="gramStart"/>
      <w:r w:rsidRPr="004A6D9E">
        <w:t>случае</w:t>
      </w:r>
      <w:proofErr w:type="gramEnd"/>
      <w:r w:rsidRPr="004A6D9E">
        <w:t xml:space="preserve"> направления заявления и документов в виде электронного документа. Заявителю возвращаются документы, представленные на бумажном носителе, а также в случаях, указанных в </w:t>
      </w:r>
      <w:hyperlink w:anchor="P185" w:history="1">
        <w:r w:rsidRPr="004A6D9E">
          <w:t>подпунктах "а"</w:t>
        </w:r>
      </w:hyperlink>
      <w:r w:rsidRPr="004A6D9E">
        <w:t xml:space="preserve"> и </w:t>
      </w:r>
      <w:hyperlink w:anchor="P186" w:history="1">
        <w:r w:rsidRPr="004A6D9E">
          <w:t>"б" пункта 25</w:t>
        </w:r>
      </w:hyperlink>
      <w:r w:rsidRPr="004A6D9E">
        <w:t xml:space="preserve"> настоящего Административного регламента, обеспечивается возврат денежных средств, внесенных в счет оплаты государственной экспертизы условий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52. В случае непроведения государственной экспертизы условий труда по основаниям, указанным в </w:t>
      </w:r>
      <w:hyperlink w:anchor="P185" w:history="1">
        <w:r w:rsidRPr="004A6D9E">
          <w:t>подпунктах "а"</w:t>
        </w:r>
      </w:hyperlink>
      <w:r w:rsidRPr="004A6D9E">
        <w:t xml:space="preserve"> и </w:t>
      </w:r>
      <w:hyperlink w:anchor="P186" w:history="1">
        <w:r w:rsidRPr="004A6D9E">
          <w:t>"б" пункта 25</w:t>
        </w:r>
      </w:hyperlink>
      <w:r w:rsidRPr="004A6D9E">
        <w:t xml:space="preserve"> настоящего Административного регламента, заявитель вправе повторно направить заявление и документы в порядке, предусмотренном </w:t>
      </w:r>
      <w:hyperlink w:anchor="P164" w:history="1">
        <w:r w:rsidRPr="004A6D9E">
          <w:t>пунктом 21</w:t>
        </w:r>
      </w:hyperlink>
      <w:r w:rsidRPr="004A6D9E">
        <w:t xml:space="preserve"> настоящего Административного регламента.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53. Критерий принятия решения: наличие (отсутствие) оснований для проведения (непроведения) государственной экспертизы условий труда, предусмотренные </w:t>
      </w:r>
      <w:hyperlink w:anchor="P184" w:history="1">
        <w:r w:rsidRPr="004A6D9E">
          <w:t>пунктом 25</w:t>
        </w:r>
      </w:hyperlink>
      <w:r w:rsidRPr="004A6D9E">
        <w:t xml:space="preserve"> настоящего Административного регламента.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54. Результат административной процедуры: принятое решение о проведении (непроведении) государственной экспертизы условий труда и направление заявителю уведомления о непроведении государственной экспертизы условий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55. Способ фиксации результата выполнения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регистрация заявления заявителя с комплектом документов осуществляется в журнале регистрации заявлений на проведение государственной экспертизы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уведомление о непроведении государственной экспертизы условий труда регистрируется в системе электронного документооборота.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Проведение государственной экспертизы условий труда</w:t>
      </w:r>
    </w:p>
    <w:p w:rsidR="00A80973" w:rsidRPr="004A6D9E" w:rsidRDefault="00A80973">
      <w:pPr>
        <w:pStyle w:val="ConsPlusTitle"/>
        <w:jc w:val="center"/>
      </w:pPr>
      <w:r w:rsidRPr="004A6D9E">
        <w:t>в отношении указанного заявителем объекта</w:t>
      </w:r>
    </w:p>
    <w:p w:rsidR="00A80973" w:rsidRPr="004A6D9E" w:rsidRDefault="00A80973">
      <w:pPr>
        <w:pStyle w:val="ConsPlusTitle"/>
        <w:jc w:val="center"/>
      </w:pPr>
      <w:r w:rsidRPr="004A6D9E">
        <w:t>государственной экспертизы условий труда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56. Основанием для начала административной процедуры является наличие заявления и (или) документов, предусмотренных </w:t>
      </w:r>
      <w:hyperlink w:anchor="P143" w:history="1">
        <w:r w:rsidRPr="004A6D9E">
          <w:t>пунктами 18</w:t>
        </w:r>
      </w:hyperlink>
      <w:r w:rsidRPr="004A6D9E">
        <w:t xml:space="preserve">, </w:t>
      </w:r>
      <w:hyperlink w:anchor="P160" w:history="1">
        <w:r w:rsidRPr="004A6D9E">
          <w:t>19</w:t>
        </w:r>
      </w:hyperlink>
      <w:r w:rsidRPr="004A6D9E">
        <w:t xml:space="preserve"> настоящего Административного регламента, и отсутствие оснований для отказа в предоставлении государственной услуги, установленных </w:t>
      </w:r>
      <w:hyperlink w:anchor="P184" w:history="1">
        <w:r w:rsidRPr="004A6D9E">
          <w:t>пунктом 25</w:t>
        </w:r>
      </w:hyperlink>
      <w:r w:rsidRPr="004A6D9E">
        <w:t xml:space="preserve"> настоящего Административного регламента.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lastRenderedPageBreak/>
        <w:t>57.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>за проведение экспертизы представленных документов на соответствие (несоответствие) условий труда государственным нормативным требованиям охраны труда, подготовку проекта экспертного заключения по проведению государственной экспертизы условий труда (далее - проект экспертного заключения), подписание и передачу проекта экспертного заключения на подпись руководителю экспертизы и директору Департамента или уполномоченному им должностному лицу - государственный эксперт;</w:t>
      </w:r>
      <w:proofErr w:type="gramEnd"/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 подписание проекта экспертного заключения - руководитель экспертизы и директор Департамента.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58. Содержание административных действий, входящих в состав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Государственный эксперт отдела в течение 16 рабочих дней с момента назначения по рассмотрению заявления и документов: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проводит экспертизу представленных документов на соответствие (несоответствие) условий труда государственным нормативным требованиям охраны труда и подготавливает проект экспертного заключения в двух экземплярах и сопроводительное письмо;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подписывает оба экземпляра проекта экспертного заключения;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передает проект экспертного заключения в двух экземплярах на подпись руководителю экспертизы;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передает проект экспертного заключения в двух экземплярах на утверждение директору Департамента или уполномоченному им должностному лицу.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59. Экспертное заключение должно содержать следующие положения: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основание для государственной экспертизы условий труда с указанием даты регистрации в Департаменте;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>данные о заявителе - полное наименование (для юридических лиц), фамилия, имя, отчество (при наличии) (для физических лиц), почтовый адрес;</w:t>
      </w:r>
      <w:proofErr w:type="gramEnd"/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период проведения государственной экспертизы условий труда с указанием начала и окончания ее проведения;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перечень документов, представленных на государственную экспертизу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наименование работодателя или его обособленного подразделения, в отношении условий </w:t>
      </w:r>
      <w:proofErr w:type="gramStart"/>
      <w:r w:rsidRPr="004A6D9E">
        <w:t>труда</w:t>
      </w:r>
      <w:proofErr w:type="gramEnd"/>
      <w:r w:rsidRPr="004A6D9E">
        <w:t xml:space="preserve"> на рабочих местах которого проводится государственная экспертиза </w:t>
      </w:r>
      <w:r w:rsidRPr="004A6D9E">
        <w:lastRenderedPageBreak/>
        <w:t>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перечень документов, представленных на государственную экспертизу условий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 зависимости от вида (объекта) государственной экспертизы условий труда в заключении указываются следующие сведения: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а) при проведении </w:t>
      </w:r>
      <w:proofErr w:type="gramStart"/>
      <w:r w:rsidRPr="004A6D9E">
        <w:t>оценки качества проведения специальной оценки условий труда</w:t>
      </w:r>
      <w:proofErr w:type="gramEnd"/>
      <w:r w:rsidRPr="004A6D9E">
        <w:t>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 xml:space="preserve">полное наименование организации, проводившей специальную оценку условий труда, ее порядковый номер и дата внесения в реестр организаций, проводивших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66" w:history="1">
        <w:r w:rsidRPr="004A6D9E">
          <w:t>закона</w:t>
        </w:r>
      </w:hyperlink>
      <w:r w:rsidRPr="004A6D9E">
        <w:t xml:space="preserve"> от 28 декабря 2013 года N 426-ФЗ "О специальной оценке условий труда", в качестве организаций, оказывающих услуги по аттестации рабочих мест по условиям труда и</w:t>
      </w:r>
      <w:proofErr w:type="gramEnd"/>
      <w:r w:rsidRPr="004A6D9E">
        <w:t xml:space="preserve">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фамилия,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положения, предусмотренные </w:t>
      </w:r>
      <w:hyperlink r:id="rId67" w:history="1">
        <w:r w:rsidRPr="004A6D9E">
          <w:t>пунктом 23</w:t>
        </w:r>
      </w:hyperlink>
      <w:r w:rsidRPr="004A6D9E">
        <w:t xml:space="preserve"> Порядка проведения государственной экспертизы, утвержденного приказом Министерства труда и социальной защиты Российской Федерации от 12 августа 2014 года N 549н;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б) при проведении оценки фактических условий труда работников: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состояние санитарно-бытового и лечебно-профилактического обслуживания работника (работников);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установленные режимы труда и отдыха работников;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в) при проведении оценки правильности предоставления работникам гарантий и компенсаций за работу с вредными и (или) опасными условиями труда: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сокращенная продолжительность рабочей недели;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lastRenderedPageBreak/>
        <w:t>ежегодный дополнительный оплачиваемый отпуск;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оплата труда в повышенном размере;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иные гарантии и компенсации, предусмотренные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Государственная экспертиза условий труда в целях оценки фактических условий труда работников осуществляется посредством анализа отчета на соответствие требованиям трудового законодательства и иных нормативных правовых актов, содержащих нормы трудового права.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>Проведение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посредством анализа отчета и иных представленных заявителем документов,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</w:t>
      </w:r>
      <w:proofErr w:type="gramEnd"/>
      <w:r w:rsidRPr="004A6D9E">
        <w:t xml:space="preserve"> объем и порядок предоставления работнику (работникам), занятым на рабочих местах с вредными и (или) опасными условиями труда, гарантий и компенсаций.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 зависимости от вида (объекта) государственной экспертизы условий труда в заключении излагается один из следующих выводов: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а) о качестве проведения специальной оценки условий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б) о соответствии (несоответствии) фактических условий труда работников государственным нормативным требованиям охраны труда;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в) об обоснованности предоставления (непредоставления) и объемов предоставляемых гарантий и компенсаций работникам, занятым на работах с вредными и (или) опасными условиями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60. Критерий принятия решения: результаты проведенной экспертизы представленных документов на соответствие (несоответствие) условий труда государственным нормативным требованиям охраны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61. Результат административной процедуры: подписанное экспертное заключение руководителем экспертизы и директором Департамента или уполномоченным им должностным лицом.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62. Подписанное экспертное заключение руководителем экспертизы и директором Департамента или уполномоченным им должностным лицом передается для его регистрации и направление заявителю специалисту отдела делопроизводства, информационных технологий и материально-технического обеспечения административного управления Департамента.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Проведение (при необходимости) исследований (испытаний)</w:t>
      </w:r>
    </w:p>
    <w:p w:rsidR="00A80973" w:rsidRPr="004A6D9E" w:rsidRDefault="00A80973">
      <w:pPr>
        <w:pStyle w:val="ConsPlusTitle"/>
        <w:jc w:val="center"/>
      </w:pPr>
      <w:r w:rsidRPr="004A6D9E">
        <w:t xml:space="preserve">и измерений факторов производственной среды и </w:t>
      </w:r>
      <w:proofErr w:type="gramStart"/>
      <w:r w:rsidRPr="004A6D9E">
        <w:t>трудового</w:t>
      </w:r>
      <w:proofErr w:type="gramEnd"/>
    </w:p>
    <w:p w:rsidR="00A80973" w:rsidRPr="004A6D9E" w:rsidRDefault="00A80973">
      <w:pPr>
        <w:pStyle w:val="ConsPlusTitle"/>
        <w:jc w:val="center"/>
      </w:pPr>
      <w:r w:rsidRPr="004A6D9E">
        <w:t xml:space="preserve">процесса с привлечением </w:t>
      </w:r>
      <w:proofErr w:type="gramStart"/>
      <w:r w:rsidRPr="004A6D9E">
        <w:t>аккредитованных</w:t>
      </w:r>
      <w:proofErr w:type="gramEnd"/>
      <w:r w:rsidRPr="004A6D9E">
        <w:t xml:space="preserve"> в установленном</w:t>
      </w:r>
    </w:p>
    <w:p w:rsidR="00A80973" w:rsidRPr="004A6D9E" w:rsidRDefault="00A80973">
      <w:pPr>
        <w:pStyle w:val="ConsPlusTitle"/>
        <w:jc w:val="center"/>
      </w:pPr>
      <w:proofErr w:type="gramStart"/>
      <w:r w:rsidRPr="004A6D9E">
        <w:t>порядке</w:t>
      </w:r>
      <w:proofErr w:type="gramEnd"/>
      <w:r w:rsidRPr="004A6D9E">
        <w:t xml:space="preserve"> испытательных лабораторий (центров)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63. </w:t>
      </w:r>
      <w:proofErr w:type="gramStart"/>
      <w:r w:rsidRPr="004A6D9E">
        <w:t>Основанием для начала проведения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 (далее - исследования) является обращение заявителя, в котором указано несогласие с результатами проведенных аккредитованными в установленном порядке испытательными лабораториями (центрами) результатами проведенных исследований (испытаний) и измерений вредных и (или) опасных факторов производственной среды и трудового процесса, а также</w:t>
      </w:r>
      <w:proofErr w:type="gramEnd"/>
      <w:r w:rsidRPr="004A6D9E">
        <w:t xml:space="preserve"> при проведении государственной экспертизы условий труда в целях оценки фактических условий труда работников.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64.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 подготовку представления о необходимости проведения исследований вредных и (или) опасных факторов производственной среды и трудового процесса - государственный эксперт;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 принятие решения о необходимости проведения исследований вредных и (или) опасных факторов производственной среды и трудового процесса, информирование об этом заявителя и работодателя - руководитель экспертизы.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65. Содержание административных действий, входящих в состав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Исследования проводятся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Решение о проведении исследований принимается руководителем экспертизы по представлению государственного эксперта в течение 10 рабочих дней со дня регистрации обращения заявителя. Для формирования решения, в случае отсутствия в обращении документов, указанных в </w:t>
      </w:r>
      <w:hyperlink w:anchor="P143" w:history="1">
        <w:r w:rsidRPr="004A6D9E">
          <w:t>пункте 18</w:t>
        </w:r>
      </w:hyperlink>
      <w:r w:rsidRPr="004A6D9E">
        <w:t xml:space="preserve"> настоящего Административного регламента, государственный эксперт направляет запрос работодателю в отношении условий труда рабочих мест, на которых проводится государственная экспертиза условий труда, и принятие решения о проведении исследований продляется, но не более чем на 30 рабочих дней.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Представление государственного эксперта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</w:t>
      </w:r>
      <w:proofErr w:type="gramStart"/>
      <w:r w:rsidRPr="004A6D9E">
        <w:t>,</w:t>
      </w:r>
      <w:proofErr w:type="gramEnd"/>
      <w:r w:rsidRPr="004A6D9E">
        <w:t xml:space="preserve"> чем трех аккредитованных в установленном порядке испытательных лабораторий (центров).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t>В случае принятия решения о проведении исследований руководитель экспертизы в течение 3 рабочих дней со дня его принятия информирует заявителя, а также работодателя, на рабочих местах которого будут проведены исследования,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 с использованием</w:t>
      </w:r>
      <w:proofErr w:type="gramEnd"/>
      <w:r w:rsidRPr="004A6D9E">
        <w:t xml:space="preserve"> регионального портала и/или Единого </w:t>
      </w:r>
      <w:r w:rsidRPr="004A6D9E">
        <w:lastRenderedPageBreak/>
        <w:t>портала в случае направления заявления в виде электронного документа.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При необходимости проведения исследований заявитель в течение 10 рабочих дней со дня получения уведомления представляет в Департамент документальное подтверждение внесения на соответствующий лицевой счет Департамента сре</w:t>
      </w:r>
      <w:proofErr w:type="gramStart"/>
      <w:r w:rsidRPr="004A6D9E">
        <w:t>дств в к</w:t>
      </w:r>
      <w:proofErr w:type="gramEnd"/>
      <w:r w:rsidRPr="004A6D9E">
        <w:t>ачестве оплаты проведения исследований.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Для проведения исследований Департамент заключает в течение 10 рабочих дней с момента поступления денежных средств на лицевой счет Департамента с аккредитованной в установленном порядке испытательной лабораторией (центром) договор на проведение исследований.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Исследования проводятся в течение 10 рабочих дней с момента подписания Департаментом и испытательной лабораторией (центром) договора на проведение исследований.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По результатам проведения исследований: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составляется акт приема-передачи выполненных работ;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государственный эксперт проводит в установленном порядке государственную экспертизу условий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66. В случае отсутствия документального подтверждения оплаты исследований заявителем руководитель экспертизы принимает решение о невозможности проведения государственной экспертизы условий труда, о чем делается соответствующая запись в заключени</w:t>
      </w:r>
      <w:proofErr w:type="gramStart"/>
      <w:r w:rsidRPr="004A6D9E">
        <w:t>и</w:t>
      </w:r>
      <w:proofErr w:type="gramEnd"/>
      <w:r w:rsidRPr="004A6D9E">
        <w:t xml:space="preserve"> государственной экспертизы условий труда и информируется заявитель.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67. </w:t>
      </w:r>
      <w:proofErr w:type="gramStart"/>
      <w:r w:rsidRPr="004A6D9E">
        <w:t>В случае отсутствия документального подтверждения оплаты, произвести которую должен работодатель, копия заключения государственной экспертизы условий труда в течение 3 рабочих дней направляется в государственную инспекцию труда в Ханты-Мансийском автономном округе - Югре для принятия решения о проведении мероприятий по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  <w:proofErr w:type="gramEnd"/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68. Критерий принятия решения: обращение заявителя, в котором указано несогласие с результатами проведенных аккредитованными в установленном порядке испытательными лабораториями (центрами)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69. Результатом административной процедуры: проведение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70. Способ фиксации результата: заполненная карта специальной оценки условий труда.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Оформление результатов государственной экспертизы</w:t>
      </w:r>
    </w:p>
    <w:p w:rsidR="00A80973" w:rsidRPr="004A6D9E" w:rsidRDefault="00A80973">
      <w:pPr>
        <w:pStyle w:val="ConsPlusTitle"/>
        <w:jc w:val="center"/>
      </w:pPr>
      <w:r w:rsidRPr="004A6D9E">
        <w:t>условий труда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lastRenderedPageBreak/>
        <w:t>71. Основанием для начала административной процедуры является подписанный проект экспертного заключения руководителем экспертизы и директором Департамента или уполномоченным им должностным лицом.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72.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 представление экспертного заключения и сопроводительного письма на подпись руководителю экспертизы и директору Департамента или уполномоченному им должностному лицу, проставление печати и внесение соответствующей записи в журнал регистрации и направление (передачу) его заявителю - государственный эксперт;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 подписание экспертного заключения - руководитель экспертизы и директор Департамента или уполномоченное им должностное лицо;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 отправку экспертного заключения и сопроводительного письма - специалист отдела делопроизводства, информационных технологий и материально-технического обеспечения административного управления Департамента.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73. Содержание административных действий, входящих в состав административной процедуры: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Государственный эксперт в течение 1 рабочего дня с момента подписания экспертного заключения обеспечивает его подписание руководителем экспертизы, директором Департамента или уполномоченным им должностным лицом; вносит в журнал регистрации заявлений на проведение государственной экспертизы условий труда реквизиты экспертного заключения (номер, дату). Совместно с экспертным заключением на подпись директору Департамента или уполномоченному им должностному лицу передается сопроводительное письмо.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Директор Департамента или уполномоченное им должностное лицо в течение 1 рабочего дня подписывает представленные ему сопроводительное письмо и экспертное заключение и возвращает их государственному эксперту.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Государственный эксперт ставит печать на каждом экземпляре экспертного заключения и передает его вместе с сопроводительным письмом специалисту отдела делопроизводства, информационных технологий и материально-технического обеспечения административного управления Департамента для отправки их заявителю.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Заключение государственной экспертизы условий труда и сопроводительное письмо к нему вручаются лично заявителю (его законному представителю) или направляются заявителю почтовым отправлением с уведомлением о вручении не позднее 3 рабочих дней с момента его утверждения.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Если заявителем были предоставлены оригиналы документов, то они по его требованию возвращаются с заключением.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Копия заключения государственной экспертизы условий труда направляется работодателю (в случае, если работодатель не является заявителем) и в организацию, проводившую специальную оценку условий труда (в случае, если государственная экспертиза условий труда проводилась в целях </w:t>
      </w:r>
      <w:proofErr w:type="gramStart"/>
      <w:r w:rsidRPr="004A6D9E">
        <w:t>оценки качества проведения специальной оценки условий труда</w:t>
      </w:r>
      <w:proofErr w:type="gramEnd"/>
      <w:r w:rsidRPr="004A6D9E">
        <w:t>).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74. Результат административной процедуры: получение заявителем заключения </w:t>
      </w:r>
      <w:r w:rsidRPr="004A6D9E">
        <w:lastRenderedPageBreak/>
        <w:t>государственной экспертизы условий труда.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75. Способ фиксации результата выполнения административной процедуры: выдача (направление) заключения государственной экспертизы условий труда заявителю подтверждается уведомлением о вручении - в случае направления посредством почтой связи либо подписью заявителя в журнале </w:t>
      </w:r>
      <w:proofErr w:type="gramStart"/>
      <w:r w:rsidRPr="004A6D9E">
        <w:t>учета выдачи заключений государственной экспертизы условий труда</w:t>
      </w:r>
      <w:proofErr w:type="gramEnd"/>
      <w:r w:rsidRPr="004A6D9E">
        <w:t xml:space="preserve"> при личном получении.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1"/>
      </w:pPr>
      <w:r w:rsidRPr="004A6D9E">
        <w:t xml:space="preserve">IV. Формы </w:t>
      </w:r>
      <w:proofErr w:type="gramStart"/>
      <w:r w:rsidRPr="004A6D9E">
        <w:t>контроля за</w:t>
      </w:r>
      <w:proofErr w:type="gramEnd"/>
      <w:r w:rsidRPr="004A6D9E">
        <w:t xml:space="preserve"> исполнением</w:t>
      </w:r>
    </w:p>
    <w:p w:rsidR="00A80973" w:rsidRPr="004A6D9E" w:rsidRDefault="00A80973">
      <w:pPr>
        <w:pStyle w:val="ConsPlusTitle"/>
        <w:jc w:val="center"/>
      </w:pPr>
      <w:r w:rsidRPr="004A6D9E">
        <w:t>Административного регламента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 xml:space="preserve">Порядок осуществления текущего </w:t>
      </w:r>
      <w:proofErr w:type="gramStart"/>
      <w:r w:rsidRPr="004A6D9E">
        <w:t>контроля за</w:t>
      </w:r>
      <w:proofErr w:type="gramEnd"/>
      <w:r w:rsidRPr="004A6D9E">
        <w:t xml:space="preserve"> соблюдением</w:t>
      </w:r>
    </w:p>
    <w:p w:rsidR="00A80973" w:rsidRPr="004A6D9E" w:rsidRDefault="00A80973">
      <w:pPr>
        <w:pStyle w:val="ConsPlusTitle"/>
        <w:jc w:val="center"/>
      </w:pPr>
      <w:r w:rsidRPr="004A6D9E">
        <w:t>и исполнением ответственными должностными лицами положений</w:t>
      </w:r>
    </w:p>
    <w:p w:rsidR="00A80973" w:rsidRPr="004A6D9E" w:rsidRDefault="00A80973">
      <w:pPr>
        <w:pStyle w:val="ConsPlusTitle"/>
        <w:jc w:val="center"/>
      </w:pPr>
      <w:r w:rsidRPr="004A6D9E">
        <w:t>Административного регламента и иных нормативных правовых</w:t>
      </w:r>
    </w:p>
    <w:p w:rsidR="00A80973" w:rsidRPr="004A6D9E" w:rsidRDefault="00A80973">
      <w:pPr>
        <w:pStyle w:val="ConsPlusTitle"/>
        <w:jc w:val="center"/>
      </w:pPr>
      <w:r w:rsidRPr="004A6D9E">
        <w:t>актов, устанавливающих требования к предоставлению</w:t>
      </w:r>
    </w:p>
    <w:p w:rsidR="00A80973" w:rsidRPr="004A6D9E" w:rsidRDefault="00A80973">
      <w:pPr>
        <w:pStyle w:val="ConsPlusTitle"/>
        <w:jc w:val="center"/>
      </w:pPr>
      <w:r w:rsidRPr="004A6D9E">
        <w:t>государственной услуги, а также принятием решений</w:t>
      </w:r>
    </w:p>
    <w:p w:rsidR="00A80973" w:rsidRPr="004A6D9E" w:rsidRDefault="00A80973">
      <w:pPr>
        <w:pStyle w:val="ConsPlusTitle"/>
        <w:jc w:val="center"/>
      </w:pPr>
      <w:r w:rsidRPr="004A6D9E">
        <w:t>ответственными должностными лицами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76. Текущий </w:t>
      </w:r>
      <w:proofErr w:type="gramStart"/>
      <w:r w:rsidRPr="004A6D9E">
        <w:t>контроль за</w:t>
      </w:r>
      <w:proofErr w:type="gramEnd"/>
      <w:r w:rsidRPr="004A6D9E">
        <w:t xml:space="preserve"> соблюдением и исполнением специалистами Отдела,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принятых (осуществляемых) в ходе предоставления государственной услуги, осуществляется начальником Отдела либо лицом, его замещающим.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 xml:space="preserve">Порядок и периодичность осуществления </w:t>
      </w:r>
      <w:proofErr w:type="gramStart"/>
      <w:r w:rsidRPr="004A6D9E">
        <w:t>плановых</w:t>
      </w:r>
      <w:proofErr w:type="gramEnd"/>
      <w:r w:rsidRPr="004A6D9E">
        <w:t xml:space="preserve"> и внеплановых</w:t>
      </w:r>
    </w:p>
    <w:p w:rsidR="00A80973" w:rsidRPr="004A6D9E" w:rsidRDefault="00A80973">
      <w:pPr>
        <w:pStyle w:val="ConsPlusTitle"/>
        <w:jc w:val="center"/>
      </w:pPr>
      <w:r w:rsidRPr="004A6D9E">
        <w:t>проверок полноты и качества предоставления государственной</w:t>
      </w:r>
    </w:p>
    <w:p w:rsidR="00A80973" w:rsidRPr="004A6D9E" w:rsidRDefault="00A80973">
      <w:pPr>
        <w:pStyle w:val="ConsPlusTitle"/>
        <w:jc w:val="center"/>
      </w:pPr>
      <w:r w:rsidRPr="004A6D9E">
        <w:t xml:space="preserve">услуги, порядок и формы </w:t>
      </w:r>
      <w:proofErr w:type="gramStart"/>
      <w:r w:rsidRPr="004A6D9E">
        <w:t>контроля за</w:t>
      </w:r>
      <w:proofErr w:type="gramEnd"/>
      <w:r w:rsidRPr="004A6D9E">
        <w:t xml:space="preserve"> полнотой и качеством</w:t>
      </w:r>
    </w:p>
    <w:p w:rsidR="00A80973" w:rsidRPr="004A6D9E" w:rsidRDefault="00A80973">
      <w:pPr>
        <w:pStyle w:val="ConsPlusTitle"/>
        <w:jc w:val="center"/>
      </w:pPr>
      <w:r w:rsidRPr="004A6D9E">
        <w:t>предоставления государственной услуги,</w:t>
      </w:r>
    </w:p>
    <w:p w:rsidR="00A80973" w:rsidRPr="004A6D9E" w:rsidRDefault="00A80973">
      <w:pPr>
        <w:pStyle w:val="ConsPlusTitle"/>
        <w:jc w:val="center"/>
      </w:pPr>
      <w:r w:rsidRPr="004A6D9E">
        <w:t>в том числе со стороны граждан, их объединений и организаций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77. </w:t>
      </w:r>
      <w:proofErr w:type="gramStart"/>
      <w:r w:rsidRPr="004A6D9E">
        <w:t>Контроль за</w:t>
      </w:r>
      <w:proofErr w:type="gramEnd"/>
      <w:r w:rsidRPr="004A6D9E">
        <w:t xml:space="preserve"> полнотой и качеством предоставления государственной услуги осуществляется в форме плановых и внеплановых проверок полноты и качества предоставления государственной услуги в соответствии с решением руководителя Департамента либо лица, его замещающего.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Периодичность проведения плановых проверок - 1 раз в квартал.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(бездействие) должностных лиц Департамента, принятые или осуществляемые в ходе предоставления государственной услуги.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Проведение внеплановой проверки по жалобе заявителя проводится в порядке, установленном </w:t>
      </w:r>
      <w:hyperlink w:anchor="P481" w:history="1">
        <w:r w:rsidRPr="004A6D9E">
          <w:t>разделом V</w:t>
        </w:r>
      </w:hyperlink>
      <w:r w:rsidRPr="004A6D9E">
        <w:t xml:space="preserve"> настоящего Административного регламента.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В случае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уполномоченные принимать решения о привлечении к административной ответственности.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proofErr w:type="gramStart"/>
      <w:r w:rsidRPr="004A6D9E">
        <w:lastRenderedPageBreak/>
        <w:t>Контроль за исполнением административных процедур по предоставлению государственной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Департамента и на информационных стендах в местах предоставления государственной услуги, а также с использованием адреса электронной почты Департамента, в форме письменных и устных обращений в адрес Департамента.</w:t>
      </w:r>
      <w:proofErr w:type="gramEnd"/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2"/>
      </w:pPr>
      <w:r w:rsidRPr="004A6D9E">
        <w:t>Ответственность должностных лиц, государственных</w:t>
      </w:r>
    </w:p>
    <w:p w:rsidR="00A80973" w:rsidRPr="004A6D9E" w:rsidRDefault="00A80973">
      <w:pPr>
        <w:pStyle w:val="ConsPlusTitle"/>
        <w:jc w:val="center"/>
      </w:pPr>
      <w:r w:rsidRPr="004A6D9E">
        <w:t xml:space="preserve">служащих органа, предоставляющего </w:t>
      </w:r>
      <w:proofErr w:type="gramStart"/>
      <w:r w:rsidRPr="004A6D9E">
        <w:t>государственную</w:t>
      </w:r>
      <w:proofErr w:type="gramEnd"/>
    </w:p>
    <w:p w:rsidR="00A80973" w:rsidRPr="004A6D9E" w:rsidRDefault="00A80973">
      <w:pPr>
        <w:pStyle w:val="ConsPlusTitle"/>
        <w:jc w:val="center"/>
      </w:pPr>
      <w:r w:rsidRPr="004A6D9E">
        <w:t>услугу, за решения и действия (бездействие),</w:t>
      </w:r>
    </w:p>
    <w:p w:rsidR="00A80973" w:rsidRPr="004A6D9E" w:rsidRDefault="00A80973">
      <w:pPr>
        <w:pStyle w:val="ConsPlusTitle"/>
        <w:jc w:val="center"/>
      </w:pPr>
      <w:r w:rsidRPr="004A6D9E">
        <w:t>принимаемые (осуществляемые) ими в ходе предоставления</w:t>
      </w:r>
    </w:p>
    <w:p w:rsidR="00A80973" w:rsidRPr="004A6D9E" w:rsidRDefault="00A80973">
      <w:pPr>
        <w:pStyle w:val="ConsPlusTitle"/>
        <w:jc w:val="center"/>
      </w:pPr>
      <w:r w:rsidRPr="004A6D9E">
        <w:t xml:space="preserve">государственной услуги, в том числе </w:t>
      </w:r>
      <w:proofErr w:type="gramStart"/>
      <w:r w:rsidRPr="004A6D9E">
        <w:t>за</w:t>
      </w:r>
      <w:proofErr w:type="gramEnd"/>
      <w:r w:rsidRPr="004A6D9E">
        <w:t xml:space="preserve"> необоснованные</w:t>
      </w:r>
    </w:p>
    <w:p w:rsidR="00A80973" w:rsidRPr="004A6D9E" w:rsidRDefault="00A80973">
      <w:pPr>
        <w:pStyle w:val="ConsPlusTitle"/>
        <w:jc w:val="center"/>
      </w:pPr>
      <w:r w:rsidRPr="004A6D9E">
        <w:t>межведомственные запросы</w:t>
      </w:r>
    </w:p>
    <w:p w:rsidR="00A80973" w:rsidRPr="004A6D9E" w:rsidRDefault="00A80973">
      <w:pPr>
        <w:pStyle w:val="ConsPlusNormal"/>
        <w:jc w:val="center"/>
      </w:pPr>
      <w:proofErr w:type="gramStart"/>
      <w:r w:rsidRPr="004A6D9E">
        <w:t xml:space="preserve">(в ред. </w:t>
      </w:r>
      <w:hyperlink r:id="rId68" w:history="1">
        <w:r w:rsidRPr="004A6D9E">
          <w:t>приказа</w:t>
        </w:r>
      </w:hyperlink>
      <w:r w:rsidRPr="004A6D9E">
        <w:t xml:space="preserve"> Департамента труда и занятости населения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t>ХМАО - Югры от 09.01.2019 N 1-нп)</w:t>
      </w:r>
      <w:proofErr w:type="gramEnd"/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78. </w:t>
      </w:r>
      <w:proofErr w:type="gramStart"/>
      <w:r w:rsidRPr="004A6D9E">
        <w:t xml:space="preserve">В соответствии со </w:t>
      </w:r>
      <w:hyperlink r:id="rId69" w:history="1">
        <w:r w:rsidRPr="004A6D9E">
          <w:t>статьей 9.6</w:t>
        </w:r>
      </w:hyperlink>
      <w:r w:rsidRPr="004A6D9E"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Департамента, специалисты МФЦ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</w:t>
      </w:r>
      <w:proofErr w:type="gramEnd"/>
      <w:r w:rsidRPr="004A6D9E">
        <w:t xml:space="preserve"> </w:t>
      </w:r>
      <w:proofErr w:type="gramStart"/>
      <w:r w:rsidRPr="004A6D9E">
        <w:t>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</w:t>
      </w:r>
      <w:proofErr w:type="gramEnd"/>
      <w:r w:rsidRPr="004A6D9E">
        <w:t xml:space="preserve">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Должностные лица Департамента несут персональную ответственность в соответствии с законодательством Российской Федерации за действия (бездействия) и решения, принимаемые (осуществляемые) ими в ходе предоставления государственной услуги.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Персональная ответственность указанных лиц закрепляется в должностных регламентах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A80973" w:rsidRPr="004A6D9E" w:rsidRDefault="00A80973">
      <w:pPr>
        <w:pStyle w:val="ConsPlusNormal"/>
        <w:jc w:val="both"/>
      </w:pPr>
      <w:r w:rsidRPr="004A6D9E">
        <w:t xml:space="preserve">(п. 78 в ред. </w:t>
      </w:r>
      <w:hyperlink r:id="rId70" w:history="1">
        <w:r w:rsidRPr="004A6D9E">
          <w:t>приказа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Title"/>
        <w:jc w:val="center"/>
        <w:outlineLvl w:val="1"/>
      </w:pPr>
      <w:bookmarkStart w:id="9" w:name="P481"/>
      <w:bookmarkEnd w:id="9"/>
      <w:r w:rsidRPr="004A6D9E">
        <w:t>V. Досудебный (внесудебный) порядок обжалования решений</w:t>
      </w:r>
    </w:p>
    <w:p w:rsidR="00A80973" w:rsidRPr="004A6D9E" w:rsidRDefault="00A80973">
      <w:pPr>
        <w:pStyle w:val="ConsPlusTitle"/>
        <w:jc w:val="center"/>
      </w:pPr>
      <w:r w:rsidRPr="004A6D9E">
        <w:t>и действий (бездействия) органа, предоставляющего</w:t>
      </w:r>
    </w:p>
    <w:p w:rsidR="00A80973" w:rsidRPr="004A6D9E" w:rsidRDefault="00A80973">
      <w:pPr>
        <w:pStyle w:val="ConsPlusTitle"/>
        <w:jc w:val="center"/>
      </w:pPr>
      <w:r w:rsidRPr="004A6D9E">
        <w:t>государственную услугу, многофункционального центра, а также</w:t>
      </w:r>
    </w:p>
    <w:p w:rsidR="00A80973" w:rsidRPr="004A6D9E" w:rsidRDefault="00A80973">
      <w:pPr>
        <w:pStyle w:val="ConsPlusTitle"/>
        <w:jc w:val="center"/>
      </w:pPr>
      <w:r w:rsidRPr="004A6D9E">
        <w:t>должностных лиц, государственных служащих, работников</w:t>
      </w:r>
    </w:p>
    <w:p w:rsidR="00A80973" w:rsidRPr="004A6D9E" w:rsidRDefault="00A80973">
      <w:pPr>
        <w:pStyle w:val="ConsPlusNormal"/>
        <w:jc w:val="center"/>
      </w:pPr>
      <w:proofErr w:type="gramStart"/>
      <w:r w:rsidRPr="004A6D9E">
        <w:t xml:space="preserve">(в ред. </w:t>
      </w:r>
      <w:hyperlink r:id="rId71" w:history="1">
        <w:r w:rsidRPr="004A6D9E">
          <w:t>приказа</w:t>
        </w:r>
      </w:hyperlink>
      <w:r w:rsidRPr="004A6D9E">
        <w:t xml:space="preserve"> Департамента труда и занятости населения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t>ХМАО - Югры от 28.06.2019 N 11-нп)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t xml:space="preserve">(в ред. </w:t>
      </w:r>
      <w:hyperlink r:id="rId72" w:history="1">
        <w:r w:rsidRPr="004A6D9E">
          <w:t>приказа</w:t>
        </w:r>
      </w:hyperlink>
      <w:r w:rsidRPr="004A6D9E">
        <w:t xml:space="preserve"> Департамента труда и занятости населения</w:t>
      </w:r>
      <w:proofErr w:type="gramEnd"/>
    </w:p>
    <w:p w:rsidR="00A80973" w:rsidRPr="004A6D9E" w:rsidRDefault="00A80973">
      <w:pPr>
        <w:pStyle w:val="ConsPlusNormal"/>
        <w:jc w:val="center"/>
      </w:pPr>
      <w:proofErr w:type="gramStart"/>
      <w:r w:rsidRPr="004A6D9E">
        <w:lastRenderedPageBreak/>
        <w:t>ХМАО - Югры от 09.01.2019 N 1-нп)</w:t>
      </w:r>
      <w:proofErr w:type="gramEnd"/>
    </w:p>
    <w:p w:rsidR="00A80973" w:rsidRPr="004A6D9E" w:rsidRDefault="00A80973">
      <w:pPr>
        <w:pStyle w:val="ConsPlusNormal"/>
        <w:jc w:val="center"/>
      </w:pPr>
    </w:p>
    <w:p w:rsidR="00A80973" w:rsidRPr="004A6D9E" w:rsidRDefault="00A80973">
      <w:pPr>
        <w:pStyle w:val="ConsPlusNormal"/>
        <w:ind w:firstLine="540"/>
        <w:jc w:val="both"/>
      </w:pPr>
      <w:r w:rsidRPr="004A6D9E">
        <w:t xml:space="preserve">79. </w:t>
      </w:r>
      <w:proofErr w:type="gramStart"/>
      <w:r w:rsidRPr="004A6D9E"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 (далее - жалоба).</w:t>
      </w:r>
      <w:proofErr w:type="gramEnd"/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80. Жалоба подается для рассмотрения в Департамент.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Жалоба на решения, действия (бездействие) работников МФЦ Югры подается для рассмотрения руководителю МФЦ Югры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Интернет.</w:t>
      </w:r>
    </w:p>
    <w:p w:rsidR="00A80973" w:rsidRPr="004A6D9E" w:rsidRDefault="00A80973">
      <w:pPr>
        <w:pStyle w:val="ConsPlusNormal"/>
        <w:jc w:val="both"/>
      </w:pPr>
      <w:r w:rsidRPr="004A6D9E">
        <w:t>(</w:t>
      </w:r>
      <w:proofErr w:type="gramStart"/>
      <w:r w:rsidRPr="004A6D9E">
        <w:t>а</w:t>
      </w:r>
      <w:proofErr w:type="gramEnd"/>
      <w:r w:rsidRPr="004A6D9E">
        <w:t xml:space="preserve">бзац введен </w:t>
      </w:r>
      <w:hyperlink r:id="rId73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Жалоба на решение, действие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A80973" w:rsidRPr="004A6D9E" w:rsidRDefault="00A80973">
      <w:pPr>
        <w:pStyle w:val="ConsPlusNormal"/>
        <w:jc w:val="both"/>
      </w:pPr>
      <w:r w:rsidRPr="004A6D9E">
        <w:t>(</w:t>
      </w:r>
      <w:proofErr w:type="gramStart"/>
      <w:r w:rsidRPr="004A6D9E">
        <w:t>а</w:t>
      </w:r>
      <w:proofErr w:type="gramEnd"/>
      <w:r w:rsidRPr="004A6D9E">
        <w:t xml:space="preserve">бзац введен </w:t>
      </w:r>
      <w:hyperlink r:id="rId74" w:history="1">
        <w:r w:rsidRPr="004A6D9E">
          <w:t>приказом</w:t>
        </w:r>
      </w:hyperlink>
      <w:r w:rsidRPr="004A6D9E">
        <w:t xml:space="preserve"> Департамента труда и занятости населения ХМАО - Югры от 28.06.2019 N 11-нп)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81. В случае</w:t>
      </w:r>
      <w:proofErr w:type="gramStart"/>
      <w:r w:rsidRPr="004A6D9E">
        <w:t>,</w:t>
      </w:r>
      <w:proofErr w:type="gramEnd"/>
      <w:r w:rsidRPr="004A6D9E">
        <w:t xml:space="preserve"> если обжалуются решения и действия (бездействия) руководителя Департамента, жалоба направляется в адрес первого заместителя Губернатора Ханты-Мансийского автономного округа, в ведении которого находится Департамент, и рассматривается им в соответствии с настоящим Административным регламентом.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>82. Информация о порядке подачи и рассмотрения жалобы размещается на информационных стендах в местах предоставления государственной услуги, Едином и региональном порталах в информационно-телекоммуникационной сети Интернет.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83. Регулирование порядка досудебного внесудебного обжалования действий (бездействий) и (или) решений, принятых (осуществленных) в ходе предоставления государственной услуги, осуществляется в соответствии </w:t>
      </w:r>
      <w:proofErr w:type="gramStart"/>
      <w:r w:rsidRPr="004A6D9E">
        <w:t>с</w:t>
      </w:r>
      <w:proofErr w:type="gramEnd"/>
      <w:r w:rsidRPr="004A6D9E">
        <w:t>:</w:t>
      </w:r>
    </w:p>
    <w:p w:rsidR="00A80973" w:rsidRPr="004A6D9E" w:rsidRDefault="00A80973">
      <w:pPr>
        <w:pStyle w:val="ConsPlusNormal"/>
        <w:spacing w:before="240"/>
        <w:ind w:firstLine="540"/>
        <w:jc w:val="both"/>
      </w:pPr>
      <w:r w:rsidRPr="004A6D9E">
        <w:t xml:space="preserve">Федеральным </w:t>
      </w:r>
      <w:hyperlink r:id="rId75" w:history="1">
        <w:r w:rsidRPr="004A6D9E">
          <w:t>законом</w:t>
        </w:r>
      </w:hyperlink>
      <w:r w:rsidRPr="004A6D9E">
        <w:t xml:space="preserve"> от 27 июля 2010 года N 210-ФЗ "Об организации предоставления государственных и муниципальных услуг";</w:t>
      </w:r>
    </w:p>
    <w:p w:rsidR="00A80973" w:rsidRPr="004A6D9E" w:rsidRDefault="009051FA">
      <w:pPr>
        <w:pStyle w:val="ConsPlusNormal"/>
        <w:spacing w:before="240"/>
        <w:ind w:firstLine="540"/>
        <w:jc w:val="both"/>
      </w:pPr>
      <w:hyperlink r:id="rId76" w:history="1">
        <w:proofErr w:type="gramStart"/>
        <w:r w:rsidR="00A80973" w:rsidRPr="004A6D9E">
          <w:t>постановлением</w:t>
        </w:r>
      </w:hyperlink>
      <w:r w:rsidR="00A80973" w:rsidRPr="004A6D9E"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</w:t>
      </w:r>
      <w:proofErr w:type="gramEnd"/>
      <w:r w:rsidR="00A80973" w:rsidRPr="004A6D9E">
        <w:t>" и его работников".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right"/>
        <w:outlineLvl w:val="1"/>
      </w:pPr>
      <w:r w:rsidRPr="004A6D9E">
        <w:lastRenderedPageBreak/>
        <w:t>Приложение 1</w:t>
      </w:r>
    </w:p>
    <w:p w:rsidR="00A80973" w:rsidRPr="004A6D9E" w:rsidRDefault="00A80973">
      <w:pPr>
        <w:pStyle w:val="ConsPlusNormal"/>
        <w:jc w:val="right"/>
      </w:pPr>
      <w:r w:rsidRPr="004A6D9E">
        <w:t>к Административному регламенту</w:t>
      </w:r>
    </w:p>
    <w:p w:rsidR="00A80973" w:rsidRPr="004A6D9E" w:rsidRDefault="00A80973">
      <w:pPr>
        <w:pStyle w:val="ConsPlusNormal"/>
        <w:jc w:val="right"/>
      </w:pPr>
      <w:r w:rsidRPr="004A6D9E">
        <w:t>предоставления государственной услуги</w:t>
      </w:r>
    </w:p>
    <w:p w:rsidR="00A80973" w:rsidRPr="004A6D9E" w:rsidRDefault="00A80973">
      <w:pPr>
        <w:pStyle w:val="ConsPlusNormal"/>
        <w:jc w:val="right"/>
      </w:pPr>
      <w:r w:rsidRPr="004A6D9E">
        <w:t xml:space="preserve">по проведению </w:t>
      </w:r>
      <w:proofErr w:type="gramStart"/>
      <w:r w:rsidRPr="004A6D9E">
        <w:t>государственной</w:t>
      </w:r>
      <w:proofErr w:type="gramEnd"/>
    </w:p>
    <w:p w:rsidR="00A80973" w:rsidRPr="004A6D9E" w:rsidRDefault="00A80973">
      <w:pPr>
        <w:pStyle w:val="ConsPlusNormal"/>
        <w:jc w:val="right"/>
      </w:pPr>
      <w:r w:rsidRPr="004A6D9E">
        <w:t>экспертизы условий труда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nformat"/>
        <w:jc w:val="both"/>
      </w:pPr>
      <w:proofErr w:type="gramStart"/>
      <w:r w:rsidRPr="004A6D9E">
        <w:t>(на бланке организации (при                            Директору</w:t>
      </w:r>
      <w:proofErr w:type="gramEnd"/>
    </w:p>
    <w:p w:rsidR="00A80973" w:rsidRPr="004A6D9E" w:rsidRDefault="00A80973">
      <w:pPr>
        <w:pStyle w:val="ConsPlusNonformat"/>
        <w:jc w:val="both"/>
      </w:pPr>
      <w:proofErr w:type="gramStart"/>
      <w:r w:rsidRPr="004A6D9E">
        <w:t>обращении</w:t>
      </w:r>
      <w:proofErr w:type="gramEnd"/>
      <w:r w:rsidRPr="004A6D9E">
        <w:t xml:space="preserve"> юридического                       Департамента труда и занятости</w:t>
      </w:r>
    </w:p>
    <w:p w:rsidR="00A80973" w:rsidRPr="004A6D9E" w:rsidRDefault="00A80973">
      <w:pPr>
        <w:pStyle w:val="ConsPlusNonformat"/>
        <w:jc w:val="both"/>
      </w:pPr>
      <w:r w:rsidRPr="004A6D9E">
        <w:t>лица)                                        населения Ханты-Мансийского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автономного округа - Югры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______________________________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           (Ф.И.О.)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от __________________________,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</w:t>
      </w:r>
      <w:proofErr w:type="gramStart"/>
      <w:r w:rsidRPr="004A6D9E">
        <w:t>(полное наименование заявителя</w:t>
      </w:r>
      <w:proofErr w:type="gramEnd"/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    (для юридических лиц)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       Ф.И.О. заявителя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     (для физических лиц)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______________________________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       (почтовый адрес)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______________________________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</w:t>
      </w:r>
      <w:proofErr w:type="gramStart"/>
      <w:r w:rsidRPr="004A6D9E">
        <w:t>(адрес электронной почты (при наличии)</w:t>
      </w:r>
      <w:proofErr w:type="gramEnd"/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  ______________________________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            </w:t>
      </w:r>
      <w:proofErr w:type="gramStart"/>
      <w:r w:rsidRPr="004A6D9E">
        <w:t>(контактный телефон (по желанию)</w:t>
      </w:r>
      <w:proofErr w:type="gramEnd"/>
    </w:p>
    <w:p w:rsidR="00A80973" w:rsidRPr="004A6D9E" w:rsidRDefault="00A80973">
      <w:pPr>
        <w:pStyle w:val="ConsPlusNonformat"/>
        <w:jc w:val="both"/>
      </w:pPr>
    </w:p>
    <w:p w:rsidR="00A80973" w:rsidRPr="004A6D9E" w:rsidRDefault="00A80973">
      <w:pPr>
        <w:pStyle w:val="ConsPlusNonformat"/>
        <w:jc w:val="both"/>
      </w:pPr>
      <w:bookmarkStart w:id="10" w:name="P530"/>
      <w:bookmarkEnd w:id="10"/>
      <w:r w:rsidRPr="004A6D9E">
        <w:t xml:space="preserve">                                 ЗАЯВЛЕНИЕ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о предоставлении государственной услуги по осуществлению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государственной экспертизы условий труда</w:t>
      </w:r>
    </w:p>
    <w:p w:rsidR="00A80973" w:rsidRPr="004A6D9E" w:rsidRDefault="00A80973">
      <w:pPr>
        <w:pStyle w:val="ConsPlusNonformat"/>
        <w:jc w:val="both"/>
      </w:pPr>
    </w:p>
    <w:p w:rsidR="00A80973" w:rsidRPr="004A6D9E" w:rsidRDefault="00A80973">
      <w:pPr>
        <w:pStyle w:val="ConsPlusNonformat"/>
        <w:jc w:val="both"/>
      </w:pPr>
      <w:r w:rsidRPr="004A6D9E">
        <w:t xml:space="preserve">    </w:t>
      </w:r>
      <w:proofErr w:type="gramStart"/>
      <w:r w:rsidRPr="004A6D9E">
        <w:t>Прошу  провести  государственную  экспертизу  условий  труда   (далее -</w:t>
      </w:r>
      <w:proofErr w:type="gramEnd"/>
    </w:p>
    <w:p w:rsidR="00A80973" w:rsidRPr="004A6D9E" w:rsidRDefault="00A80973">
      <w:pPr>
        <w:pStyle w:val="ConsPlusNonformat"/>
        <w:jc w:val="both"/>
      </w:pPr>
      <w:r w:rsidRPr="004A6D9E">
        <w:t>экспертиза) в целях оценки ________________________________________________</w:t>
      </w:r>
    </w:p>
    <w:p w:rsidR="00A80973" w:rsidRPr="004A6D9E" w:rsidRDefault="00A80973">
      <w:pPr>
        <w:pStyle w:val="ConsPlusNonformat"/>
        <w:jc w:val="both"/>
      </w:pPr>
      <w:r w:rsidRPr="004A6D9E">
        <w:t>___________________________________________________________________________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</w:t>
      </w:r>
      <w:proofErr w:type="gramStart"/>
      <w:r w:rsidRPr="004A6D9E">
        <w:t>(вид экспертизы, наименование объекта государственной экспертизы условий</w:t>
      </w:r>
      <w:proofErr w:type="gramEnd"/>
    </w:p>
    <w:p w:rsidR="00A80973" w:rsidRPr="004A6D9E" w:rsidRDefault="00A80973">
      <w:pPr>
        <w:pStyle w:val="ConsPlusNonformat"/>
        <w:jc w:val="both"/>
      </w:pPr>
      <w:r w:rsidRPr="004A6D9E">
        <w:t xml:space="preserve">    труда, индивидуальный номер рабочего места, наименование профессии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(должности) работника (работников), занятого на данном рабочем месте,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с указанием структурного подразделения работодателя (при наличии),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в отношении условий </w:t>
      </w:r>
      <w:proofErr w:type="gramStart"/>
      <w:r w:rsidRPr="004A6D9E">
        <w:t>труда</w:t>
      </w:r>
      <w:proofErr w:type="gramEnd"/>
      <w:r w:rsidRPr="004A6D9E">
        <w:t xml:space="preserve"> которого должна проводиться государственная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экспертиза условий труда, цели ее проведения)</w:t>
      </w:r>
    </w:p>
    <w:p w:rsidR="00A80973" w:rsidRPr="004A6D9E" w:rsidRDefault="00A80973">
      <w:pPr>
        <w:pStyle w:val="ConsPlusNonformat"/>
        <w:jc w:val="both"/>
      </w:pPr>
      <w:r w:rsidRPr="004A6D9E">
        <w:t>___________________________________________________________________________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</w:t>
      </w:r>
      <w:proofErr w:type="gramStart"/>
      <w:r w:rsidRPr="004A6D9E">
        <w:t>(сведения о ранее проведенных государственных экспертизах условий труда</w:t>
      </w:r>
      <w:proofErr w:type="gramEnd"/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          (при наличии)</w:t>
      </w:r>
    </w:p>
    <w:p w:rsidR="00A80973" w:rsidRPr="004A6D9E" w:rsidRDefault="00A80973">
      <w:pPr>
        <w:pStyle w:val="ConsPlusNonformat"/>
        <w:jc w:val="both"/>
      </w:pPr>
    </w:p>
    <w:p w:rsidR="00A80973" w:rsidRPr="004A6D9E" w:rsidRDefault="00A80973">
      <w:pPr>
        <w:pStyle w:val="ConsPlusNonformat"/>
        <w:jc w:val="both"/>
      </w:pPr>
      <w:r w:rsidRPr="004A6D9E">
        <w:t>___________________________________________________________________________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</w:t>
      </w:r>
      <w:proofErr w:type="gramStart"/>
      <w:r w:rsidRPr="004A6D9E">
        <w:t>(сведения об оплате государственной экспертизы условий труда</w:t>
      </w:r>
      <w:proofErr w:type="gramEnd"/>
    </w:p>
    <w:p w:rsidR="00A80973" w:rsidRPr="004A6D9E" w:rsidRDefault="00A80973">
      <w:pPr>
        <w:pStyle w:val="ConsPlusNonformat"/>
        <w:jc w:val="both"/>
      </w:pPr>
      <w:r w:rsidRPr="004A6D9E">
        <w:t xml:space="preserve">         в случае ее проведения в целях оценки качества проведения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                 специальной оценки условий труда)</w:t>
      </w:r>
    </w:p>
    <w:p w:rsidR="00A80973" w:rsidRPr="004A6D9E" w:rsidRDefault="00A80973">
      <w:pPr>
        <w:pStyle w:val="ConsPlusNonformat"/>
        <w:jc w:val="both"/>
      </w:pPr>
    </w:p>
    <w:p w:rsidR="00A80973" w:rsidRPr="004A6D9E" w:rsidRDefault="00A80973">
      <w:pPr>
        <w:pStyle w:val="ConsPlusNonformat"/>
        <w:jc w:val="both"/>
      </w:pPr>
    </w:p>
    <w:p w:rsidR="00A80973" w:rsidRPr="004A6D9E" w:rsidRDefault="00A80973">
      <w:pPr>
        <w:pStyle w:val="ConsPlusNonformat"/>
        <w:jc w:val="both"/>
      </w:pPr>
      <w:r w:rsidRPr="004A6D9E">
        <w:t>"___" __________________ 20__ г.</w:t>
      </w:r>
    </w:p>
    <w:p w:rsidR="00A80973" w:rsidRPr="004A6D9E" w:rsidRDefault="00A80973">
      <w:pPr>
        <w:pStyle w:val="ConsPlusNonformat"/>
        <w:jc w:val="both"/>
      </w:pPr>
    </w:p>
    <w:p w:rsidR="00A80973" w:rsidRPr="004A6D9E" w:rsidRDefault="00A80973">
      <w:pPr>
        <w:pStyle w:val="ConsPlusNonformat"/>
        <w:jc w:val="both"/>
      </w:pPr>
      <w:r w:rsidRPr="004A6D9E">
        <w:t>Руководитель организации, Ф.И.О.</w:t>
      </w:r>
    </w:p>
    <w:p w:rsidR="00A80973" w:rsidRPr="004A6D9E" w:rsidRDefault="00A80973">
      <w:pPr>
        <w:pStyle w:val="ConsPlusNonformat"/>
        <w:jc w:val="both"/>
      </w:pPr>
      <w:r w:rsidRPr="004A6D9E">
        <w:t>(при обращении юридического лица)          ________________ 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(подпись)   (телефон)</w:t>
      </w:r>
    </w:p>
    <w:p w:rsidR="00A80973" w:rsidRPr="004A6D9E" w:rsidRDefault="00A80973">
      <w:pPr>
        <w:pStyle w:val="ConsPlusNonformat"/>
        <w:jc w:val="both"/>
      </w:pPr>
    </w:p>
    <w:p w:rsidR="00A80973" w:rsidRPr="004A6D9E" w:rsidRDefault="00A80973">
      <w:pPr>
        <w:pStyle w:val="ConsPlusNonformat"/>
        <w:jc w:val="both"/>
      </w:pPr>
      <w:r w:rsidRPr="004A6D9E">
        <w:t>Исполнитель</w:t>
      </w:r>
    </w:p>
    <w:p w:rsidR="00A80973" w:rsidRPr="004A6D9E" w:rsidRDefault="00A80973">
      <w:pPr>
        <w:pStyle w:val="ConsPlusNonformat"/>
        <w:jc w:val="both"/>
      </w:pPr>
      <w:r w:rsidRPr="004A6D9E">
        <w:t>(при обращении юридического лица)          ________________ 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(Ф.И.О.)   (телефон)</w:t>
      </w:r>
    </w:p>
    <w:p w:rsidR="00A80973" w:rsidRPr="004A6D9E" w:rsidRDefault="00A80973">
      <w:pPr>
        <w:pStyle w:val="ConsPlusNonformat"/>
        <w:jc w:val="both"/>
      </w:pPr>
    </w:p>
    <w:p w:rsidR="00A80973" w:rsidRPr="004A6D9E" w:rsidRDefault="00A80973">
      <w:pPr>
        <w:pStyle w:val="ConsPlusNonformat"/>
        <w:jc w:val="both"/>
      </w:pPr>
      <w:r w:rsidRPr="004A6D9E">
        <w:t>(при обращении физического лица)           ________________ _______________</w:t>
      </w:r>
    </w:p>
    <w:p w:rsidR="00A80973" w:rsidRPr="004A6D9E" w:rsidRDefault="00A80973">
      <w:pPr>
        <w:pStyle w:val="ConsPlusNonformat"/>
        <w:jc w:val="both"/>
      </w:pPr>
      <w:r w:rsidRPr="004A6D9E">
        <w:t xml:space="preserve">    (подпись)        (Ф.И.О.)</w:t>
      </w: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jc w:val="both"/>
      </w:pPr>
    </w:p>
    <w:p w:rsidR="00A80973" w:rsidRPr="004A6D9E" w:rsidRDefault="00A80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ED9" w:rsidRPr="004A6D9E" w:rsidRDefault="00252ED9"/>
    <w:sectPr w:rsidR="00252ED9" w:rsidRPr="004A6D9E" w:rsidSect="0001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73"/>
    <w:rsid w:val="00225107"/>
    <w:rsid w:val="00252ED9"/>
    <w:rsid w:val="004A6D9E"/>
    <w:rsid w:val="007C5E64"/>
    <w:rsid w:val="009051FA"/>
    <w:rsid w:val="00A80973"/>
    <w:rsid w:val="00E6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97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809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80973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809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80973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A809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809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8097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C562FCECD58FF19F60646356C5527B2F554ABE896E120FB502FDA729172308B553353A932CC98BDF4F81A5B992098EAC5895916CDEF2591C5CF443aAc3G" TargetMode="External"/><Relationship Id="rId18" Type="http://schemas.openxmlformats.org/officeDocument/2006/relationships/hyperlink" Target="consultantplus://offline/ref=18C562FCECD58FF19F60646356C5527B2F554ABE8961110CB101FDA729172308B553353A932CC98BDF4F81A4BD92098EAC5895916CDEF2591C5CF443aAc3G" TargetMode="External"/><Relationship Id="rId26" Type="http://schemas.openxmlformats.org/officeDocument/2006/relationships/hyperlink" Target="consultantplus://offline/ref=18C562FCECD58FF19F60646356C5527B2F554ABE8960100DB30DFDA729172308B553353A932CC98BDF4F81A5B592098EAC5895916CDEF2591C5CF443aAc3G" TargetMode="External"/><Relationship Id="rId39" Type="http://schemas.openxmlformats.org/officeDocument/2006/relationships/hyperlink" Target="consultantplus://offline/ref=18C562FCECD58FF19F60646356C5527B2F554ABE8961110CB101FDA729172308B553353A932CC98BDF4F81A6B992098EAC5895916CDEF2591C5CF443aAc3G" TargetMode="External"/><Relationship Id="rId21" Type="http://schemas.openxmlformats.org/officeDocument/2006/relationships/hyperlink" Target="consultantplus://offline/ref=18C562FCECD58FF19F60646356C5527B2F554ABE8961110CB101FDA729172308B553353A932CC98BDF4F81A7BC92098EAC5895916CDEF2591C5CF443aAc3G" TargetMode="External"/><Relationship Id="rId34" Type="http://schemas.openxmlformats.org/officeDocument/2006/relationships/hyperlink" Target="consultantplus://offline/ref=18C562FCECD58FF19F60646356C5527B2F554ABE8961110CB101FDA729172308B553353A932CC98BDF4F81A6BD92098EAC5895916CDEF2591C5CF443aAc3G" TargetMode="External"/><Relationship Id="rId42" Type="http://schemas.openxmlformats.org/officeDocument/2006/relationships/hyperlink" Target="consultantplus://offline/ref=18C562FCECD58FF19F60646356C5527B2F554ABE8961110CB101FDA729172308B553353A932CC98BDF4F81A6BB92098EAC5895916CDEF2591C5CF443aAc3G" TargetMode="External"/><Relationship Id="rId47" Type="http://schemas.openxmlformats.org/officeDocument/2006/relationships/hyperlink" Target="consultantplus://offline/ref=18C562FCECD58FF19F607A6E40A905742A5C15B68A6B1F5DEE51FBF07647255DF513336CD969CFDE8E0BD4A8BD9843DEE8139A906CaCc9G" TargetMode="External"/><Relationship Id="rId50" Type="http://schemas.openxmlformats.org/officeDocument/2006/relationships/hyperlink" Target="consultantplus://offline/ref=18C562FCECD58FF19F60646356C5527B2F554ABE8961110CB101FDA729172308B553353A932CC98BDF4F81A1BE92098EAC5895916CDEF2591C5CF443aAc3G" TargetMode="External"/><Relationship Id="rId55" Type="http://schemas.openxmlformats.org/officeDocument/2006/relationships/hyperlink" Target="consultantplus://offline/ref=18C562FCECD58FF19F60646356C5527B2F554ABE8961110CB101FDA729172308B553353A932CC98BDF4F81A1B492098EAC5895916CDEF2591C5CF443aAc3G" TargetMode="External"/><Relationship Id="rId63" Type="http://schemas.openxmlformats.org/officeDocument/2006/relationships/hyperlink" Target="consultantplus://offline/ref=18C562FCECD58FF19F60646356C5527B2F554ABE8961110CB101FDA729172308B553353A932CC98BDF4F81A0B992098EAC5895916CDEF2591C5CF443aAc3G" TargetMode="External"/><Relationship Id="rId68" Type="http://schemas.openxmlformats.org/officeDocument/2006/relationships/hyperlink" Target="consultantplus://offline/ref=18C562FCECD58FF19F60646356C5527B2F554ABE8961110CB101FDA729172308B553353A932CC98BDF4F81A3BF92098EAC5895916CDEF2591C5CF443aAc3G" TargetMode="External"/><Relationship Id="rId76" Type="http://schemas.openxmlformats.org/officeDocument/2006/relationships/hyperlink" Target="consultantplus://offline/ref=18C562FCECD58FF19F60646356C5527B2F554ABE8961140DB007FDA729172308B553353A812C9187DE4E9FA4BC875FDFE9a0c4G" TargetMode="External"/><Relationship Id="rId7" Type="http://schemas.openxmlformats.org/officeDocument/2006/relationships/hyperlink" Target="consultantplus://offline/ref=18C562FCECD58FF19F607A6E40A905742A5C15B68A6B1F5DEE51FBF07647255DF513336FD068C483DB44D5F4F8CC50DEE913999073C2F358a0cBG" TargetMode="External"/><Relationship Id="rId71" Type="http://schemas.openxmlformats.org/officeDocument/2006/relationships/hyperlink" Target="consultantplus://offline/ref=18C562FCECD58FF19F60646356C5527B2F554ABE8960100DB30DFDA729172308B553353A932CC98BDF4F81A6BF92098EAC5895916CDEF2591C5CF443aAc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562FCECD58FF19F60646356C5527B2F554ABE8961110CB101FDA729172308B553353A932CC98BDF4F81A5B492098EAC5895916CDEF2591C5CF443aAc3G" TargetMode="External"/><Relationship Id="rId29" Type="http://schemas.openxmlformats.org/officeDocument/2006/relationships/hyperlink" Target="consultantplus://offline/ref=18C562FCECD58FF19F60646356C5527B2F554ABE8960100DB30DFDA729172308B553353A932CC98BDF4F81A4BC92098EAC5895916CDEF2591C5CF443aAc3G" TargetMode="External"/><Relationship Id="rId11" Type="http://schemas.openxmlformats.org/officeDocument/2006/relationships/hyperlink" Target="consultantplus://offline/ref=18C562FCECD58FF19F60646356C5527B2F554ABE8961140CBB02FDA729172308B553353A932CC98BDF4F81A3BB92098EAC5895916CDEF2591C5CF443aAc3G" TargetMode="External"/><Relationship Id="rId24" Type="http://schemas.openxmlformats.org/officeDocument/2006/relationships/hyperlink" Target="consultantplus://offline/ref=18C562FCECD58FF19F60646356C5527B2F554ABE8961110CB101FDA729172308B553353A932CC98BDF4F81A7B992098EAC5895916CDEF2591C5CF443aAc3G" TargetMode="External"/><Relationship Id="rId32" Type="http://schemas.openxmlformats.org/officeDocument/2006/relationships/hyperlink" Target="consultantplus://offline/ref=18C562FCECD58FF19F60646356C5527B2F554ABE8961110CB101FDA729172308B553353A932CC98BDF4F81A6BC92098EAC5895916CDEF2591C5CF443aAc3G" TargetMode="External"/><Relationship Id="rId37" Type="http://schemas.openxmlformats.org/officeDocument/2006/relationships/hyperlink" Target="consultantplus://offline/ref=18C562FCECD58FF19F60646356C5527B2F554ABE8960100DB30DFDA729172308B553353A932CC98BDF4F81A4BA92098EAC5895916CDEF2591C5CF443aAc3G" TargetMode="External"/><Relationship Id="rId40" Type="http://schemas.openxmlformats.org/officeDocument/2006/relationships/hyperlink" Target="consultantplus://offline/ref=18C562FCECD58FF19F607A6E40A905742B5F16B789681F5DEE51FBF07647255DF513336FD06BC783DE44D5F4F8CC50DEE913999073C2F358a0cBG" TargetMode="External"/><Relationship Id="rId45" Type="http://schemas.openxmlformats.org/officeDocument/2006/relationships/hyperlink" Target="consultantplus://offline/ref=18C562FCECD58FF19F607A6E40A905742A5C15B68A6B1F5DEE51FBF07647255DF513336FD068C48BDF44D5F4F8CC50DEE913999073C2F358a0cBG" TargetMode="External"/><Relationship Id="rId53" Type="http://schemas.openxmlformats.org/officeDocument/2006/relationships/hyperlink" Target="consultantplus://offline/ref=18C562FCECD58FF19F60646356C5527B2F554ABE8961110CB101FDA729172308B553353A932CC98BDF4F81A1B892098EAC5895916CDEF2591C5CF443aAc3G" TargetMode="External"/><Relationship Id="rId58" Type="http://schemas.openxmlformats.org/officeDocument/2006/relationships/hyperlink" Target="consultantplus://offline/ref=18C562FCECD58FF19F60646356C5527B2F554ABE8961110CB101FDA729172308B553353A932CC98BDF4F81A0BC92098EAC5895916CDEF2591C5CF443aAc3G" TargetMode="External"/><Relationship Id="rId66" Type="http://schemas.openxmlformats.org/officeDocument/2006/relationships/hyperlink" Target="consultantplus://offline/ref=18C562FCECD58FF19F607A6E40A905742A5F10BB8C6C1F5DEE51FBF07647255DE7136B63D169DA8BDF5183A5BDa9c0G" TargetMode="External"/><Relationship Id="rId74" Type="http://schemas.openxmlformats.org/officeDocument/2006/relationships/hyperlink" Target="consultantplus://offline/ref=18C562FCECD58FF19F60646356C5527B2F554ABE8960100DB30DFDA729172308B553353A932CC98BDF4F81A6BB92098EAC5895916CDEF2591C5CF443aAc3G" TargetMode="External"/><Relationship Id="rId5" Type="http://schemas.openxmlformats.org/officeDocument/2006/relationships/hyperlink" Target="consultantplus://offline/ref=18C562FCECD58FF19F60646356C5527B2F554ABE8961110CB101FDA729172308B553353A932CC98BDF4F81A5B992098EAC5895916CDEF2591C5CF443aAc3G" TargetMode="External"/><Relationship Id="rId15" Type="http://schemas.openxmlformats.org/officeDocument/2006/relationships/hyperlink" Target="consultantplus://offline/ref=18C562FCECD58FF19F60646356C5527B2F554ABE8960100DB30DFDA729172308B553353A932CC98BDF4F81A5B992098EAC5895916CDEF2591C5CF443aAc3G" TargetMode="External"/><Relationship Id="rId23" Type="http://schemas.openxmlformats.org/officeDocument/2006/relationships/hyperlink" Target="consultantplus://offline/ref=18C562FCECD58FF19F60646356C5527B2F554ABE8961110CB101FDA729172308B553353A932CC98BDF4F81A7B892098EAC5895916CDEF2591C5CF443aAc3G" TargetMode="External"/><Relationship Id="rId28" Type="http://schemas.openxmlformats.org/officeDocument/2006/relationships/hyperlink" Target="consultantplus://offline/ref=18C562FCECD58FF19F60646356C5527B2F554ABE8961110CB101FDA729172308B553353A932CC98BDF4F81A7BB92098EAC5895916CDEF2591C5CF443aAc3G" TargetMode="External"/><Relationship Id="rId36" Type="http://schemas.openxmlformats.org/officeDocument/2006/relationships/hyperlink" Target="consultantplus://offline/ref=18C562FCECD58FF19F60646356C5527B2F554ABE8961110CB101FDA729172308B553353A932CC98BDF4F81A6BF92098EAC5895916CDEF2591C5CF443aAc3G" TargetMode="External"/><Relationship Id="rId49" Type="http://schemas.openxmlformats.org/officeDocument/2006/relationships/hyperlink" Target="consultantplus://offline/ref=18C562FCECD58FF19F60646356C5527B2F554ABE8961110CB101FDA729172308B553353A932CC98BDF4F81A1BC92098EAC5895916CDEF2591C5CF443aAc3G" TargetMode="External"/><Relationship Id="rId57" Type="http://schemas.openxmlformats.org/officeDocument/2006/relationships/hyperlink" Target="consultantplus://offline/ref=18C562FCECD58FF19F60646356C5527B2F554ABE8960100DB30DFDA729172308B553353A932CC98BDF4F81A4B592098EAC5895916CDEF2591C5CF443aAc3G" TargetMode="External"/><Relationship Id="rId61" Type="http://schemas.openxmlformats.org/officeDocument/2006/relationships/hyperlink" Target="consultantplus://offline/ref=18C562FCECD58FF19F60646356C5527B2F554ABE8961110CB101FDA729172308B553353A932CC98BDF4F81A0BE92098EAC5895916CDEF2591C5CF443aAc3G" TargetMode="External"/><Relationship Id="rId10" Type="http://schemas.openxmlformats.org/officeDocument/2006/relationships/hyperlink" Target="consultantplus://offline/ref=18C562FCECD58FF19F60646356C5527B2F554ABE8961160ABB02FDA729172308B553353A932CC98BDF4F80A4BB92098EAC5895916CDEF2591C5CF443aAc3G" TargetMode="External"/><Relationship Id="rId19" Type="http://schemas.openxmlformats.org/officeDocument/2006/relationships/hyperlink" Target="consultantplus://offline/ref=18C562FCECD58FF19F60646356C5527B2F554ABE8960100DB30DFDA729172308B553353A932CC98BDF4F81A5BA92098EAC5895916CDEF2591C5CF443aAc3G" TargetMode="External"/><Relationship Id="rId31" Type="http://schemas.openxmlformats.org/officeDocument/2006/relationships/hyperlink" Target="consultantplus://offline/ref=18C562FCECD58FF19F607A6E40A905742A5C15B68A6B1F5DEE51FBF07647255DF513336DD86390DB9B1A8CA4BD875CDFF60F9891a6c4G" TargetMode="External"/><Relationship Id="rId44" Type="http://schemas.openxmlformats.org/officeDocument/2006/relationships/hyperlink" Target="consultantplus://offline/ref=18C562FCECD58FF19F607A6E40A905742A5C15B68A6B1F5DEE51FBF07647255DE7136B63D169DA8BDF5183A5BDa9c0G" TargetMode="External"/><Relationship Id="rId52" Type="http://schemas.openxmlformats.org/officeDocument/2006/relationships/hyperlink" Target="consultantplus://offline/ref=18C562FCECD58FF19F60646356C5527B2F554ABE896B120BB60CFDA729172308B553353A812C9187DE4E9FA4BC875FDFE9a0c4G" TargetMode="External"/><Relationship Id="rId60" Type="http://schemas.openxmlformats.org/officeDocument/2006/relationships/hyperlink" Target="consultantplus://offline/ref=18C562FCECD58FF19F60646356C5527B2F554ABE8960100DB30DFDA729172308B553353A932CC98BDF4F81A7BE92098EAC5895916CDEF2591C5CF443aAc3G" TargetMode="External"/><Relationship Id="rId65" Type="http://schemas.openxmlformats.org/officeDocument/2006/relationships/hyperlink" Target="consultantplus://offline/ref=18C562FCECD58FF19F60646356C5527B2F554ABE8961110CB101FDA729172308B553353A932CC98BDF4F81A3BE92098EAC5895916CDEF2591C5CF443aAc3G" TargetMode="External"/><Relationship Id="rId73" Type="http://schemas.openxmlformats.org/officeDocument/2006/relationships/hyperlink" Target="consultantplus://offline/ref=18C562FCECD58FF19F60646356C5527B2F554ABE8960100DB30DFDA729172308B553353A932CC98BDF4F81A6B992098EAC5895916CDEF2591C5CF443aAc3G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18C562FCECD58FF19F60646356C5527B2F554ABE896E120FB502FDA729172308B553353A932CC98BDF4F81A5B992098EAC5895916CDEF2591C5CF443aAc3G" TargetMode="External"/><Relationship Id="rId9" Type="http://schemas.openxmlformats.org/officeDocument/2006/relationships/hyperlink" Target="consultantplus://offline/ref=18C562FCECD58FF19F607A6E40A905742B5F16B7896B1F5DEE51FBF07647255DF513336FD068C48BD644D5F4F8CC50DEE913999073C2F358a0cBG" TargetMode="External"/><Relationship Id="rId14" Type="http://schemas.openxmlformats.org/officeDocument/2006/relationships/hyperlink" Target="consultantplus://offline/ref=18C562FCECD58FF19F60646356C5527B2F554ABE8961110CB101FDA729172308B553353A932CC98BDF4F81A5BB92098EAC5895916CDEF2591C5CF443aAc3G" TargetMode="External"/><Relationship Id="rId22" Type="http://schemas.openxmlformats.org/officeDocument/2006/relationships/hyperlink" Target="consultantplus://offline/ref=18C562FCECD58FF19F60646356C5527B2F554ABE8961110CB101FDA729172308B553353A932CC98BDF4F81A7BE92098EAC5895916CDEF2591C5CF443aAc3G" TargetMode="External"/><Relationship Id="rId27" Type="http://schemas.openxmlformats.org/officeDocument/2006/relationships/hyperlink" Target="consultantplus://offline/ref=18C562FCECD58FF19F60646356C5527B2F554ABE8961110CB101FDA729172308B553353A932CC98BDF4F81A7BA92098EAC5895916CDEF2591C5CF443aAc3G" TargetMode="External"/><Relationship Id="rId30" Type="http://schemas.openxmlformats.org/officeDocument/2006/relationships/hyperlink" Target="consultantplus://offline/ref=18C562FCECD58FF19F60646356C5527B2F554ABE8961110CB101FDA729172308B553353A932CC98BDF4F81A7B592098EAC5895916CDEF2591C5CF443aAc3G" TargetMode="External"/><Relationship Id="rId35" Type="http://schemas.openxmlformats.org/officeDocument/2006/relationships/hyperlink" Target="consultantplus://offline/ref=18C562FCECD58FF19F60646356C5527B2F554ABE8960100DB30DFDA729172308B553353A932CC98BDF4F81A4B892098EAC5895916CDEF2591C5CF443aAc3G" TargetMode="External"/><Relationship Id="rId43" Type="http://schemas.openxmlformats.org/officeDocument/2006/relationships/hyperlink" Target="consultantplus://offline/ref=18C562FCECD58FF19F60646356C5527B2F554ABE8961110CB101FDA729172308B553353A932CC98BDF4F81A6B492098EAC5895916CDEF2591C5CF443aAc3G" TargetMode="External"/><Relationship Id="rId48" Type="http://schemas.openxmlformats.org/officeDocument/2006/relationships/hyperlink" Target="consultantplus://offline/ref=18C562FCECD58FF19F607A6E40A905742A5C15B68A6B1F5DEE51FBF07647255DF513336CD96CCFDE8E0BD4A8BD9843DEE8139A906CaCc9G" TargetMode="External"/><Relationship Id="rId56" Type="http://schemas.openxmlformats.org/officeDocument/2006/relationships/hyperlink" Target="consultantplus://offline/ref=18C562FCECD58FF19F60646356C5527B2F554ABE8960100DB30DFDA729172308B553353A932CC98BDF4F81A4BB92098EAC5895916CDEF2591C5CF443aAc3G" TargetMode="External"/><Relationship Id="rId64" Type="http://schemas.openxmlformats.org/officeDocument/2006/relationships/hyperlink" Target="consultantplus://offline/ref=18C562FCECD58FF19F60646356C5527B2F554ABE8961110CB101FDA729172308B553353A932CC98BDF4F81A2B892098EAC5895916CDEF2591C5CF443aAc3G" TargetMode="External"/><Relationship Id="rId69" Type="http://schemas.openxmlformats.org/officeDocument/2006/relationships/hyperlink" Target="consultantplus://offline/ref=18C562FCECD58FF19F60646356C5527B2F554ABE89611D0DB202FDA729172308B553353A932CC98BDF4F82ACBF92098EAC5895916CDEF2591C5CF443aAc3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8C562FCECD58FF19F607A6E40A905742A5F10BB8C6C1F5DEE51FBF07647255DF513336FD068C683DE44D5F4F8CC50DEE913999073C2F358a0cBG" TargetMode="External"/><Relationship Id="rId51" Type="http://schemas.openxmlformats.org/officeDocument/2006/relationships/hyperlink" Target="consultantplus://offline/ref=18C562FCECD58FF19F607A6E40A905742A5F10BB8C6C1F5DEE51FBF07647255DF513336FD068C683DA44D5F4F8CC50DEE913999073C2F358a0cBG" TargetMode="External"/><Relationship Id="rId72" Type="http://schemas.openxmlformats.org/officeDocument/2006/relationships/hyperlink" Target="consultantplus://offline/ref=18C562FCECD58FF19F60646356C5527B2F554ABE8961110CB101FDA729172308B553353A932CC98BDF4F81A3B992098EAC5895916CDEF2591C5CF443aAc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C562FCECD58FF19F60646356C5527B2F554ABE8961110CB101FDA729172308B553353A932CC98BDF4F81A5BA92098EAC5895916CDEF2591C5CF443aAc3G" TargetMode="External"/><Relationship Id="rId17" Type="http://schemas.openxmlformats.org/officeDocument/2006/relationships/hyperlink" Target="consultantplus://offline/ref=18C562FCECD58FF19F60646356C5527B2F554ABE8961110CB101FDA729172308B553353A932CC98BDF4F81A4BC92098EAC5895916CDEF2591C5CF443aAc3G" TargetMode="External"/><Relationship Id="rId25" Type="http://schemas.openxmlformats.org/officeDocument/2006/relationships/hyperlink" Target="consultantplus://offline/ref=18C562FCECD58FF19F60646356C5527B2F554ABE8960100DB30DFDA729172308B553353A932CC98BDF4F81A5BB92098EAC5895916CDEF2591C5CF443aAc3G" TargetMode="External"/><Relationship Id="rId33" Type="http://schemas.openxmlformats.org/officeDocument/2006/relationships/hyperlink" Target="consultantplus://offline/ref=18C562FCECD58FF19F60646356C5527B2F554ABE8960100DB30DFDA729172308B553353A932CC98BDF4F81A4BE92098EAC5895916CDEF2591C5CF443aAc3G" TargetMode="External"/><Relationship Id="rId38" Type="http://schemas.openxmlformats.org/officeDocument/2006/relationships/hyperlink" Target="consultantplus://offline/ref=18C562FCECD58FF19F607A6E40A905742B5F16B7896B1F5DEE51FBF07647255DF513336FD068C48BDF44D5F4F8CC50DEE913999073C2F358a0cBG" TargetMode="External"/><Relationship Id="rId46" Type="http://schemas.openxmlformats.org/officeDocument/2006/relationships/hyperlink" Target="consultantplus://offline/ref=18C562FCECD58FF19F607A6E40A905742A5C15B68A6B1F5DEE51FBF07647255DF513336AD36390DB9B1A8CA4BD875CDFF60F9891a6c4G" TargetMode="External"/><Relationship Id="rId59" Type="http://schemas.openxmlformats.org/officeDocument/2006/relationships/hyperlink" Target="consultantplus://offline/ref=18C562FCECD58FF19F60646356C5527B2F554ABE8960100DB30DFDA729172308B553353A932CC98BDF4F81A7BC92098EAC5895916CDEF2591C5CF443aAc3G" TargetMode="External"/><Relationship Id="rId67" Type="http://schemas.openxmlformats.org/officeDocument/2006/relationships/hyperlink" Target="consultantplus://offline/ref=18C562FCECD58FF19F607A6E40A905742B5F16B7896B1F5DEE51FBF07647255DF513336FD068C482DA44D5F4F8CC50DEE913999073C2F358a0cBG" TargetMode="External"/><Relationship Id="rId20" Type="http://schemas.openxmlformats.org/officeDocument/2006/relationships/hyperlink" Target="consultantplus://offline/ref=18C562FCECD58FF19F60646356C5527B2F554ABE8961110CB101FDA729172308B553353A932CC98BDF4F81A4BF92098EAC5895916CDEF2591C5CF443aAc3G" TargetMode="External"/><Relationship Id="rId41" Type="http://schemas.openxmlformats.org/officeDocument/2006/relationships/hyperlink" Target="consultantplus://offline/ref=18C562FCECD58FF19F607A6E40A905742A5F10BB8C6C1F5DEE51FBF07647255DE7136B63D169DA8BDF5183A5BDa9c0G" TargetMode="External"/><Relationship Id="rId54" Type="http://schemas.openxmlformats.org/officeDocument/2006/relationships/hyperlink" Target="consultantplus://offline/ref=18C562FCECD58FF19F60646356C5527B2F554ABE8961110CB101FDA729172308B553353A932CC98BDF4F81A1BA92098EAC5895916CDEF2591C5CF443aAc3G" TargetMode="External"/><Relationship Id="rId62" Type="http://schemas.openxmlformats.org/officeDocument/2006/relationships/hyperlink" Target="consultantplus://offline/ref=18C562FCECD58FF19F60646356C5527B2F554ABE8961110CB101FDA729172308B553353A932CC98BDF4F81A0B892098EAC5895916CDEF2591C5CF443aAc3G" TargetMode="External"/><Relationship Id="rId70" Type="http://schemas.openxmlformats.org/officeDocument/2006/relationships/hyperlink" Target="consultantplus://offline/ref=18C562FCECD58FF19F60646356C5527B2F554ABE8960100DB30DFDA729172308B553353A932CC98BDF4F81A7B592098EAC5895916CDEF2591C5CF443aAc3G" TargetMode="External"/><Relationship Id="rId75" Type="http://schemas.openxmlformats.org/officeDocument/2006/relationships/hyperlink" Target="consultantplus://offline/ref=18C562FCECD58FF19F607A6E40A905742A5C15B68A6B1F5DEE51FBF07647255DE7136B63D169DA8BDF5183A5BDa9c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62FCECD58FF19F60646356C5527B2F554ABE8960100DB30DFDA729172308B553353A932CC98BDF4F81A5B992098EAC5895916CDEF2591C5CF443aA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12371</Words>
  <Characters>70515</Characters>
  <Application>Microsoft Office Word</Application>
  <DocSecurity>0</DocSecurity>
  <Lines>587</Lines>
  <Paragraphs>165</Paragraphs>
  <ScaleCrop>false</ScaleCrop>
  <Company/>
  <LinksUpToDate>false</LinksUpToDate>
  <CharactersWithSpaces>82721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Minchun-SI</dc:creator>
  <cp:lastModifiedBy>Minchun-SI</cp:lastModifiedBy>
  <cp:revision>3</cp:revision>
  <dcterms:created xsi:type="dcterms:W3CDTF">2019-10-11T06:28:00Z</dcterms:created>
  <dcterms:modified xsi:type="dcterms:W3CDTF">2019-10-11T06:33:00Z</dcterms:modified>
</cp:coreProperties>
</file>