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5A" w:rsidRDefault="00597B93" w:rsidP="00597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97B93" w:rsidRDefault="00597B93" w:rsidP="00597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приказа Счётной палаты </w:t>
      </w:r>
      <w:r w:rsidR="008E3A6E">
        <w:rPr>
          <w:rFonts w:ascii="Times New Roman" w:hAnsi="Times New Roman" w:cs="Times New Roman"/>
          <w:sz w:val="28"/>
          <w:szCs w:val="28"/>
        </w:rPr>
        <w:t>«</w:t>
      </w:r>
      <w:r w:rsidR="008E3A6E" w:rsidRPr="008E3A6E">
        <w:rPr>
          <w:rFonts w:ascii="Times New Roman" w:hAnsi="Times New Roman" w:cs="Times New Roman"/>
          <w:sz w:val="28"/>
          <w:szCs w:val="28"/>
        </w:rPr>
        <w:t>Об утверждении Порядка проведения тестирования и собеседования кандидатов для замещения должностей муниципальной службы в Счётной палате города Нефтеюганска с целью определения соответствия требованиям, предъявляемым к знаниям, умениям и навыкам, которыми должно обладать должностное лицо Счётной палаты города Нефтеюганска</w:t>
      </w:r>
      <w:r w:rsidR="008E3A6E">
        <w:rPr>
          <w:rFonts w:ascii="Times New Roman" w:hAnsi="Times New Roman" w:cs="Times New Roman"/>
          <w:sz w:val="28"/>
          <w:szCs w:val="28"/>
        </w:rPr>
        <w:t>»</w:t>
      </w:r>
    </w:p>
    <w:p w:rsidR="00597B93" w:rsidRDefault="00597B93" w:rsidP="00597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0BE2" w:rsidRDefault="00597B93" w:rsidP="00F20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0BE2">
        <w:rPr>
          <w:rFonts w:ascii="Times New Roman" w:hAnsi="Times New Roman" w:cs="Times New Roman"/>
          <w:sz w:val="28"/>
          <w:szCs w:val="28"/>
        </w:rPr>
        <w:t>В соответствии с частью 1 статьи 17 Федерального закона от 02.03.2007 № 25-ФЗ «О муниципальной службе в Российской Федерации» п</w:t>
      </w:r>
      <w:r w:rsidR="00F20BE2" w:rsidRPr="00F20BE2">
        <w:rPr>
          <w:rFonts w:ascii="Times New Roman" w:hAnsi="Times New Roman" w:cs="Times New Roman"/>
          <w:sz w:val="28"/>
          <w:szCs w:val="28"/>
        </w:rPr>
        <w:t>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  <w:proofErr w:type="gramEnd"/>
    </w:p>
    <w:p w:rsidR="00F20BE2" w:rsidRDefault="00F20BE2" w:rsidP="00F20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F20B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17 </w:t>
      </w:r>
      <w:r w:rsidRPr="00F20BE2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E3A6E">
        <w:rPr>
          <w:rFonts w:ascii="Times New Roman" w:hAnsi="Times New Roman" w:cs="Times New Roman"/>
          <w:sz w:val="28"/>
          <w:szCs w:val="28"/>
        </w:rPr>
        <w:t>орядок проведения конкурса н</w:t>
      </w:r>
      <w:r w:rsidRPr="00F20BE2">
        <w:rPr>
          <w:rFonts w:ascii="Times New Roman" w:hAnsi="Times New Roman" w:cs="Times New Roman"/>
          <w:sz w:val="28"/>
          <w:szCs w:val="28"/>
        </w:rPr>
        <w:t>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</w:t>
      </w:r>
    </w:p>
    <w:p w:rsidR="00615F83" w:rsidRPr="00615F83" w:rsidRDefault="00F20BE2" w:rsidP="00615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должности муниципальной службы в органах местного самоуправления города Нефтеюганска утверждён решением Думы города Нефтеюганска от 26.03.2015 № 990-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2FDD">
        <w:rPr>
          <w:rFonts w:ascii="Times New Roman" w:hAnsi="Times New Roman" w:cs="Times New Roman"/>
          <w:sz w:val="28"/>
          <w:szCs w:val="28"/>
        </w:rPr>
        <w:t>. Подпункт</w:t>
      </w:r>
      <w:r w:rsidR="00335CB9">
        <w:rPr>
          <w:rFonts w:ascii="Times New Roman" w:hAnsi="Times New Roman" w:cs="Times New Roman"/>
          <w:sz w:val="28"/>
          <w:szCs w:val="28"/>
        </w:rPr>
        <w:t>ами</w:t>
      </w:r>
      <w:r w:rsidR="00F82FDD">
        <w:rPr>
          <w:rFonts w:ascii="Times New Roman" w:hAnsi="Times New Roman" w:cs="Times New Roman"/>
          <w:sz w:val="28"/>
          <w:szCs w:val="28"/>
        </w:rPr>
        <w:t xml:space="preserve"> 1.6</w:t>
      </w:r>
      <w:r w:rsidR="00335CB9">
        <w:rPr>
          <w:rFonts w:ascii="Times New Roman" w:hAnsi="Times New Roman" w:cs="Times New Roman"/>
          <w:sz w:val="28"/>
          <w:szCs w:val="28"/>
        </w:rPr>
        <w:t>, 1.7</w:t>
      </w:r>
      <w:r w:rsidR="00F82FDD">
        <w:rPr>
          <w:rFonts w:ascii="Times New Roman" w:hAnsi="Times New Roman" w:cs="Times New Roman"/>
          <w:sz w:val="28"/>
          <w:szCs w:val="28"/>
        </w:rPr>
        <w:t xml:space="preserve"> упомянутого Порядка предусмотрено, что конкурс не проводится при заключении срочного трудового договора</w:t>
      </w:r>
      <w:r w:rsidR="00615F8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35CB9">
        <w:rPr>
          <w:rFonts w:ascii="Times New Roman" w:hAnsi="Times New Roman" w:cs="Times New Roman"/>
          <w:sz w:val="28"/>
          <w:szCs w:val="28"/>
        </w:rPr>
        <w:t>может не проводится в случаях</w:t>
      </w:r>
      <w:r w:rsidR="00615F83">
        <w:rPr>
          <w:rFonts w:ascii="Times New Roman" w:hAnsi="Times New Roman" w:cs="Times New Roman"/>
          <w:sz w:val="28"/>
          <w:szCs w:val="28"/>
        </w:rPr>
        <w:t xml:space="preserve"> </w:t>
      </w:r>
      <w:r w:rsidR="00615F83" w:rsidRPr="00615F83">
        <w:rPr>
          <w:rFonts w:ascii="Times New Roman" w:hAnsi="Times New Roman" w:cs="Times New Roman"/>
          <w:sz w:val="28"/>
          <w:szCs w:val="28"/>
        </w:rPr>
        <w:t>назначени</w:t>
      </w:r>
      <w:r w:rsidR="00615F83">
        <w:rPr>
          <w:rFonts w:ascii="Times New Roman" w:hAnsi="Times New Roman" w:cs="Times New Roman"/>
          <w:sz w:val="28"/>
          <w:szCs w:val="28"/>
        </w:rPr>
        <w:t>я</w:t>
      </w:r>
      <w:r w:rsidR="00615F83" w:rsidRPr="00615F83">
        <w:rPr>
          <w:rFonts w:ascii="Times New Roman" w:hAnsi="Times New Roman" w:cs="Times New Roman"/>
          <w:sz w:val="28"/>
          <w:szCs w:val="28"/>
        </w:rPr>
        <w:t xml:space="preserve"> на должности муниципальной службы:</w:t>
      </w:r>
    </w:p>
    <w:p w:rsidR="00615F83" w:rsidRPr="00615F83" w:rsidRDefault="00615F83" w:rsidP="00615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83">
        <w:rPr>
          <w:rFonts w:ascii="Times New Roman" w:hAnsi="Times New Roman" w:cs="Times New Roman"/>
          <w:sz w:val="28"/>
          <w:szCs w:val="28"/>
        </w:rPr>
        <w:t>а) главной группы, учреждаемые для выполнения функции "специалист";</w:t>
      </w:r>
    </w:p>
    <w:p w:rsidR="00615F83" w:rsidRPr="00615F83" w:rsidRDefault="00615F83" w:rsidP="00615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83">
        <w:rPr>
          <w:rFonts w:ascii="Times New Roman" w:hAnsi="Times New Roman" w:cs="Times New Roman"/>
          <w:sz w:val="28"/>
          <w:szCs w:val="28"/>
        </w:rPr>
        <w:t>б) ведущей группы, учреждаемые для выполнения функции "специалист", "обеспечивающий специалист";</w:t>
      </w:r>
    </w:p>
    <w:p w:rsidR="00615F83" w:rsidRPr="00615F83" w:rsidRDefault="00615F83" w:rsidP="00615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83">
        <w:rPr>
          <w:rFonts w:ascii="Times New Roman" w:hAnsi="Times New Roman" w:cs="Times New Roman"/>
          <w:sz w:val="28"/>
          <w:szCs w:val="28"/>
        </w:rPr>
        <w:t>в) старшей группы, учреждаемые для выполнения функций "специалист", "обеспечивающий специалист";</w:t>
      </w:r>
    </w:p>
    <w:p w:rsidR="00F20BE2" w:rsidRDefault="00615F83" w:rsidP="00615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83">
        <w:rPr>
          <w:rFonts w:ascii="Times New Roman" w:hAnsi="Times New Roman" w:cs="Times New Roman"/>
          <w:sz w:val="28"/>
          <w:szCs w:val="28"/>
        </w:rPr>
        <w:t>г) младшей группы, учреждаемые для выполнения функции "обеспечивающий специалист".</w:t>
      </w:r>
    </w:p>
    <w:p w:rsidR="005D7D89" w:rsidRPr="005D7D89" w:rsidRDefault="005D7D89" w:rsidP="005D7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D89">
        <w:rPr>
          <w:rFonts w:ascii="Times New Roman" w:hAnsi="Times New Roman" w:cs="Times New Roman"/>
          <w:sz w:val="28"/>
          <w:szCs w:val="28"/>
        </w:rPr>
        <w:t xml:space="preserve">В соответствии со статьёй 34.1 Устава города Нефтеюганска председатель Счётной палаты города по вопросам, отнесённым к его </w:t>
      </w:r>
      <w:r w:rsidRPr="005D7D89">
        <w:rPr>
          <w:rFonts w:ascii="Times New Roman" w:hAnsi="Times New Roman" w:cs="Times New Roman"/>
          <w:sz w:val="28"/>
          <w:szCs w:val="28"/>
        </w:rPr>
        <w:lastRenderedPageBreak/>
        <w:t>компетенции Положением о Счётной палате города Нефтеюганска, издаёт приказы Счётной палаты города.</w:t>
      </w:r>
    </w:p>
    <w:p w:rsidR="005D7D89" w:rsidRDefault="005D7D89" w:rsidP="005D7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D89">
        <w:rPr>
          <w:rFonts w:ascii="Times New Roman" w:hAnsi="Times New Roman" w:cs="Times New Roman"/>
          <w:sz w:val="28"/>
          <w:szCs w:val="28"/>
        </w:rPr>
        <w:t>Пунктом 10 части 1 статьи 9 Положения о Счётной палате города Нефтеюганска, утверждённого решением Думы города Нефтеюганска от 27.09.2011 № 115-V, к полномочиям председателя Счётной палаты города Нефтеюганска отнесено представление председателю Думы города кандидатур на должности сотрудников аппарата Счётной палаты.</w:t>
      </w:r>
    </w:p>
    <w:p w:rsidR="00597B93" w:rsidRDefault="00F82FDD" w:rsidP="00F20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F20BE2" w:rsidRPr="00F20BE2">
        <w:rPr>
          <w:rFonts w:ascii="Times New Roman" w:hAnsi="Times New Roman" w:cs="Times New Roman"/>
          <w:sz w:val="28"/>
          <w:szCs w:val="28"/>
        </w:rPr>
        <w:t xml:space="preserve"> целях формирования профессионального кадрового состава, включающего высококвалифицированных специалистов, обладающих требуемыми для эффективного исполнения полномочий Счётной палаты города Нефтеюганска образованием, стажем (опытом) работы, профессиональными и личностными качествами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8E3A6E" w:rsidRPr="008E3A6E">
        <w:rPr>
          <w:rFonts w:ascii="Times New Roman" w:hAnsi="Times New Roman" w:cs="Times New Roman"/>
          <w:sz w:val="28"/>
          <w:szCs w:val="28"/>
        </w:rPr>
        <w:t>Поряд</w:t>
      </w:r>
      <w:r w:rsidR="008E3A6E">
        <w:rPr>
          <w:rFonts w:ascii="Times New Roman" w:hAnsi="Times New Roman" w:cs="Times New Roman"/>
          <w:sz w:val="28"/>
          <w:szCs w:val="28"/>
        </w:rPr>
        <w:t>о</w:t>
      </w:r>
      <w:r w:rsidR="008E3A6E" w:rsidRPr="008E3A6E">
        <w:rPr>
          <w:rFonts w:ascii="Times New Roman" w:hAnsi="Times New Roman" w:cs="Times New Roman"/>
          <w:sz w:val="28"/>
          <w:szCs w:val="28"/>
        </w:rPr>
        <w:t>к проведения тестирования и собеседования кандидатов для замещения должностей муниципальной службы в Счётной палате города Нефтеюганска с целью определения соответствия требованиям, предъявляемым к знаниям, умениям и навыкам, которыми должно обладать</w:t>
      </w:r>
      <w:proofErr w:type="gramEnd"/>
      <w:r w:rsidR="008E3A6E" w:rsidRPr="008E3A6E">
        <w:rPr>
          <w:rFonts w:ascii="Times New Roman" w:hAnsi="Times New Roman" w:cs="Times New Roman"/>
          <w:sz w:val="28"/>
          <w:szCs w:val="28"/>
        </w:rPr>
        <w:t xml:space="preserve"> должностное лицо 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.  Указанный порядок </w:t>
      </w:r>
      <w:r w:rsidRPr="00F82FDD">
        <w:rPr>
          <w:rFonts w:ascii="Times New Roman" w:hAnsi="Times New Roman" w:cs="Times New Roman"/>
          <w:sz w:val="28"/>
          <w:szCs w:val="28"/>
        </w:rPr>
        <w:t>применяется в случаях</w:t>
      </w:r>
      <w:r w:rsidR="00615F83">
        <w:rPr>
          <w:rFonts w:ascii="Times New Roman" w:hAnsi="Times New Roman" w:cs="Times New Roman"/>
          <w:sz w:val="28"/>
          <w:szCs w:val="28"/>
        </w:rPr>
        <w:t>:</w:t>
      </w:r>
    </w:p>
    <w:p w:rsidR="00615F83" w:rsidRPr="00615F83" w:rsidRDefault="00615F83" w:rsidP="00615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5F83">
        <w:rPr>
          <w:rFonts w:ascii="Times New Roman" w:hAnsi="Times New Roman" w:cs="Times New Roman"/>
          <w:sz w:val="28"/>
          <w:szCs w:val="28"/>
        </w:rPr>
        <w:t>Заключения срочного трудового договора с кандидатами на замещение должностей муниципальной службы в Счётной палате города Нефтеюганска на период отсутствия основного работника (</w:t>
      </w:r>
      <w:r w:rsidR="008E3A6E" w:rsidRPr="008E3A6E">
        <w:rPr>
          <w:rFonts w:ascii="Times New Roman" w:hAnsi="Times New Roman" w:cs="Times New Roman"/>
          <w:sz w:val="28"/>
          <w:szCs w:val="28"/>
        </w:rPr>
        <w:t>отпуск без сохранения денежного содержания в соответствии с пунктом 6 части 1 статьи 21 Федерального закона от 02.03.2007 № 25-ФЗ «О муниципальной службе в Российской Федерации»,</w:t>
      </w:r>
      <w:r w:rsidRPr="00615F83">
        <w:rPr>
          <w:rFonts w:ascii="Times New Roman" w:hAnsi="Times New Roman" w:cs="Times New Roman"/>
          <w:sz w:val="28"/>
          <w:szCs w:val="28"/>
        </w:rPr>
        <w:t xml:space="preserve"> отпуск по беременности и родам, </w:t>
      </w:r>
      <w:r w:rsidR="008E3A6E">
        <w:rPr>
          <w:rFonts w:ascii="Times New Roman" w:hAnsi="Times New Roman" w:cs="Times New Roman"/>
          <w:sz w:val="28"/>
          <w:szCs w:val="28"/>
        </w:rPr>
        <w:t xml:space="preserve">отпуск </w:t>
      </w:r>
      <w:r w:rsidRPr="00615F83">
        <w:rPr>
          <w:rFonts w:ascii="Times New Roman" w:hAnsi="Times New Roman" w:cs="Times New Roman"/>
          <w:sz w:val="28"/>
          <w:szCs w:val="28"/>
        </w:rPr>
        <w:t>по уходу за ребёнком).</w:t>
      </w:r>
      <w:proofErr w:type="gramEnd"/>
    </w:p>
    <w:p w:rsidR="00615F83" w:rsidRPr="00615F83" w:rsidRDefault="00615F83" w:rsidP="00615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83">
        <w:rPr>
          <w:rFonts w:ascii="Times New Roman" w:hAnsi="Times New Roman" w:cs="Times New Roman"/>
          <w:sz w:val="28"/>
          <w:szCs w:val="28"/>
        </w:rPr>
        <w:t>2. При назначении на должности муниципальной службы:</w:t>
      </w:r>
    </w:p>
    <w:p w:rsidR="00615F83" w:rsidRPr="00615F83" w:rsidRDefault="00615F83" w:rsidP="00615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83">
        <w:rPr>
          <w:rFonts w:ascii="Times New Roman" w:hAnsi="Times New Roman" w:cs="Times New Roman"/>
          <w:sz w:val="28"/>
          <w:szCs w:val="28"/>
        </w:rPr>
        <w:t>а) главной группы, учреждаемые для выполнения функции "специалист";</w:t>
      </w:r>
    </w:p>
    <w:p w:rsidR="00615F83" w:rsidRPr="00615F83" w:rsidRDefault="00615F83" w:rsidP="00615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83">
        <w:rPr>
          <w:rFonts w:ascii="Times New Roman" w:hAnsi="Times New Roman" w:cs="Times New Roman"/>
          <w:sz w:val="28"/>
          <w:szCs w:val="28"/>
        </w:rPr>
        <w:t>б) ведущей группы, учреждаемые для выполнения функции "специалист", "обеспечивающий специалист";</w:t>
      </w:r>
    </w:p>
    <w:p w:rsidR="00615F83" w:rsidRPr="00615F83" w:rsidRDefault="00615F83" w:rsidP="00615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83">
        <w:rPr>
          <w:rFonts w:ascii="Times New Roman" w:hAnsi="Times New Roman" w:cs="Times New Roman"/>
          <w:sz w:val="28"/>
          <w:szCs w:val="28"/>
        </w:rPr>
        <w:t>в) старшей группы, учреждаемые для выполнения функций "специалист", "обеспечивающий специалист";</w:t>
      </w:r>
    </w:p>
    <w:p w:rsidR="00615F83" w:rsidRPr="00615F83" w:rsidRDefault="00615F83" w:rsidP="00615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83">
        <w:rPr>
          <w:rFonts w:ascii="Times New Roman" w:hAnsi="Times New Roman" w:cs="Times New Roman"/>
          <w:sz w:val="28"/>
          <w:szCs w:val="28"/>
        </w:rPr>
        <w:t>г) младшей группы, учреждаемые для выполнения функции "обеспечивающий специалист".</w:t>
      </w:r>
    </w:p>
    <w:p w:rsidR="00F82FDD" w:rsidRDefault="00F82FDD" w:rsidP="00F20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проведения первичной антикоррупционной экспертизы проекта </w:t>
      </w:r>
      <w:r w:rsidRPr="00F82FDD">
        <w:rPr>
          <w:rFonts w:ascii="Times New Roman" w:hAnsi="Times New Roman" w:cs="Times New Roman"/>
          <w:sz w:val="28"/>
          <w:szCs w:val="28"/>
        </w:rPr>
        <w:t>приказа Счётной палаты «</w:t>
      </w:r>
      <w:r w:rsidR="008E3A6E" w:rsidRPr="008E3A6E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тестирования и собеседования кандидатов для замещения должностей муниципальной службы в Счётной палате города Нефтеюганска с целью определения соответствия требованиям, предъявляемым к знаниям, умениям </w:t>
      </w:r>
      <w:r w:rsidR="008E3A6E" w:rsidRPr="008E3A6E">
        <w:rPr>
          <w:rFonts w:ascii="Times New Roman" w:hAnsi="Times New Roman" w:cs="Times New Roman"/>
          <w:sz w:val="28"/>
          <w:szCs w:val="28"/>
        </w:rPr>
        <w:lastRenderedPageBreak/>
        <w:t>и навыкам, которыми должно обладать должностное лицо Счётной палаты города Нефтеюганска</w:t>
      </w:r>
      <w:r w:rsidRPr="00F82F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коррупциогенных факторов не выявлено.</w:t>
      </w:r>
      <w:proofErr w:type="gramEnd"/>
    </w:p>
    <w:p w:rsidR="00F82FDD" w:rsidRDefault="00F82FDD" w:rsidP="00F20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A6E" w:rsidRDefault="008E3A6E" w:rsidP="00F20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0AED" w:rsidRDefault="00F82FDD" w:rsidP="00F8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Счётной палаты</w:t>
      </w:r>
    </w:p>
    <w:p w:rsidR="00F82FDD" w:rsidRDefault="004E0AED" w:rsidP="00F82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Нефтеюганска                                   </w:t>
      </w:r>
      <w:r w:rsidR="00F82FDD">
        <w:rPr>
          <w:rFonts w:ascii="Times New Roman" w:hAnsi="Times New Roman" w:cs="Times New Roman"/>
          <w:sz w:val="28"/>
          <w:szCs w:val="28"/>
        </w:rPr>
        <w:t xml:space="preserve">                          С.А. Гичкина</w:t>
      </w:r>
    </w:p>
    <w:sectPr w:rsidR="00F8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87"/>
    <w:rsid w:val="00335CB9"/>
    <w:rsid w:val="004E0AED"/>
    <w:rsid w:val="00597B93"/>
    <w:rsid w:val="005D7D89"/>
    <w:rsid w:val="00615F83"/>
    <w:rsid w:val="00781687"/>
    <w:rsid w:val="008D21C6"/>
    <w:rsid w:val="008E3A6E"/>
    <w:rsid w:val="00DA4BE9"/>
    <w:rsid w:val="00F20BE2"/>
    <w:rsid w:val="00F8085A"/>
    <w:rsid w:val="00F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2019-08-27T11:15:00Z</cp:lastPrinted>
  <dcterms:created xsi:type="dcterms:W3CDTF">2019-08-27T10:35:00Z</dcterms:created>
  <dcterms:modified xsi:type="dcterms:W3CDTF">2019-08-28T11:06:00Z</dcterms:modified>
</cp:coreProperties>
</file>