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25" w:rsidRPr="003C58D8" w:rsidRDefault="00FC544D" w:rsidP="003C58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58D8">
        <w:rPr>
          <w:rFonts w:ascii="Times New Roman" w:hAnsi="Times New Roman" w:cs="Times New Roman"/>
          <w:sz w:val="28"/>
          <w:szCs w:val="28"/>
        </w:rPr>
        <w:t>Информация</w:t>
      </w:r>
    </w:p>
    <w:p w:rsidR="009B2937" w:rsidRPr="00F91AED" w:rsidRDefault="00BA325E" w:rsidP="009B29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A325E">
        <w:rPr>
          <w:rFonts w:ascii="Times New Roman" w:hAnsi="Times New Roman" w:cs="Times New Roman"/>
          <w:sz w:val="28"/>
          <w:szCs w:val="28"/>
        </w:rPr>
        <w:t>о результатах</w:t>
      </w:r>
      <w:r w:rsidR="004A0946">
        <w:rPr>
          <w:rFonts w:ascii="Times New Roman" w:hAnsi="Times New Roman" w:cs="Times New Roman"/>
          <w:sz w:val="28"/>
          <w:szCs w:val="28"/>
        </w:rPr>
        <w:t xml:space="preserve"> публичных слушаний по материалам</w:t>
      </w:r>
      <w:r w:rsidRPr="00BA325E">
        <w:rPr>
          <w:rFonts w:ascii="Times New Roman" w:hAnsi="Times New Roman" w:cs="Times New Roman"/>
          <w:sz w:val="28"/>
          <w:szCs w:val="28"/>
        </w:rPr>
        <w:t xml:space="preserve"> проектной документации «Выполнение проектно-изыскательских работ по рекультивации свалки ТБО на 8 км автодороги Нефтеюганск-Сургут»</w:t>
      </w:r>
    </w:p>
    <w:p w:rsidR="000C0425" w:rsidRPr="00F91AED" w:rsidRDefault="000C0425" w:rsidP="009B2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3D1" w:rsidRPr="009B2937" w:rsidRDefault="00BA325E" w:rsidP="009B2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BA325E">
        <w:rPr>
          <w:rFonts w:ascii="Times New Roman" w:hAnsi="Times New Roman" w:cs="Times New Roman"/>
          <w:sz w:val="28"/>
          <w:szCs w:val="28"/>
        </w:rPr>
        <w:t>15.07.2019 в 17.30 часов в конференц-зале департамента жилищно-коммунального хозяйства администрации города Нефтеюганска по адресу: город Нефтеюганск, улица Строителей, строение 4 состоялись публичные слушания по проектной документации «Выполнение проектно-изыскательских работ по рекультивации свалки ТБО на 8 км автодороги Нефтеюганск-Сургут»</w:t>
      </w:r>
      <w:r w:rsidR="00EA3DC3">
        <w:rPr>
          <w:rFonts w:ascii="Times New Roman" w:hAnsi="Times New Roman" w:cs="Times New Roman"/>
          <w:sz w:val="28"/>
          <w:szCs w:val="28"/>
        </w:rPr>
        <w:t>,</w:t>
      </w:r>
      <w:r w:rsidR="009B2937">
        <w:rPr>
          <w:sz w:val="28"/>
          <w:szCs w:val="28"/>
        </w:rPr>
        <w:t xml:space="preserve"> </w:t>
      </w:r>
      <w:r w:rsidR="000C0425" w:rsidRPr="003C58D8">
        <w:rPr>
          <w:rFonts w:ascii="Times New Roman" w:hAnsi="Times New Roman" w:cs="Times New Roman"/>
          <w:sz w:val="28"/>
          <w:szCs w:val="28"/>
        </w:rPr>
        <w:t xml:space="preserve">в которых приняло участие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B03D1" w:rsidRPr="00EA3DC3">
        <w:rPr>
          <w:rFonts w:ascii="Times New Roman" w:hAnsi="Times New Roman" w:cs="Times New Roman"/>
          <w:sz w:val="28"/>
          <w:szCs w:val="28"/>
        </w:rPr>
        <w:t>6 человек.</w:t>
      </w:r>
    </w:p>
    <w:p w:rsidR="00EA3DC3" w:rsidRPr="00EA3DC3" w:rsidRDefault="00EA3DC3" w:rsidP="00EA3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3DC3">
        <w:rPr>
          <w:rFonts w:ascii="Times New Roman" w:hAnsi="Times New Roman" w:cs="Times New Roman"/>
          <w:sz w:val="28"/>
          <w:szCs w:val="28"/>
        </w:rPr>
        <w:t>Во время проведения публичных слушаний поступили предложения, замечания</w:t>
      </w:r>
      <w:r w:rsidR="00E75C8C">
        <w:rPr>
          <w:rFonts w:ascii="Times New Roman" w:hAnsi="Times New Roman" w:cs="Times New Roman"/>
          <w:sz w:val="28"/>
          <w:szCs w:val="28"/>
        </w:rPr>
        <w:t>, вопросы</w:t>
      </w:r>
      <w:r w:rsidR="00BA325E">
        <w:rPr>
          <w:rFonts w:ascii="Times New Roman" w:hAnsi="Times New Roman" w:cs="Times New Roman"/>
          <w:sz w:val="28"/>
          <w:szCs w:val="28"/>
        </w:rPr>
        <w:t xml:space="preserve"> от 8</w:t>
      </w:r>
      <w:r w:rsidRPr="00EA3DC3">
        <w:rPr>
          <w:rFonts w:ascii="Times New Roman" w:hAnsi="Times New Roman" w:cs="Times New Roman"/>
          <w:sz w:val="28"/>
          <w:szCs w:val="28"/>
        </w:rPr>
        <w:t xml:space="preserve"> участников:</w:t>
      </w:r>
    </w:p>
    <w:p w:rsidR="00BA325E" w:rsidRPr="00BA325E" w:rsidRDefault="00BA325E" w:rsidP="00BA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1.От председателя общественного совета по вопросам жилищно-коммунального комплекса при главе Нефтеюганска Проскуряковой Н.Г. – </w:t>
      </w:r>
    </w:p>
    <w:p w:rsidR="00BA325E" w:rsidRPr="00BA325E" w:rsidRDefault="00BA325E" w:rsidP="00BA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Согласно документам, свалка ТБО на 8 км автодороги Нефтеюганск-Сургут распложена в черте города, также она расположена рядом с протокой </w:t>
      </w:r>
      <w:proofErr w:type="spellStart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Чеускино</w:t>
      </w:r>
      <w:proofErr w:type="spellEnd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проектному решению она останется на том же месте. Не является ли это нарушением действующего природоохранного законодательства?</w:t>
      </w:r>
    </w:p>
    <w:p w:rsidR="00BA325E" w:rsidRPr="00BA325E" w:rsidRDefault="00BA325E" w:rsidP="00BA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Какова стоимость проекта?</w:t>
      </w:r>
    </w:p>
    <w:p w:rsidR="00BA325E" w:rsidRPr="00BA325E" w:rsidRDefault="00BA325E" w:rsidP="00BA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Ранее были проекты и в этих проектах было указано, что на этом месте имеется небезопасные для людей газы – метан и т.д. На сегодняшний день, согласно вашему проекту, этих газов уже нет. Следует ли из этого, что за годы все опасные вещества переработались естественным образом и в этой части уже опасности нет? Свалка закрыта, новых отходов давно не поступает, свалка ничего не излучает, весь металлолом изъят – в чем опасность свалки?</w:t>
      </w:r>
    </w:p>
    <w:p w:rsidR="00BA325E" w:rsidRPr="00BA325E" w:rsidRDefault="00BA325E" w:rsidP="00BA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Рассмотрите вариант вывоза не всего объема свалки, а только верхней части, так как под ней земля уже настолько перегнила за все годы, что опасности из себя не представляет. </w:t>
      </w:r>
    </w:p>
    <w:p w:rsidR="00BA325E" w:rsidRPr="00BA325E" w:rsidRDefault="00BA325E" w:rsidP="00BA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Почему предоставили только один вариант проектного решения: почему не предоставили еще два или три?</w:t>
      </w:r>
    </w:p>
    <w:p w:rsidR="00BA325E" w:rsidRPr="00BA325E" w:rsidRDefault="00BA325E" w:rsidP="00BA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Рассматривали ли вы другие материалы, кроме заявленных в проектном решении, более дешевые?</w:t>
      </w:r>
    </w:p>
    <w:p w:rsidR="00BA325E" w:rsidRPr="00BA325E" w:rsidRDefault="00BA325E" w:rsidP="00BA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поступившие вопросы были обсуждены в ходе публичных слушаний, частично даны разъяснения Исполнителем работы.</w:t>
      </w:r>
    </w:p>
    <w:p w:rsidR="00BA325E" w:rsidRPr="00BA325E" w:rsidRDefault="00BA325E" w:rsidP="00BA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Поступившие вопросы под № 4,5 были изложены письменно после проведения публичных слушаний в Карточке участника публичных слушаний. Необходима дача разъяснения Исполнителем работы.</w:t>
      </w:r>
    </w:p>
    <w:p w:rsidR="00BA325E" w:rsidRPr="00BA325E" w:rsidRDefault="00BA325E" w:rsidP="00BA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 заместителя главы города Нефтеюганска </w:t>
      </w:r>
      <w:proofErr w:type="spellStart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А.А.Метелева</w:t>
      </w:r>
      <w:proofErr w:type="spellEnd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BA325E" w:rsidRPr="00BA325E" w:rsidRDefault="00BA325E" w:rsidP="00BA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какие очистные сооружения будет вывозиться часть талых вод?</w:t>
      </w:r>
    </w:p>
    <w:p w:rsidR="00BA325E" w:rsidRPr="00BA325E" w:rsidRDefault="00BA325E" w:rsidP="00BA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Почему нет варианта проектного решения с вывозом отходов свалки на другой полигон?</w:t>
      </w:r>
    </w:p>
    <w:p w:rsidR="00BA325E" w:rsidRPr="00BA325E" w:rsidRDefault="00BA325E" w:rsidP="00BA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3) Что входит в понятие рекультивация?</w:t>
      </w:r>
    </w:p>
    <w:p w:rsidR="00BA325E" w:rsidRPr="00BA325E" w:rsidRDefault="00BA325E" w:rsidP="00BA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4) Что можно построить на данном месте законсервированной свалки после исполнения в жизнь предложенного вами проектного решения? Как можно полезно использовать данный земельный участок в 11 га?</w:t>
      </w:r>
    </w:p>
    <w:p w:rsidR="00BA325E" w:rsidRPr="00BA325E" w:rsidRDefault="00BA325E" w:rsidP="00BA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Поступившие вопросы были обсуждены в ходе публичных слушаний, частично даны разъяснения Исполнителем работы.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3.От участника публичных слушаний </w:t>
      </w:r>
      <w:proofErr w:type="spellStart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Е.В.Ансабаева</w:t>
      </w:r>
      <w:proofErr w:type="spellEnd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Как вы просчитывали объем ливневых стоков?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Есть ли положительная практика выполнения проектных работ по рекультивации таких объектов как санкционированные свалки?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Какой объем отходов данной свалки?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Любой ребенок сможет прийти на данную законсервированную свалку с лопатой, капнуть защитный слой, и вновь у города Нефтеюганска будет санкционированная свалка на 8 км автодороги Нефтеюганск-Сургут. Предложенное вами проектное решение законсервировать свалку под </w:t>
      </w:r>
      <w:proofErr w:type="spellStart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бентонитовыми</w:t>
      </w:r>
      <w:proofErr w:type="spellEnd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матами оставляет данную свалку на плечах города – это не рекультивация. Город в дальнейшем времени будет обязан ее содержать, а не забыть о том, что раньше на данном месте была свалка.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поступившие вопросы были обсуждены в ходе публичных слушаний, частично даны разъяснения Исполнителем работы и представителями организационного комитета.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Поступивший вопрос под № 4 был изложен письменно после проведения публичных слушаний в Карточке участника публичных слушаний. Необходима дача разъяснения Исполнителем работы.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4.От начальника юридическо-правового управления администрации города Нефтеюганска Иванчиковой И.Н. –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Данная свалка, во-первых, горела достаточно долго, большая часть отходов сгорела, во-вторых, </w:t>
      </w:r>
      <w:proofErr w:type="spellStart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металлоломщики</w:t>
      </w:r>
      <w:proofErr w:type="spellEnd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вывезли весь металлолом, оставшиеся отходы на свалке - это органика, а органика имеет свойство уничтожаться в течение короткого промежутка времени – 3 года максимум. Отходов пластика там минимум – свалка была закрыта в 1998 году, а в 1998 году пластик так массово еще не использовался в городе. Возникает вопрос – от чего такая большая стоимость проекта?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Рассматривали ли вопрос утилизации таких отходов свалки как отработанные шины и пластик с помощью переработки отходов на мини-заводах? Почему не рассмотрели данный способ дополнительным проектным решением?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 не можете вывезти отходы для захоронения на другом полигоне, вы не смогли предусмотреть проектным решением переработку (утилизацию) отходов – в связи с эти предлагаете нам единственный способ – консервацию отходов под </w:t>
      </w:r>
      <w:proofErr w:type="spellStart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бентонитовыми</w:t>
      </w:r>
      <w:proofErr w:type="spellEnd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матами, что по своей сути не является рекультивацией. Мы как рачительные хозяева не можем потратить более 500 000 000,00 руб. на временную консервацию свалки, у бюджета города нет таких денег.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Предыдущий проект практически аналогичный по рекультивации данной свалки прошел в 2012 году государственную экологическую экспертизу, но не был реализован из-за того, что оказался дорогостоящим (200 млн. руб.) и округ не пошел на </w:t>
      </w:r>
      <w:proofErr w:type="spellStart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небольшому муниципалитету не от куда взять данные средства. Вы нам сейчас предлагаете проект в 2 раза дороже. Разве на столько в разы подорожали материалы по сравнению с 2012 годом?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Сколько стоит завод по переработке отходов?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6) К полному восстановлению почв ваш проект не приводит. Он приводит к консервации свалки.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Законсервированную свалку с мусором мы вскроем через несколько лет, и она будет в том же виде, в каком мы ее закрыли.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Завод по переработке мусора как один из вариантов проектных решений городу бы очень пригодился в том числе и на будущее. 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 и 5 вопросы ответа от Исполнителя работы получено не было. Необходима дача разъяснения Исполнителем работы.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Поступившие вопросы были обсуждены в ходе публичных слушаний, частично даны разъяснения Исполнителем работы. 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5.От начальника отдела экологии департамента жилищно-коммунального хозяйства администрации города Нефтеюганска Андреевой И.В. –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Рекультивация - это комплекс работ, направленных на восстановление продуктивности и народно-хозяйственной ценности нарушенных земель. То есть возвращение земли в первозданный вид для дальнейшего ее использования. Вы своим проектным решением</w:t>
      </w:r>
      <w:r w:rsidR="001B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предлагаете за пол миллиарда</w:t>
      </w: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законсервировать свалку, оставив её на том же месте, снизив негативное воздействие на окружающую среду. Это не рекультивация свалки, это консервация.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Примет ли суд исполнение поставленной перед муниципалитетом задачи рекультивации свалки, ведь по проектному решению нам предлагают консервацию свалки. Очень большие деньги будут потрачены на консервацию, а судом признается факт наличия свалки, то есть рекультивация произведена не будет и исполнение суда не будет соответственно.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каком расстоянии будет по вашему проекту законсервированная свалка от воды (протока </w:t>
      </w:r>
      <w:proofErr w:type="spellStart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Чеускино</w:t>
      </w:r>
      <w:proofErr w:type="spellEnd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)? Какова вероятность, что эту подпорную стенку не размоет?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 законодательству – свалка не может находиться в пределах городской черты и рядом с </w:t>
      </w:r>
      <w:proofErr w:type="spellStart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зоной. Не факт, что границы </w:t>
      </w:r>
      <w:proofErr w:type="spellStart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не будут нарушены: даже если площадь свалки, законсервированная в </w:t>
      </w:r>
      <w:proofErr w:type="spellStart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бентонитовых</w:t>
      </w:r>
      <w:proofErr w:type="spellEnd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матах, не увеличится со временем, то большая вероятность разлива протоки </w:t>
      </w:r>
      <w:proofErr w:type="spellStart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Чеускино</w:t>
      </w:r>
      <w:proofErr w:type="spellEnd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поступившие вопросы были обсуждены в ходе публичных слушаний, частично даны разъяснения Исполнителем работы и представителями организационного комитета.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Поступившие вопросы под № 1,2 были изложены письменно после проведения публичных слушаний в Карточке участника публичных слушаний. Необходима дача разъяснения Исполнителем работы.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 директора департамента муниципального имущества администрации города Нефтеюганска Мага А.В.-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Сумма по смете в более 500 млн. руб. наводит на мысль о возможности приобретения перерабатывающего предприятия (мини завода) за сопоставимые деньги, которое на выходе даст не </w:t>
      </w:r>
      <w:r w:rsidR="001B2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консервацию свалки – созд</w:t>
      </w:r>
      <w:bookmarkStart w:id="0" w:name="_GoBack"/>
      <w:bookmarkEnd w:id="0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банки для этого мусора с неизвестными дальнейшими перспективами, а действительно переработку этого мусора и освобождение этого земельного участка для каких-то иных муниципальных нужд, так как это городская земля, которая востребована у нас в городе.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Построить мобильный завод по переработке мусора – это один из вариантов проектных решений, который не был рассмотрен проектировщиком. </w:t>
      </w: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Предлагаю Исполнителю работы рассмотреть возможность мобильного перерабатывающего комплекса.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что</w:t>
      </w:r>
      <w:proofErr w:type="gramEnd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проектировщик предлагает в проектном решении – это именно консервация, не рекультивация: мусор складируется, сверху закрывается крышкой.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поступившие вопросы были обсуждены в ходе публичных слушаний, частично даны разъяснения Исполнителем работы.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Поступивший вопрос под № 2 был изложен письменно после проведения публичных слушаний в Карточке участника публичных слушаний. Необходима дача разъяснения Исполнителем работы.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 секретаря общественного совета города Нефтеюганска </w:t>
      </w:r>
      <w:proofErr w:type="spellStart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Яцевич</w:t>
      </w:r>
      <w:proofErr w:type="spellEnd"/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В.В.-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Рекультивация свалки ТБО без фактической рекультивации, а с фактическим захоронением, не может считаться рекультивацией.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Захоронение свалки ТБО за 353 млн. руб. может быть необоснованной тратой средств.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Поступившие вопросы были изложены письменно после проведения публичных слушаний в Карточке участника публичных слушаний. Необходима дача разъяснения Исполнителем работы.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 директора департамента градостроительства и земельных отношений администрации города Нефтеюганска Павлова И.А.-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Пройти общественную экспертизу.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Поступивший вопрос были изложен письменно после проведения публичных слушаний в Карточке участника публичных слушаний. Необходима дача разъяснения Исполнителем работы.</w:t>
      </w:r>
    </w:p>
    <w:p w:rsidR="00B66240" w:rsidRPr="00844536" w:rsidRDefault="00FC544D" w:rsidP="00FC5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6">
        <w:rPr>
          <w:rFonts w:ascii="Times New Roman" w:hAnsi="Times New Roman" w:cs="Times New Roman"/>
          <w:sz w:val="28"/>
          <w:szCs w:val="28"/>
        </w:rPr>
        <w:t>По результатам публичных слушаний организационным комитетом публичных слушаний было предложено:</w:t>
      </w:r>
    </w:p>
    <w:p w:rsidR="00BA325E" w:rsidRDefault="00844536" w:rsidP="008445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1.Публичные слушания </w:t>
      </w:r>
      <w:r w:rsidR="00BA325E"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проектной документации «Выполнение проектно-изыскательских работ по рекультивации свалки ТБО на 8 км </w:t>
      </w:r>
      <w:r w:rsid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автодороги Нефтеюганск-Сургут»,</w:t>
      </w:r>
      <w:r w:rsidRPr="00844536">
        <w:rPr>
          <w:rFonts w:ascii="Times New Roman" w:hAnsi="Times New Roman" w:cs="Times New Roman"/>
          <w:sz w:val="28"/>
          <w:szCs w:val="28"/>
        </w:rPr>
        <w:t xml:space="preserve"> </w:t>
      </w:r>
      <w:r w:rsidR="00BA325E"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в соответствии с Решением Думы города Нефтеюганска от 29.03.2017 года №104–VI «Об утверждении Порядка организации и проведения публичных слушаний в городе Нефтеюганске».</w:t>
      </w:r>
    </w:p>
    <w:p w:rsidR="00BA325E" w:rsidRDefault="00844536" w:rsidP="00BA3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A325E" w:rsidRPr="00BA325E">
        <w:t xml:space="preserve"> </w:t>
      </w:r>
      <w:r w:rsidR="00BA325E" w:rsidRPr="00BA3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жилищно-коммунального хозяйства администрации города (исполняющий обязанности директора Сахаров А.Н.) по результатам рассмотрения представленных материалов проектной документации «Выполнение проектно-изыскательских работ по рекультивации свалки ТБО на 8 км автодороги Нефтеюганск-Сургут» направить в адрес Исполнителя работ предложения, замечания, вопросы от 8 участников публичных слушаний для учета в проектной документации или дачи мотивированного ответа. Далее, материалы слушаний в составе необходимых документов направляются Исполнителем работ на государственную экологическую экспертизу.</w:t>
      </w:r>
    </w:p>
    <w:p w:rsidR="00BA325E" w:rsidRPr="00BA325E" w:rsidRDefault="00844536" w:rsidP="00BA3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A325E" w:rsidRPr="00BA325E">
        <w:rPr>
          <w:rFonts w:ascii="Times New Roman" w:hAnsi="Times New Roman" w:cs="Times New Roman"/>
          <w:sz w:val="26"/>
          <w:szCs w:val="26"/>
        </w:rPr>
        <w:t xml:space="preserve"> </w:t>
      </w:r>
      <w:r w:rsidR="00BA325E" w:rsidRPr="00BA325E">
        <w:rPr>
          <w:rFonts w:ascii="Times New Roman" w:hAnsi="Times New Roman" w:cs="Times New Roman"/>
          <w:sz w:val="28"/>
          <w:szCs w:val="28"/>
        </w:rPr>
        <w:t xml:space="preserve">Департаменту по делам администрации города (Прокопович П.А.) разместить информацию о результатах публичных слушаний на официальном сайте органов местного самоуправления города Нефтеюганска в сети Интернет в разделе «Городское хозяйство», подраздел «Переход на новую систему обращения с ТКО» и в газете «Здравствуйте, </w:t>
      </w:r>
      <w:proofErr w:type="spellStart"/>
      <w:r w:rsidR="00BA325E" w:rsidRPr="00BA325E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="00BA325E" w:rsidRPr="00BA325E">
        <w:rPr>
          <w:rFonts w:ascii="Times New Roman" w:hAnsi="Times New Roman" w:cs="Times New Roman"/>
          <w:sz w:val="28"/>
          <w:szCs w:val="28"/>
        </w:rPr>
        <w:t>!».</w:t>
      </w:r>
    </w:p>
    <w:p w:rsidR="00BA325E" w:rsidRPr="00BA325E" w:rsidRDefault="00BA325E" w:rsidP="00BA3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AED" w:rsidRPr="00F91AED" w:rsidRDefault="005B1EB8" w:rsidP="00F91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F91AED" w:rsidRPr="00F91AED" w:rsidSect="006423A6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B2D"/>
    <w:multiLevelType w:val="hybridMultilevel"/>
    <w:tmpl w:val="43E4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3970"/>
    <w:multiLevelType w:val="hybridMultilevel"/>
    <w:tmpl w:val="AAAAE38A"/>
    <w:lvl w:ilvl="0" w:tplc="3702CE72">
      <w:start w:val="1"/>
      <w:numFmt w:val="decimal"/>
      <w:lvlText w:val="%1."/>
      <w:lvlJc w:val="left"/>
      <w:pPr>
        <w:ind w:left="795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93A55D2"/>
    <w:multiLevelType w:val="hybridMultilevel"/>
    <w:tmpl w:val="773EF8AA"/>
    <w:lvl w:ilvl="0" w:tplc="4972139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7206A02"/>
    <w:multiLevelType w:val="hybridMultilevel"/>
    <w:tmpl w:val="6332FECC"/>
    <w:lvl w:ilvl="0" w:tplc="7794EF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DC"/>
    <w:rsid w:val="00003F74"/>
    <w:rsid w:val="00010CA3"/>
    <w:rsid w:val="0001355C"/>
    <w:rsid w:val="00016A3A"/>
    <w:rsid w:val="000306CE"/>
    <w:rsid w:val="0003360A"/>
    <w:rsid w:val="00036AA9"/>
    <w:rsid w:val="00036C63"/>
    <w:rsid w:val="00051C8E"/>
    <w:rsid w:val="00053636"/>
    <w:rsid w:val="000600F0"/>
    <w:rsid w:val="0006020A"/>
    <w:rsid w:val="00061AE6"/>
    <w:rsid w:val="000642C5"/>
    <w:rsid w:val="000657D7"/>
    <w:rsid w:val="00076C5B"/>
    <w:rsid w:val="00081D17"/>
    <w:rsid w:val="00083BAA"/>
    <w:rsid w:val="00086346"/>
    <w:rsid w:val="0009018B"/>
    <w:rsid w:val="00097072"/>
    <w:rsid w:val="000B08E5"/>
    <w:rsid w:val="000B7402"/>
    <w:rsid w:val="000C0425"/>
    <w:rsid w:val="000C1F27"/>
    <w:rsid w:val="000D6424"/>
    <w:rsid w:val="000E0612"/>
    <w:rsid w:val="000E5C2F"/>
    <w:rsid w:val="000F36E7"/>
    <w:rsid w:val="00101816"/>
    <w:rsid w:val="00103ABA"/>
    <w:rsid w:val="0011051A"/>
    <w:rsid w:val="001212B8"/>
    <w:rsid w:val="00127205"/>
    <w:rsid w:val="001314CE"/>
    <w:rsid w:val="001328CE"/>
    <w:rsid w:val="00134FF5"/>
    <w:rsid w:val="00153C29"/>
    <w:rsid w:val="0015760A"/>
    <w:rsid w:val="00157D23"/>
    <w:rsid w:val="00164129"/>
    <w:rsid w:val="0017643B"/>
    <w:rsid w:val="00181B0B"/>
    <w:rsid w:val="00187FF6"/>
    <w:rsid w:val="001A3A6D"/>
    <w:rsid w:val="001B27FA"/>
    <w:rsid w:val="001C06D6"/>
    <w:rsid w:val="001C1DB1"/>
    <w:rsid w:val="001C436A"/>
    <w:rsid w:val="001C5614"/>
    <w:rsid w:val="001D019C"/>
    <w:rsid w:val="001D7025"/>
    <w:rsid w:val="001E3789"/>
    <w:rsid w:val="001F0D09"/>
    <w:rsid w:val="001F4E05"/>
    <w:rsid w:val="002024F6"/>
    <w:rsid w:val="00203E8E"/>
    <w:rsid w:val="00217F6F"/>
    <w:rsid w:val="00226E08"/>
    <w:rsid w:val="002272B4"/>
    <w:rsid w:val="00237FB7"/>
    <w:rsid w:val="00243249"/>
    <w:rsid w:val="00245F93"/>
    <w:rsid w:val="002534B9"/>
    <w:rsid w:val="00254E99"/>
    <w:rsid w:val="002611A5"/>
    <w:rsid w:val="00261434"/>
    <w:rsid w:val="00273901"/>
    <w:rsid w:val="00277AEB"/>
    <w:rsid w:val="002A419A"/>
    <w:rsid w:val="002A644C"/>
    <w:rsid w:val="002D2051"/>
    <w:rsid w:val="002F3135"/>
    <w:rsid w:val="002F5B93"/>
    <w:rsid w:val="0031653C"/>
    <w:rsid w:val="00327A87"/>
    <w:rsid w:val="00332E4B"/>
    <w:rsid w:val="00340DCE"/>
    <w:rsid w:val="00341A02"/>
    <w:rsid w:val="00343BF7"/>
    <w:rsid w:val="003468DF"/>
    <w:rsid w:val="00360FC0"/>
    <w:rsid w:val="00385E11"/>
    <w:rsid w:val="003963C1"/>
    <w:rsid w:val="003A1E82"/>
    <w:rsid w:val="003A3187"/>
    <w:rsid w:val="003A6D84"/>
    <w:rsid w:val="003A6E77"/>
    <w:rsid w:val="003B0F46"/>
    <w:rsid w:val="003B4D61"/>
    <w:rsid w:val="003C22AB"/>
    <w:rsid w:val="003C58D8"/>
    <w:rsid w:val="003D2116"/>
    <w:rsid w:val="003F2555"/>
    <w:rsid w:val="003F3EDA"/>
    <w:rsid w:val="00403DDE"/>
    <w:rsid w:val="00404BAD"/>
    <w:rsid w:val="00406B3A"/>
    <w:rsid w:val="0041223C"/>
    <w:rsid w:val="00417448"/>
    <w:rsid w:val="004245EE"/>
    <w:rsid w:val="00430E11"/>
    <w:rsid w:val="00437010"/>
    <w:rsid w:val="00442618"/>
    <w:rsid w:val="00444806"/>
    <w:rsid w:val="004467B4"/>
    <w:rsid w:val="004507E7"/>
    <w:rsid w:val="004524AF"/>
    <w:rsid w:val="004524FF"/>
    <w:rsid w:val="00455D2F"/>
    <w:rsid w:val="00456DDF"/>
    <w:rsid w:val="00461CDF"/>
    <w:rsid w:val="00462FA9"/>
    <w:rsid w:val="0046366B"/>
    <w:rsid w:val="004714C5"/>
    <w:rsid w:val="004720BE"/>
    <w:rsid w:val="004824B7"/>
    <w:rsid w:val="0049723F"/>
    <w:rsid w:val="004A0946"/>
    <w:rsid w:val="004B3DA0"/>
    <w:rsid w:val="004B478C"/>
    <w:rsid w:val="004C32FB"/>
    <w:rsid w:val="004C375C"/>
    <w:rsid w:val="004C5618"/>
    <w:rsid w:val="004E1D6D"/>
    <w:rsid w:val="004F5577"/>
    <w:rsid w:val="004F6466"/>
    <w:rsid w:val="00504817"/>
    <w:rsid w:val="00514A2A"/>
    <w:rsid w:val="005200AB"/>
    <w:rsid w:val="00521D50"/>
    <w:rsid w:val="00523B1E"/>
    <w:rsid w:val="00533E76"/>
    <w:rsid w:val="00535004"/>
    <w:rsid w:val="0053717D"/>
    <w:rsid w:val="005444DC"/>
    <w:rsid w:val="005461F7"/>
    <w:rsid w:val="00557803"/>
    <w:rsid w:val="00581132"/>
    <w:rsid w:val="00582D3E"/>
    <w:rsid w:val="00584CDA"/>
    <w:rsid w:val="00592384"/>
    <w:rsid w:val="005925AB"/>
    <w:rsid w:val="00595D75"/>
    <w:rsid w:val="005B1A5A"/>
    <w:rsid w:val="005B1EB8"/>
    <w:rsid w:val="005B7D37"/>
    <w:rsid w:val="005C0B4D"/>
    <w:rsid w:val="005C30E9"/>
    <w:rsid w:val="005D0B53"/>
    <w:rsid w:val="005D3C92"/>
    <w:rsid w:val="005E716D"/>
    <w:rsid w:val="00611BBC"/>
    <w:rsid w:val="006134EA"/>
    <w:rsid w:val="00617190"/>
    <w:rsid w:val="006302F5"/>
    <w:rsid w:val="006311C0"/>
    <w:rsid w:val="00631446"/>
    <w:rsid w:val="00636C63"/>
    <w:rsid w:val="006423A6"/>
    <w:rsid w:val="00642B92"/>
    <w:rsid w:val="00650CDD"/>
    <w:rsid w:val="0065712B"/>
    <w:rsid w:val="00660B29"/>
    <w:rsid w:val="0066502D"/>
    <w:rsid w:val="00670621"/>
    <w:rsid w:val="00674C31"/>
    <w:rsid w:val="006761D7"/>
    <w:rsid w:val="00676644"/>
    <w:rsid w:val="006766A4"/>
    <w:rsid w:val="00676A8D"/>
    <w:rsid w:val="0068216C"/>
    <w:rsid w:val="006B47C9"/>
    <w:rsid w:val="006B5A5E"/>
    <w:rsid w:val="006B7AB0"/>
    <w:rsid w:val="006D2122"/>
    <w:rsid w:val="006D2CED"/>
    <w:rsid w:val="006D55EA"/>
    <w:rsid w:val="006E58EC"/>
    <w:rsid w:val="006E6A74"/>
    <w:rsid w:val="006F1558"/>
    <w:rsid w:val="006F30E6"/>
    <w:rsid w:val="00702EC8"/>
    <w:rsid w:val="0070363B"/>
    <w:rsid w:val="007040BA"/>
    <w:rsid w:val="00726D13"/>
    <w:rsid w:val="00726E00"/>
    <w:rsid w:val="00732083"/>
    <w:rsid w:val="00735B93"/>
    <w:rsid w:val="00737D08"/>
    <w:rsid w:val="00741D90"/>
    <w:rsid w:val="007442D6"/>
    <w:rsid w:val="0075515A"/>
    <w:rsid w:val="007726CB"/>
    <w:rsid w:val="0077398D"/>
    <w:rsid w:val="007861A2"/>
    <w:rsid w:val="007976BB"/>
    <w:rsid w:val="007A2BA9"/>
    <w:rsid w:val="007B2067"/>
    <w:rsid w:val="007C4127"/>
    <w:rsid w:val="007C7993"/>
    <w:rsid w:val="007F4595"/>
    <w:rsid w:val="007F47BD"/>
    <w:rsid w:val="007F47F4"/>
    <w:rsid w:val="007F66A6"/>
    <w:rsid w:val="00803C2C"/>
    <w:rsid w:val="00807470"/>
    <w:rsid w:val="0081415D"/>
    <w:rsid w:val="008157E0"/>
    <w:rsid w:val="008162B7"/>
    <w:rsid w:val="00817710"/>
    <w:rsid w:val="00826122"/>
    <w:rsid w:val="008326E8"/>
    <w:rsid w:val="00832CC4"/>
    <w:rsid w:val="00844536"/>
    <w:rsid w:val="008565C8"/>
    <w:rsid w:val="008601A1"/>
    <w:rsid w:val="0086586C"/>
    <w:rsid w:val="00870A78"/>
    <w:rsid w:val="00874025"/>
    <w:rsid w:val="008837B6"/>
    <w:rsid w:val="00893A7C"/>
    <w:rsid w:val="0089687C"/>
    <w:rsid w:val="008A5488"/>
    <w:rsid w:val="008B3B69"/>
    <w:rsid w:val="008B7B40"/>
    <w:rsid w:val="008C4F2A"/>
    <w:rsid w:val="008C5F08"/>
    <w:rsid w:val="008C6D01"/>
    <w:rsid w:val="008D4419"/>
    <w:rsid w:val="008D5709"/>
    <w:rsid w:val="008D6FBB"/>
    <w:rsid w:val="008E01A6"/>
    <w:rsid w:val="008E5350"/>
    <w:rsid w:val="008F1F41"/>
    <w:rsid w:val="008F3205"/>
    <w:rsid w:val="0090341A"/>
    <w:rsid w:val="009062AE"/>
    <w:rsid w:val="00916F2D"/>
    <w:rsid w:val="00925909"/>
    <w:rsid w:val="00933AD9"/>
    <w:rsid w:val="0094247C"/>
    <w:rsid w:val="00947FC7"/>
    <w:rsid w:val="00965475"/>
    <w:rsid w:val="009752DE"/>
    <w:rsid w:val="009769D7"/>
    <w:rsid w:val="00981994"/>
    <w:rsid w:val="009970A6"/>
    <w:rsid w:val="009A02F9"/>
    <w:rsid w:val="009A3929"/>
    <w:rsid w:val="009B13A5"/>
    <w:rsid w:val="009B2937"/>
    <w:rsid w:val="009B39A8"/>
    <w:rsid w:val="009B3D73"/>
    <w:rsid w:val="009B479B"/>
    <w:rsid w:val="009B4EE8"/>
    <w:rsid w:val="009C01EF"/>
    <w:rsid w:val="009D19E1"/>
    <w:rsid w:val="009D231D"/>
    <w:rsid w:val="009D31D4"/>
    <w:rsid w:val="009E11F1"/>
    <w:rsid w:val="009E5145"/>
    <w:rsid w:val="009F0F38"/>
    <w:rsid w:val="009F238D"/>
    <w:rsid w:val="009F3385"/>
    <w:rsid w:val="009F6F47"/>
    <w:rsid w:val="00A05ECA"/>
    <w:rsid w:val="00A0683A"/>
    <w:rsid w:val="00A27278"/>
    <w:rsid w:val="00A316E9"/>
    <w:rsid w:val="00A70922"/>
    <w:rsid w:val="00A87095"/>
    <w:rsid w:val="00A93B83"/>
    <w:rsid w:val="00A95489"/>
    <w:rsid w:val="00AB03DC"/>
    <w:rsid w:val="00AB5080"/>
    <w:rsid w:val="00AD52AE"/>
    <w:rsid w:val="00AD53F7"/>
    <w:rsid w:val="00AF70AC"/>
    <w:rsid w:val="00B003B4"/>
    <w:rsid w:val="00B04DA3"/>
    <w:rsid w:val="00B11631"/>
    <w:rsid w:val="00B148F4"/>
    <w:rsid w:val="00B1591F"/>
    <w:rsid w:val="00B30958"/>
    <w:rsid w:val="00B40008"/>
    <w:rsid w:val="00B56EB8"/>
    <w:rsid w:val="00B66240"/>
    <w:rsid w:val="00B856C9"/>
    <w:rsid w:val="00B935CE"/>
    <w:rsid w:val="00BA325E"/>
    <w:rsid w:val="00BA6AE5"/>
    <w:rsid w:val="00BC42C0"/>
    <w:rsid w:val="00BC4527"/>
    <w:rsid w:val="00BE7F2E"/>
    <w:rsid w:val="00BF1FE3"/>
    <w:rsid w:val="00BF2D6D"/>
    <w:rsid w:val="00BF40DA"/>
    <w:rsid w:val="00C02706"/>
    <w:rsid w:val="00C0683C"/>
    <w:rsid w:val="00C143E1"/>
    <w:rsid w:val="00C201F5"/>
    <w:rsid w:val="00C20C3F"/>
    <w:rsid w:val="00C20C7E"/>
    <w:rsid w:val="00C2125C"/>
    <w:rsid w:val="00C2193B"/>
    <w:rsid w:val="00C27D66"/>
    <w:rsid w:val="00C31AB9"/>
    <w:rsid w:val="00C32637"/>
    <w:rsid w:val="00C3426D"/>
    <w:rsid w:val="00C42E26"/>
    <w:rsid w:val="00C46228"/>
    <w:rsid w:val="00C46768"/>
    <w:rsid w:val="00C47ECC"/>
    <w:rsid w:val="00C73E68"/>
    <w:rsid w:val="00C943FC"/>
    <w:rsid w:val="00C95321"/>
    <w:rsid w:val="00CA5A7A"/>
    <w:rsid w:val="00CB03D1"/>
    <w:rsid w:val="00CB05E5"/>
    <w:rsid w:val="00CB0A1F"/>
    <w:rsid w:val="00CB0DAE"/>
    <w:rsid w:val="00CC43AB"/>
    <w:rsid w:val="00CC52C9"/>
    <w:rsid w:val="00CD56E1"/>
    <w:rsid w:val="00CD67AB"/>
    <w:rsid w:val="00CE2D17"/>
    <w:rsid w:val="00CE31BF"/>
    <w:rsid w:val="00CF209A"/>
    <w:rsid w:val="00CF2613"/>
    <w:rsid w:val="00CF5534"/>
    <w:rsid w:val="00CF5F7A"/>
    <w:rsid w:val="00D058DE"/>
    <w:rsid w:val="00D12878"/>
    <w:rsid w:val="00D16608"/>
    <w:rsid w:val="00D178A6"/>
    <w:rsid w:val="00D34035"/>
    <w:rsid w:val="00D50E66"/>
    <w:rsid w:val="00D55828"/>
    <w:rsid w:val="00D713A7"/>
    <w:rsid w:val="00D740A0"/>
    <w:rsid w:val="00D76F19"/>
    <w:rsid w:val="00D958E6"/>
    <w:rsid w:val="00DA0D42"/>
    <w:rsid w:val="00DA26D0"/>
    <w:rsid w:val="00DA7FD4"/>
    <w:rsid w:val="00DB0929"/>
    <w:rsid w:val="00DB0D1F"/>
    <w:rsid w:val="00DB1EAF"/>
    <w:rsid w:val="00DB4DCE"/>
    <w:rsid w:val="00DB76B5"/>
    <w:rsid w:val="00DB7EE9"/>
    <w:rsid w:val="00DD000E"/>
    <w:rsid w:val="00DD256F"/>
    <w:rsid w:val="00DD65D6"/>
    <w:rsid w:val="00DE1120"/>
    <w:rsid w:val="00E132F3"/>
    <w:rsid w:val="00E240CA"/>
    <w:rsid w:val="00E26051"/>
    <w:rsid w:val="00E27FF7"/>
    <w:rsid w:val="00E44BF7"/>
    <w:rsid w:val="00E451DD"/>
    <w:rsid w:val="00E53AC9"/>
    <w:rsid w:val="00E56419"/>
    <w:rsid w:val="00E60DA6"/>
    <w:rsid w:val="00E628C7"/>
    <w:rsid w:val="00E75C8C"/>
    <w:rsid w:val="00E76D22"/>
    <w:rsid w:val="00E77FB2"/>
    <w:rsid w:val="00E81DB9"/>
    <w:rsid w:val="00E90D6C"/>
    <w:rsid w:val="00E97477"/>
    <w:rsid w:val="00EA1F0F"/>
    <w:rsid w:val="00EA29BD"/>
    <w:rsid w:val="00EA3DC3"/>
    <w:rsid w:val="00EA46BA"/>
    <w:rsid w:val="00EA5302"/>
    <w:rsid w:val="00EB46F7"/>
    <w:rsid w:val="00EB4E9A"/>
    <w:rsid w:val="00EC450F"/>
    <w:rsid w:val="00EC5421"/>
    <w:rsid w:val="00ED0856"/>
    <w:rsid w:val="00EE2273"/>
    <w:rsid w:val="00EF332B"/>
    <w:rsid w:val="00EF72AF"/>
    <w:rsid w:val="00F03647"/>
    <w:rsid w:val="00F06E46"/>
    <w:rsid w:val="00F11E38"/>
    <w:rsid w:val="00F17788"/>
    <w:rsid w:val="00F20081"/>
    <w:rsid w:val="00F21AF7"/>
    <w:rsid w:val="00F226BB"/>
    <w:rsid w:val="00F35455"/>
    <w:rsid w:val="00F365EE"/>
    <w:rsid w:val="00F47E71"/>
    <w:rsid w:val="00F62950"/>
    <w:rsid w:val="00F6695F"/>
    <w:rsid w:val="00F71497"/>
    <w:rsid w:val="00F72A6B"/>
    <w:rsid w:val="00F809C0"/>
    <w:rsid w:val="00F829E5"/>
    <w:rsid w:val="00F91AED"/>
    <w:rsid w:val="00FA7DC5"/>
    <w:rsid w:val="00FB4879"/>
    <w:rsid w:val="00FC0EA8"/>
    <w:rsid w:val="00FC544D"/>
    <w:rsid w:val="00FD1A2E"/>
    <w:rsid w:val="00FD2C95"/>
    <w:rsid w:val="00FE1D52"/>
    <w:rsid w:val="00FF1418"/>
    <w:rsid w:val="00FF51BD"/>
    <w:rsid w:val="00FF68A8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8956A-5E82-4D53-A70E-F3B4267F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F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0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E0C5-CC4C-46AE-9844-082B843E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Флотских Наталия</dc:creator>
  <cp:lastModifiedBy>101_3</cp:lastModifiedBy>
  <cp:revision>47</cp:revision>
  <cp:lastPrinted>2019-05-28T10:13:00Z</cp:lastPrinted>
  <dcterms:created xsi:type="dcterms:W3CDTF">2014-12-29T07:38:00Z</dcterms:created>
  <dcterms:modified xsi:type="dcterms:W3CDTF">2019-07-31T09:39:00Z</dcterms:modified>
</cp:coreProperties>
</file>