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D3B" w:rsidRDefault="00BA4D3B">
      <w:pPr>
        <w:pStyle w:val="ConsPlusTitlePage"/>
      </w:pPr>
      <w:r>
        <w:t xml:space="preserve">Документ предоставлен </w:t>
      </w:r>
      <w:hyperlink r:id="rId4" w:history="1">
        <w:r>
          <w:rPr>
            <w:color w:val="0000FF"/>
          </w:rPr>
          <w:t>КонсультантПлюс</w:t>
        </w:r>
      </w:hyperlink>
      <w:r>
        <w:br/>
      </w:r>
    </w:p>
    <w:p w:rsidR="00BA4D3B" w:rsidRDefault="00BA4D3B">
      <w:pPr>
        <w:pStyle w:val="ConsPlusNormal"/>
        <w:jc w:val="both"/>
        <w:outlineLvl w:val="0"/>
      </w:pPr>
    </w:p>
    <w:p w:rsidR="00BA4D3B" w:rsidRDefault="00BA4D3B">
      <w:pPr>
        <w:pStyle w:val="ConsPlusTitle"/>
        <w:jc w:val="center"/>
      </w:pPr>
      <w:r>
        <w:t>ПРАВИТЕЛЬСТВО ХАНТЫ-МАНСИЙСКОГО АВТОНОМНОГО ОКРУГА - ЮГРЫ</w:t>
      </w:r>
    </w:p>
    <w:p w:rsidR="00BA4D3B" w:rsidRDefault="00BA4D3B">
      <w:pPr>
        <w:pStyle w:val="ConsPlusTitle"/>
        <w:jc w:val="center"/>
      </w:pPr>
    </w:p>
    <w:p w:rsidR="00BA4D3B" w:rsidRDefault="00BA4D3B">
      <w:pPr>
        <w:pStyle w:val="ConsPlusTitle"/>
        <w:jc w:val="center"/>
      </w:pPr>
      <w:r>
        <w:t>РАСПОРЯЖЕНИЕ</w:t>
      </w:r>
    </w:p>
    <w:p w:rsidR="00BA4D3B" w:rsidRDefault="00BA4D3B">
      <w:pPr>
        <w:pStyle w:val="ConsPlusTitle"/>
        <w:jc w:val="center"/>
      </w:pPr>
      <w:r>
        <w:t>от 21 декабря 2018 г. N 684-рп</w:t>
      </w:r>
    </w:p>
    <w:p w:rsidR="00BA4D3B" w:rsidRDefault="00BA4D3B">
      <w:pPr>
        <w:pStyle w:val="ConsPlusTitle"/>
        <w:ind w:firstLine="540"/>
        <w:jc w:val="both"/>
      </w:pPr>
    </w:p>
    <w:p w:rsidR="00BA4D3B" w:rsidRDefault="00BA4D3B">
      <w:pPr>
        <w:pStyle w:val="ConsPlusTitle"/>
        <w:jc w:val="center"/>
      </w:pPr>
      <w:r>
        <w:t>О ВНЕСЕНИИ ИЗМЕНЕНИЙ В РАСПОРЯЖЕНИЕ ПРАВИТЕЛЬСТВА</w:t>
      </w:r>
    </w:p>
    <w:p w:rsidR="00BA4D3B" w:rsidRDefault="00BA4D3B">
      <w:pPr>
        <w:pStyle w:val="ConsPlusTitle"/>
        <w:jc w:val="center"/>
      </w:pPr>
      <w:r>
        <w:t>ХАНТЫ-МАНСИЙСКОГО АВТОНОМНОГО ОКРУГА - ЮГРЫ ОТ 10 ИЮЛЯ</w:t>
      </w:r>
    </w:p>
    <w:p w:rsidR="00BA4D3B" w:rsidRDefault="00BA4D3B">
      <w:pPr>
        <w:pStyle w:val="ConsPlusTitle"/>
        <w:jc w:val="center"/>
      </w:pPr>
      <w:r>
        <w:t>2015 ГОДА N 387-РП "О ПЕРЕЧНЕ ПРИОРИТЕТНЫХ И СОЦИАЛЬНО</w:t>
      </w:r>
    </w:p>
    <w:p w:rsidR="00BA4D3B" w:rsidRDefault="00BA4D3B">
      <w:pPr>
        <w:pStyle w:val="ConsPlusTitle"/>
        <w:jc w:val="center"/>
      </w:pPr>
      <w:r>
        <w:t>ЗНАЧИМЫХ РЫНКОВ ТОВАРОВ И УСЛУГ, ПЛАНЕ МЕРОПРИЯТИЙ</w:t>
      </w:r>
    </w:p>
    <w:p w:rsidR="00BA4D3B" w:rsidRDefault="00BA4D3B">
      <w:pPr>
        <w:pStyle w:val="ConsPlusTitle"/>
        <w:jc w:val="center"/>
      </w:pPr>
      <w:r>
        <w:t>("ДОРОЖНОЙ КАРТЕ") ПО СОДЕЙСТВИЮ РАЗВИТИЮ КОНКУРЕНЦИИ</w:t>
      </w:r>
    </w:p>
    <w:p w:rsidR="00BA4D3B" w:rsidRDefault="00BA4D3B">
      <w:pPr>
        <w:pStyle w:val="ConsPlusTitle"/>
        <w:jc w:val="center"/>
      </w:pPr>
      <w:r>
        <w:t>В ХАНТЫ-МАНСИЙСКОМ АВТОНОМНОМ ОКРУГЕ - ЮГРЕ И ПРИЗНАНИИ</w:t>
      </w:r>
    </w:p>
    <w:p w:rsidR="00BA4D3B" w:rsidRDefault="00BA4D3B">
      <w:pPr>
        <w:pStyle w:val="ConsPlusTitle"/>
        <w:jc w:val="center"/>
      </w:pPr>
      <w:r>
        <w:t>УТРАТИВШИМ СИЛУ РАСПОРЯЖЕНИЯ ПРАВИТЕЛЬСТВА ХАНТЫ-МАНСИЙСКОГО</w:t>
      </w:r>
    </w:p>
    <w:p w:rsidR="00BA4D3B" w:rsidRDefault="00BA4D3B">
      <w:pPr>
        <w:pStyle w:val="ConsPlusTitle"/>
        <w:jc w:val="center"/>
      </w:pPr>
      <w:r>
        <w:t>АВТОНОМНОГО ОКРУГА - ЮГРЫ ОТ 4 ИЮЛЯ 2014 ГОДА N 382-РП "О</w:t>
      </w:r>
    </w:p>
    <w:p w:rsidR="00BA4D3B" w:rsidRDefault="00BA4D3B">
      <w:pPr>
        <w:pStyle w:val="ConsPlusTitle"/>
        <w:jc w:val="center"/>
      </w:pPr>
      <w:r>
        <w:t>ПЛАНЕ МЕРОПРИЯТИЙ ("ДОРОЖНОЙ КАРТЕ") "РАЗВИТИЕ КОНКУРЕНЦИИ</w:t>
      </w:r>
    </w:p>
    <w:p w:rsidR="00BA4D3B" w:rsidRDefault="00BA4D3B">
      <w:pPr>
        <w:pStyle w:val="ConsPlusTitle"/>
        <w:jc w:val="center"/>
      </w:pPr>
      <w:r>
        <w:t>В ХАНТЫ-МАНСИЙСКОМ АВТОНОМНОМ ОКРУГЕ - ЮГРЕ"</w:t>
      </w:r>
    </w:p>
    <w:p w:rsidR="00BA4D3B" w:rsidRDefault="00BA4D3B">
      <w:pPr>
        <w:pStyle w:val="ConsPlusNormal"/>
        <w:jc w:val="both"/>
      </w:pPr>
    </w:p>
    <w:p w:rsidR="00BA4D3B" w:rsidRDefault="00BA4D3B">
      <w:pPr>
        <w:pStyle w:val="ConsPlusNormal"/>
        <w:ind w:firstLine="540"/>
        <w:jc w:val="both"/>
      </w:pPr>
      <w:r>
        <w:t xml:space="preserve">В соответствии с </w:t>
      </w:r>
      <w:hyperlink r:id="rId5" w:history="1">
        <w:r>
          <w:rPr>
            <w:color w:val="0000FF"/>
          </w:rPr>
          <w:t>Указом</w:t>
        </w:r>
      </w:hyperlink>
      <w:r>
        <w:t xml:space="preserve"> Президента Российской Федерации от 21 декабря 2017 года N 618 "Об основных направлениях государственной политики по развитию конкуренции", </w:t>
      </w:r>
      <w:hyperlink r:id="rId6" w:history="1">
        <w:r>
          <w:rPr>
            <w:color w:val="0000FF"/>
          </w:rPr>
          <w:t>Законом</w:t>
        </w:r>
      </w:hyperlink>
      <w:r>
        <w:t xml:space="preserve"> Ханты-Мансийского автономного округа - Югры от 12 октября 2005 года N 73-оз "О Правительстве Ханты-Мансийского автономного округа - Югры", в целях совершенствования условий для развития конкуренции в Ханты-Мансийском автономном округе - Югре:</w:t>
      </w:r>
    </w:p>
    <w:p w:rsidR="00BA4D3B" w:rsidRDefault="00BA4D3B">
      <w:pPr>
        <w:pStyle w:val="ConsPlusNormal"/>
        <w:spacing w:before="220"/>
        <w:ind w:firstLine="540"/>
        <w:jc w:val="both"/>
      </w:pPr>
      <w:r>
        <w:t xml:space="preserve">Внести в </w:t>
      </w:r>
      <w:hyperlink r:id="rId7" w:history="1">
        <w:r>
          <w:rPr>
            <w:color w:val="0000FF"/>
          </w:rPr>
          <w:t>распоряжение</w:t>
        </w:r>
      </w:hyperlink>
      <w:r>
        <w:t xml:space="preserve"> Правительства Ханты-Мансийского автономного округа - Югры от 10 июля 2015 года N 387-рп "О перечне приоритетных и социально значимых рынков товаров и услуг, плане мероприятий ("дорожной карте") по содействию развитию конкуренции в Ханты-Мансийском автономном округе - Югре и признании утратившим силу распоряжения Правительства Ханты-Мансийского автономного округа - Югры от 4 июля 2014 года N 382-рп "О плане мероприятий ("дорожной карте") "Развитие конкуренции в Ханты-Мансийском автономном округе - Югре" следующие изменения:</w:t>
      </w:r>
    </w:p>
    <w:p w:rsidR="00BA4D3B" w:rsidRDefault="00BA4D3B">
      <w:pPr>
        <w:pStyle w:val="ConsPlusNormal"/>
        <w:spacing w:before="220"/>
        <w:ind w:firstLine="540"/>
        <w:jc w:val="both"/>
      </w:pPr>
      <w:r>
        <w:t xml:space="preserve">1. </w:t>
      </w:r>
      <w:hyperlink r:id="rId8" w:history="1">
        <w:r>
          <w:rPr>
            <w:color w:val="0000FF"/>
          </w:rPr>
          <w:t>Преамбулу</w:t>
        </w:r>
      </w:hyperlink>
      <w:r>
        <w:t xml:space="preserve"> после слов "на основании" дополнить словами "</w:t>
      </w:r>
      <w:hyperlink r:id="rId9" w:history="1">
        <w:r>
          <w:rPr>
            <w:color w:val="0000FF"/>
          </w:rPr>
          <w:t>Указа</w:t>
        </w:r>
      </w:hyperlink>
      <w:r>
        <w:t xml:space="preserve"> Президента Российской Федерации от 21 декабря 2017 года N 618 "Об основных направлениях государственной политики по развитию конкуренции",".</w:t>
      </w:r>
    </w:p>
    <w:p w:rsidR="00BA4D3B" w:rsidRDefault="00BA4D3B">
      <w:pPr>
        <w:pStyle w:val="ConsPlusNormal"/>
        <w:spacing w:before="220"/>
        <w:ind w:firstLine="540"/>
        <w:jc w:val="both"/>
      </w:pPr>
      <w:r>
        <w:t xml:space="preserve">2. В </w:t>
      </w:r>
      <w:hyperlink r:id="rId10" w:history="1">
        <w:r>
          <w:rPr>
            <w:color w:val="0000FF"/>
          </w:rPr>
          <w:t>приложении</w:t>
        </w:r>
      </w:hyperlink>
      <w:r>
        <w:t>:</w:t>
      </w:r>
    </w:p>
    <w:p w:rsidR="00BA4D3B" w:rsidRDefault="00BA4D3B">
      <w:pPr>
        <w:pStyle w:val="ConsPlusNormal"/>
        <w:spacing w:before="220"/>
        <w:ind w:firstLine="540"/>
        <w:jc w:val="both"/>
      </w:pPr>
      <w:r>
        <w:t xml:space="preserve">2.1. После абзаца двенадцатого </w:t>
      </w:r>
      <w:hyperlink r:id="rId11" w:history="1">
        <w:r>
          <w:rPr>
            <w:color w:val="0000FF"/>
          </w:rPr>
          <w:t>дополнить</w:t>
        </w:r>
      </w:hyperlink>
      <w:r>
        <w:t xml:space="preserve"> абзацем следующего содержания:</w:t>
      </w:r>
    </w:p>
    <w:p w:rsidR="00BA4D3B" w:rsidRDefault="00BA4D3B">
      <w:pPr>
        <w:pStyle w:val="ConsPlusNormal"/>
        <w:spacing w:before="220"/>
        <w:ind w:firstLine="540"/>
        <w:jc w:val="both"/>
      </w:pPr>
      <w:r>
        <w:t>"В целях стимулирования органов местного самоуправления к эффективной работе по содействию развитию конкуренции в автономном округе сформирована система их мотивации, которая состоит из установления целевых показателей, на достижение которых направлены мероприятия органов местного самоуправления по содействию развитию конкуренции на социально значимых рынках товаров и услуг, формирования рейтинга муниципальных образований по обеспечению условий благоприятного инвестиционного климата и содействию развитию конкуренции, поощрения за достижение наилучших значений показателей деятельности органов местного самоуправления городских округов и муниципальных районов автономного округа.".</w:t>
      </w:r>
    </w:p>
    <w:p w:rsidR="00BA4D3B" w:rsidRDefault="00BA4D3B">
      <w:pPr>
        <w:pStyle w:val="ConsPlusNormal"/>
        <w:spacing w:before="220"/>
        <w:ind w:firstLine="540"/>
        <w:jc w:val="both"/>
      </w:pPr>
      <w:r>
        <w:t xml:space="preserve">2.2. В </w:t>
      </w:r>
      <w:hyperlink r:id="rId12" w:history="1">
        <w:r>
          <w:rPr>
            <w:color w:val="0000FF"/>
          </w:rPr>
          <w:t>разделе I</w:t>
        </w:r>
      </w:hyperlink>
      <w:r>
        <w:t>:</w:t>
      </w:r>
    </w:p>
    <w:p w:rsidR="00BA4D3B" w:rsidRDefault="00BA4D3B">
      <w:pPr>
        <w:pStyle w:val="ConsPlusNormal"/>
        <w:spacing w:before="220"/>
        <w:ind w:firstLine="540"/>
        <w:jc w:val="both"/>
      </w:pPr>
      <w:r>
        <w:t xml:space="preserve">2.2.1. В </w:t>
      </w:r>
      <w:hyperlink r:id="rId13" w:history="1">
        <w:r>
          <w:rPr>
            <w:color w:val="0000FF"/>
          </w:rPr>
          <w:t>графе 8 строки 4.3</w:t>
        </w:r>
      </w:hyperlink>
      <w:r>
        <w:t xml:space="preserve"> цифры "2922" заменить цифрами "2253".</w:t>
      </w:r>
    </w:p>
    <w:p w:rsidR="00BA4D3B" w:rsidRDefault="00BA4D3B">
      <w:pPr>
        <w:pStyle w:val="ConsPlusNormal"/>
        <w:spacing w:before="220"/>
        <w:ind w:firstLine="540"/>
        <w:jc w:val="both"/>
      </w:pPr>
      <w:r>
        <w:lastRenderedPageBreak/>
        <w:t xml:space="preserve">2.2.2. В </w:t>
      </w:r>
      <w:hyperlink r:id="rId14" w:history="1">
        <w:r>
          <w:rPr>
            <w:color w:val="0000FF"/>
          </w:rPr>
          <w:t>графе 8 строки 4.4</w:t>
        </w:r>
      </w:hyperlink>
      <w:r>
        <w:t xml:space="preserve"> цифры "5,5" заменить цифрами "5,4".</w:t>
      </w:r>
    </w:p>
    <w:p w:rsidR="00BA4D3B" w:rsidRDefault="00BA4D3B">
      <w:pPr>
        <w:pStyle w:val="ConsPlusNormal"/>
        <w:spacing w:before="220"/>
        <w:ind w:firstLine="540"/>
        <w:jc w:val="both"/>
      </w:pPr>
      <w:r>
        <w:t xml:space="preserve">2.2.3. В </w:t>
      </w:r>
      <w:hyperlink r:id="rId15" w:history="1">
        <w:r>
          <w:rPr>
            <w:color w:val="0000FF"/>
          </w:rPr>
          <w:t>графе 9 строки 5.1</w:t>
        </w:r>
      </w:hyperlink>
      <w:r>
        <w:t xml:space="preserve"> слова "Департамент социального развития Ханты-Мансийского автономного округа - Югры (далее - Депсоцразвития Югры)," исключить.</w:t>
      </w:r>
    </w:p>
    <w:p w:rsidR="00BA4D3B" w:rsidRDefault="00BA4D3B">
      <w:pPr>
        <w:pStyle w:val="ConsPlusNormal"/>
        <w:spacing w:before="220"/>
        <w:ind w:firstLine="540"/>
        <w:jc w:val="both"/>
      </w:pPr>
      <w:r>
        <w:t xml:space="preserve">2.2.4. В строке 10.2 цифры </w:t>
      </w:r>
      <w:hyperlink r:id="rId16" w:history="1">
        <w:r>
          <w:rPr>
            <w:color w:val="0000FF"/>
          </w:rPr>
          <w:t>"50"</w:t>
        </w:r>
      </w:hyperlink>
      <w:r>
        <w:t xml:space="preserve">, </w:t>
      </w:r>
      <w:hyperlink r:id="rId17" w:history="1">
        <w:r>
          <w:rPr>
            <w:color w:val="0000FF"/>
          </w:rPr>
          <w:t>"80"</w:t>
        </w:r>
      </w:hyperlink>
      <w:r>
        <w:t xml:space="preserve"> заменить соответственно цифрами "30", "27".</w:t>
      </w:r>
    </w:p>
    <w:p w:rsidR="00BA4D3B" w:rsidRDefault="00BA4D3B">
      <w:pPr>
        <w:pStyle w:val="ConsPlusNormal"/>
        <w:spacing w:before="220"/>
        <w:ind w:firstLine="540"/>
        <w:jc w:val="both"/>
      </w:pPr>
      <w:r>
        <w:t xml:space="preserve">2.2.5. В </w:t>
      </w:r>
      <w:hyperlink r:id="rId18" w:history="1">
        <w:r>
          <w:rPr>
            <w:color w:val="0000FF"/>
          </w:rPr>
          <w:t>строке 12.1</w:t>
        </w:r>
      </w:hyperlink>
      <w:r>
        <w:t xml:space="preserve"> цифры "100" заменить цифрами "97".</w:t>
      </w:r>
    </w:p>
    <w:p w:rsidR="00BA4D3B" w:rsidRDefault="00BA4D3B">
      <w:pPr>
        <w:pStyle w:val="ConsPlusNormal"/>
        <w:spacing w:before="220"/>
        <w:ind w:firstLine="540"/>
        <w:jc w:val="both"/>
      </w:pPr>
      <w:r>
        <w:t xml:space="preserve">2.2.6. В </w:t>
      </w:r>
      <w:hyperlink r:id="rId19" w:history="1">
        <w:r>
          <w:rPr>
            <w:color w:val="0000FF"/>
          </w:rPr>
          <w:t>строке 12.2</w:t>
        </w:r>
      </w:hyperlink>
      <w:r>
        <w:t xml:space="preserve"> цифры "100" заменить цифрами "94".</w:t>
      </w:r>
    </w:p>
    <w:p w:rsidR="00BA4D3B" w:rsidRDefault="00BA4D3B">
      <w:pPr>
        <w:pStyle w:val="ConsPlusNormal"/>
        <w:spacing w:before="220"/>
        <w:ind w:firstLine="540"/>
        <w:jc w:val="both"/>
      </w:pPr>
      <w:r>
        <w:t xml:space="preserve">2.2.7. В </w:t>
      </w:r>
      <w:hyperlink r:id="rId20" w:history="1">
        <w:r>
          <w:rPr>
            <w:color w:val="0000FF"/>
          </w:rPr>
          <w:t>строке 12.3</w:t>
        </w:r>
      </w:hyperlink>
      <w:r>
        <w:t xml:space="preserve"> цифры "100" заменить цифрами "93".</w:t>
      </w:r>
    </w:p>
    <w:p w:rsidR="00BA4D3B" w:rsidRDefault="00BA4D3B">
      <w:pPr>
        <w:pStyle w:val="ConsPlusNormal"/>
        <w:spacing w:before="220"/>
        <w:ind w:firstLine="540"/>
        <w:jc w:val="both"/>
      </w:pPr>
      <w:r>
        <w:t xml:space="preserve">2.2.8. В </w:t>
      </w:r>
      <w:hyperlink r:id="rId21" w:history="1">
        <w:r>
          <w:rPr>
            <w:color w:val="0000FF"/>
          </w:rPr>
          <w:t>строке 13.1</w:t>
        </w:r>
      </w:hyperlink>
      <w:r>
        <w:t>:</w:t>
      </w:r>
    </w:p>
    <w:p w:rsidR="00BA4D3B" w:rsidRDefault="00BA4D3B">
      <w:pPr>
        <w:pStyle w:val="ConsPlusNormal"/>
        <w:spacing w:before="220"/>
        <w:ind w:firstLine="540"/>
        <w:jc w:val="both"/>
      </w:pPr>
      <w:r>
        <w:t xml:space="preserve">2.2.8.1. В </w:t>
      </w:r>
      <w:hyperlink r:id="rId22" w:history="1">
        <w:r>
          <w:rPr>
            <w:color w:val="0000FF"/>
          </w:rPr>
          <w:t>графе 8</w:t>
        </w:r>
      </w:hyperlink>
      <w:r>
        <w:t xml:space="preserve"> цифры "89" заменить на цифры "90".</w:t>
      </w:r>
    </w:p>
    <w:p w:rsidR="00BA4D3B" w:rsidRDefault="00BA4D3B">
      <w:pPr>
        <w:pStyle w:val="ConsPlusNormal"/>
        <w:spacing w:before="220"/>
        <w:ind w:firstLine="540"/>
        <w:jc w:val="both"/>
      </w:pPr>
      <w:r>
        <w:t xml:space="preserve">2.2.8.2. </w:t>
      </w:r>
      <w:hyperlink r:id="rId23" w:history="1">
        <w:r>
          <w:rPr>
            <w:color w:val="0000FF"/>
          </w:rPr>
          <w:t>Графу 9</w:t>
        </w:r>
      </w:hyperlink>
      <w:r>
        <w:t xml:space="preserve"> после слов "информационных технологий" дополнить словами "и цифрового развития".</w:t>
      </w:r>
    </w:p>
    <w:p w:rsidR="00BA4D3B" w:rsidRDefault="00BA4D3B">
      <w:pPr>
        <w:pStyle w:val="ConsPlusNormal"/>
        <w:spacing w:before="220"/>
        <w:ind w:firstLine="540"/>
        <w:jc w:val="both"/>
      </w:pPr>
      <w:r>
        <w:t xml:space="preserve">2.2.9. В </w:t>
      </w:r>
      <w:hyperlink r:id="rId24" w:history="1">
        <w:r>
          <w:rPr>
            <w:color w:val="0000FF"/>
          </w:rPr>
          <w:t>графе 9 строки 14.1</w:t>
        </w:r>
      </w:hyperlink>
      <w:r>
        <w:t xml:space="preserve"> слова "Депсоцразвития Югры" заменить словами "Департамент социального развития Ханты-Мансийского автономного округа - Югры (далее - Депсоцразвития Югры)".</w:t>
      </w:r>
    </w:p>
    <w:p w:rsidR="00BA4D3B" w:rsidRDefault="00BA4D3B">
      <w:pPr>
        <w:pStyle w:val="ConsPlusNormal"/>
        <w:spacing w:before="220"/>
        <w:ind w:firstLine="540"/>
        <w:jc w:val="both"/>
      </w:pPr>
      <w:r>
        <w:t xml:space="preserve">2.3. В </w:t>
      </w:r>
      <w:hyperlink r:id="rId25" w:history="1">
        <w:r>
          <w:rPr>
            <w:color w:val="0000FF"/>
          </w:rPr>
          <w:t>разделе II</w:t>
        </w:r>
      </w:hyperlink>
      <w:r>
        <w:t>:</w:t>
      </w:r>
    </w:p>
    <w:p w:rsidR="00BA4D3B" w:rsidRDefault="00BA4D3B">
      <w:pPr>
        <w:pStyle w:val="ConsPlusNormal"/>
        <w:spacing w:before="220"/>
        <w:ind w:firstLine="540"/>
        <w:jc w:val="both"/>
      </w:pPr>
      <w:r>
        <w:t xml:space="preserve">2.3.1. </w:t>
      </w:r>
      <w:hyperlink r:id="rId26" w:history="1">
        <w:r>
          <w:rPr>
            <w:color w:val="0000FF"/>
          </w:rPr>
          <w:t>Графу 7 строки 2.1</w:t>
        </w:r>
      </w:hyperlink>
      <w:r>
        <w:t xml:space="preserve"> после слова "Деппромышленности" дополнить словом "Югры".</w:t>
      </w:r>
    </w:p>
    <w:p w:rsidR="00BA4D3B" w:rsidRDefault="00BA4D3B">
      <w:pPr>
        <w:pStyle w:val="ConsPlusNormal"/>
        <w:spacing w:before="220"/>
        <w:ind w:firstLine="540"/>
        <w:jc w:val="both"/>
      </w:pPr>
      <w:r>
        <w:t xml:space="preserve">2.3.2. В </w:t>
      </w:r>
      <w:hyperlink r:id="rId27" w:history="1">
        <w:r>
          <w:rPr>
            <w:color w:val="0000FF"/>
          </w:rPr>
          <w:t>графе 7 строки 5.1</w:t>
        </w:r>
      </w:hyperlink>
      <w:r>
        <w:t xml:space="preserve"> слова "Депсоцразвития Югры," исключить.</w:t>
      </w:r>
    </w:p>
    <w:p w:rsidR="00BA4D3B" w:rsidRDefault="00BA4D3B">
      <w:pPr>
        <w:pStyle w:val="ConsPlusNormal"/>
        <w:spacing w:before="220"/>
        <w:ind w:firstLine="540"/>
        <w:jc w:val="both"/>
      </w:pPr>
      <w:r>
        <w:t xml:space="preserve">2.3.3. В </w:t>
      </w:r>
      <w:hyperlink r:id="rId28" w:history="1">
        <w:r>
          <w:rPr>
            <w:color w:val="0000FF"/>
          </w:rPr>
          <w:t>Строке 5.2</w:t>
        </w:r>
      </w:hyperlink>
      <w:r>
        <w:t>:</w:t>
      </w:r>
    </w:p>
    <w:p w:rsidR="00BA4D3B" w:rsidRDefault="00BA4D3B">
      <w:pPr>
        <w:pStyle w:val="ConsPlusNormal"/>
        <w:spacing w:before="220"/>
        <w:ind w:firstLine="540"/>
        <w:jc w:val="both"/>
      </w:pPr>
      <w:r>
        <w:t xml:space="preserve">2.3.3.1. В </w:t>
      </w:r>
      <w:hyperlink r:id="rId29" w:history="1">
        <w:r>
          <w:rPr>
            <w:color w:val="0000FF"/>
          </w:rPr>
          <w:t>графе 5</w:t>
        </w:r>
      </w:hyperlink>
      <w:r>
        <w:t xml:space="preserve"> слова "30 июня 2017 г., 30 сентября 2017 г., 30 декабря 2018 г., 30 марта 2018 г., 30 июня 2018 г., 30 сентября 2018 г., 30 декабря 2019 г." заменить словами "30 декабря 2018 г.".</w:t>
      </w:r>
    </w:p>
    <w:p w:rsidR="00BA4D3B" w:rsidRDefault="00BA4D3B">
      <w:pPr>
        <w:pStyle w:val="ConsPlusNormal"/>
        <w:spacing w:before="220"/>
        <w:ind w:firstLine="540"/>
        <w:jc w:val="both"/>
      </w:pPr>
      <w:r>
        <w:t xml:space="preserve">2.3.3.2. В </w:t>
      </w:r>
      <w:hyperlink r:id="rId30" w:history="1">
        <w:r>
          <w:rPr>
            <w:color w:val="0000FF"/>
          </w:rPr>
          <w:t>графе 7</w:t>
        </w:r>
      </w:hyperlink>
      <w:r>
        <w:t xml:space="preserve"> слова "Депсоцразвития Югры," исключить.</w:t>
      </w:r>
    </w:p>
    <w:p w:rsidR="00BA4D3B" w:rsidRDefault="00BA4D3B">
      <w:pPr>
        <w:pStyle w:val="ConsPlusNormal"/>
        <w:spacing w:before="220"/>
        <w:ind w:firstLine="540"/>
        <w:jc w:val="both"/>
      </w:pPr>
      <w:r>
        <w:t xml:space="preserve">2.3.4. В </w:t>
      </w:r>
      <w:hyperlink r:id="rId31" w:history="1">
        <w:r>
          <w:rPr>
            <w:color w:val="0000FF"/>
          </w:rPr>
          <w:t>графе 7 строки 6.2</w:t>
        </w:r>
      </w:hyperlink>
      <w:r>
        <w:t xml:space="preserve"> слова "Департамент по управлению государственным имуществом автономного округа (далее - Депимущества Югры)" заменить словами "Депимущества Югры".</w:t>
      </w:r>
    </w:p>
    <w:p w:rsidR="00BA4D3B" w:rsidRDefault="00BA4D3B">
      <w:pPr>
        <w:pStyle w:val="ConsPlusNormal"/>
        <w:spacing w:before="220"/>
        <w:ind w:firstLine="540"/>
        <w:jc w:val="both"/>
      </w:pPr>
      <w:r>
        <w:t xml:space="preserve">2.3.5. </w:t>
      </w:r>
      <w:hyperlink r:id="rId32" w:history="1">
        <w:r>
          <w:rPr>
            <w:color w:val="0000FF"/>
          </w:rPr>
          <w:t>Дополнить</w:t>
        </w:r>
      </w:hyperlink>
      <w:r>
        <w:t xml:space="preserve"> строками 8.3, 8.4 следующего содержания:</w:t>
      </w:r>
    </w:p>
    <w:p w:rsidR="00BA4D3B" w:rsidRDefault="00BA4D3B">
      <w:pPr>
        <w:pStyle w:val="ConsPlusNormal"/>
        <w:jc w:val="both"/>
      </w:pPr>
    </w:p>
    <w:p w:rsidR="00BA4D3B" w:rsidRDefault="00BA4D3B">
      <w:pPr>
        <w:pStyle w:val="ConsPlusNormal"/>
        <w:jc w:val="both"/>
      </w:pPr>
      <w:r>
        <w:t>"</w:t>
      </w:r>
    </w:p>
    <w:p w:rsidR="00BA4D3B" w:rsidRDefault="00BA4D3B">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64"/>
        <w:gridCol w:w="1276"/>
        <w:gridCol w:w="1463"/>
        <w:gridCol w:w="1088"/>
        <w:gridCol w:w="1134"/>
        <w:gridCol w:w="1191"/>
      </w:tblGrid>
      <w:tr w:rsidR="00BA4D3B">
        <w:tc>
          <w:tcPr>
            <w:tcW w:w="510" w:type="dxa"/>
          </w:tcPr>
          <w:p w:rsidR="00BA4D3B" w:rsidRDefault="00BA4D3B">
            <w:pPr>
              <w:pStyle w:val="ConsPlusNormal"/>
              <w:jc w:val="both"/>
            </w:pPr>
            <w:r>
              <w:t>8.3.</w:t>
            </w:r>
          </w:p>
        </w:tc>
        <w:tc>
          <w:tcPr>
            <w:tcW w:w="2364" w:type="dxa"/>
          </w:tcPr>
          <w:p w:rsidR="00BA4D3B" w:rsidRDefault="00BA4D3B">
            <w:pPr>
              <w:pStyle w:val="ConsPlusNormal"/>
            </w:pPr>
            <w:r>
              <w:t>Ведение перечня объектов государственной собственности, передача которых возможна по договорам аренды с обязательством сохранения целевого назначения и использования объекта</w:t>
            </w:r>
          </w:p>
        </w:tc>
        <w:tc>
          <w:tcPr>
            <w:tcW w:w="1276" w:type="dxa"/>
          </w:tcPr>
          <w:p w:rsidR="00BA4D3B" w:rsidRDefault="00BA4D3B">
            <w:pPr>
              <w:pStyle w:val="ConsPlusNormal"/>
              <w:jc w:val="both"/>
            </w:pPr>
            <w:r>
              <w:t>недостаток обеспеченности инфраструктуры</w:t>
            </w:r>
          </w:p>
        </w:tc>
        <w:tc>
          <w:tcPr>
            <w:tcW w:w="1463" w:type="dxa"/>
          </w:tcPr>
          <w:p w:rsidR="00BA4D3B" w:rsidRDefault="00BA4D3B">
            <w:pPr>
              <w:pStyle w:val="ConsPlusNormal"/>
              <w:jc w:val="both"/>
            </w:pPr>
            <w:r>
              <w:t>привлечение субъектов предпринимательства в сферу предоставления медицинских услуг</w:t>
            </w:r>
          </w:p>
        </w:tc>
        <w:tc>
          <w:tcPr>
            <w:tcW w:w="1088" w:type="dxa"/>
          </w:tcPr>
          <w:p w:rsidR="00BA4D3B" w:rsidRDefault="00BA4D3B">
            <w:pPr>
              <w:pStyle w:val="ConsPlusNormal"/>
              <w:jc w:val="both"/>
            </w:pPr>
            <w:r>
              <w:t>28 декабря 2018 г.</w:t>
            </w:r>
          </w:p>
        </w:tc>
        <w:tc>
          <w:tcPr>
            <w:tcW w:w="1134" w:type="dxa"/>
          </w:tcPr>
          <w:p w:rsidR="00BA4D3B" w:rsidRDefault="00BA4D3B">
            <w:pPr>
              <w:pStyle w:val="ConsPlusNormal"/>
              <w:jc w:val="both"/>
            </w:pPr>
            <w:r>
              <w:t>информация на едином официальном сайте государственных органов</w:t>
            </w:r>
          </w:p>
        </w:tc>
        <w:tc>
          <w:tcPr>
            <w:tcW w:w="1191" w:type="dxa"/>
          </w:tcPr>
          <w:p w:rsidR="00BA4D3B" w:rsidRDefault="00BA4D3B">
            <w:pPr>
              <w:pStyle w:val="ConsPlusNormal"/>
            </w:pPr>
            <w:r>
              <w:t>Депздрав Югры</w:t>
            </w:r>
          </w:p>
        </w:tc>
      </w:tr>
      <w:tr w:rsidR="00BA4D3B">
        <w:tc>
          <w:tcPr>
            <w:tcW w:w="510" w:type="dxa"/>
          </w:tcPr>
          <w:p w:rsidR="00BA4D3B" w:rsidRDefault="00BA4D3B">
            <w:pPr>
              <w:pStyle w:val="ConsPlusNormal"/>
              <w:jc w:val="both"/>
            </w:pPr>
            <w:r>
              <w:lastRenderedPageBreak/>
              <w:t>8.4.</w:t>
            </w:r>
          </w:p>
        </w:tc>
        <w:tc>
          <w:tcPr>
            <w:tcW w:w="2364" w:type="dxa"/>
          </w:tcPr>
          <w:p w:rsidR="00BA4D3B" w:rsidRDefault="00BA4D3B">
            <w:pPr>
              <w:pStyle w:val="ConsPlusNormal"/>
            </w:pPr>
            <w:r>
              <w:t>Распространение наиболее эффективных механизмов финансовой и имущественной поддержки частных медицинских организаций</w:t>
            </w:r>
          </w:p>
        </w:tc>
        <w:tc>
          <w:tcPr>
            <w:tcW w:w="1276" w:type="dxa"/>
          </w:tcPr>
          <w:p w:rsidR="00BA4D3B" w:rsidRDefault="00BA4D3B">
            <w:pPr>
              <w:pStyle w:val="ConsPlusNormal"/>
              <w:jc w:val="both"/>
            </w:pPr>
            <w:r>
              <w:t>высокие затраты при развитии медицинского бизнеса</w:t>
            </w:r>
          </w:p>
        </w:tc>
        <w:tc>
          <w:tcPr>
            <w:tcW w:w="1463" w:type="dxa"/>
          </w:tcPr>
          <w:p w:rsidR="00BA4D3B" w:rsidRDefault="00BA4D3B">
            <w:pPr>
              <w:pStyle w:val="ConsPlusNormal"/>
              <w:jc w:val="both"/>
            </w:pPr>
            <w:r>
              <w:t>увеличение количества частных медицинских организаций</w:t>
            </w:r>
          </w:p>
        </w:tc>
        <w:tc>
          <w:tcPr>
            <w:tcW w:w="1088" w:type="dxa"/>
          </w:tcPr>
          <w:p w:rsidR="00BA4D3B" w:rsidRDefault="00BA4D3B">
            <w:pPr>
              <w:pStyle w:val="ConsPlusNormal"/>
              <w:jc w:val="both"/>
            </w:pPr>
            <w:r>
              <w:t>28 декабря 2018 г.</w:t>
            </w:r>
          </w:p>
        </w:tc>
        <w:tc>
          <w:tcPr>
            <w:tcW w:w="1134" w:type="dxa"/>
          </w:tcPr>
          <w:p w:rsidR="00BA4D3B" w:rsidRDefault="00BA4D3B">
            <w:pPr>
              <w:pStyle w:val="ConsPlusNormal"/>
              <w:jc w:val="both"/>
            </w:pPr>
            <w:r>
              <w:t>информация на едином официальном сайте государственных органов</w:t>
            </w:r>
          </w:p>
        </w:tc>
        <w:tc>
          <w:tcPr>
            <w:tcW w:w="1191" w:type="dxa"/>
          </w:tcPr>
          <w:p w:rsidR="00BA4D3B" w:rsidRDefault="00BA4D3B">
            <w:pPr>
              <w:pStyle w:val="ConsPlusNormal"/>
            </w:pPr>
            <w:r>
              <w:t>Депздрав Югры,</w:t>
            </w:r>
          </w:p>
          <w:p w:rsidR="00BA4D3B" w:rsidRDefault="00BA4D3B">
            <w:pPr>
              <w:pStyle w:val="ConsPlusNormal"/>
            </w:pPr>
            <w:r>
              <w:t>Депимущества Югры</w:t>
            </w:r>
          </w:p>
        </w:tc>
      </w:tr>
    </w:tbl>
    <w:p w:rsidR="00BA4D3B" w:rsidRDefault="00BA4D3B">
      <w:pPr>
        <w:pStyle w:val="ConsPlusNormal"/>
        <w:spacing w:before="220"/>
        <w:jc w:val="right"/>
      </w:pPr>
      <w:r>
        <w:t>".</w:t>
      </w:r>
    </w:p>
    <w:p w:rsidR="00BA4D3B" w:rsidRDefault="00BA4D3B">
      <w:pPr>
        <w:pStyle w:val="ConsPlusNormal"/>
        <w:jc w:val="both"/>
      </w:pPr>
    </w:p>
    <w:p w:rsidR="00BA4D3B" w:rsidRDefault="00BA4D3B">
      <w:pPr>
        <w:pStyle w:val="ConsPlusNormal"/>
        <w:ind w:firstLine="540"/>
        <w:jc w:val="both"/>
      </w:pPr>
      <w:r>
        <w:t xml:space="preserve">2.3.6. В </w:t>
      </w:r>
      <w:hyperlink r:id="rId33" w:history="1">
        <w:r>
          <w:rPr>
            <w:color w:val="0000FF"/>
          </w:rPr>
          <w:t>графе 7 строки 11.1</w:t>
        </w:r>
      </w:hyperlink>
      <w:r>
        <w:t xml:space="preserve"> слова "Депприродресурс и несырьевого сектора экономики Югры" заменить словами "Деппромышленности Югры".</w:t>
      </w:r>
    </w:p>
    <w:p w:rsidR="00BA4D3B" w:rsidRDefault="00BA4D3B">
      <w:pPr>
        <w:pStyle w:val="ConsPlusNormal"/>
        <w:spacing w:before="220"/>
        <w:ind w:firstLine="540"/>
        <w:jc w:val="both"/>
      </w:pPr>
      <w:r>
        <w:t xml:space="preserve">2.3.7. В </w:t>
      </w:r>
      <w:hyperlink r:id="rId34" w:history="1">
        <w:r>
          <w:rPr>
            <w:color w:val="0000FF"/>
          </w:rPr>
          <w:t>графе 2 строки 13.1</w:t>
        </w:r>
      </w:hyperlink>
      <w:r>
        <w:t xml:space="preserve"> слова "в сеть" заменить словами "к информационно-телекоммуникационной сети".</w:t>
      </w:r>
    </w:p>
    <w:p w:rsidR="00BA4D3B" w:rsidRDefault="00BA4D3B">
      <w:pPr>
        <w:pStyle w:val="ConsPlusNormal"/>
        <w:spacing w:before="220"/>
        <w:ind w:firstLine="540"/>
        <w:jc w:val="both"/>
      </w:pPr>
      <w:r>
        <w:t xml:space="preserve">2.3.8. </w:t>
      </w:r>
      <w:hyperlink r:id="rId35" w:history="1">
        <w:r>
          <w:rPr>
            <w:color w:val="0000FF"/>
          </w:rPr>
          <w:t>Дополнить</w:t>
        </w:r>
      </w:hyperlink>
      <w:r>
        <w:t xml:space="preserve"> строками 14.4, 14.5 следующего содержания:</w:t>
      </w:r>
    </w:p>
    <w:p w:rsidR="00BA4D3B" w:rsidRDefault="00BA4D3B">
      <w:pPr>
        <w:pStyle w:val="ConsPlusNormal"/>
        <w:jc w:val="both"/>
      </w:pPr>
    </w:p>
    <w:p w:rsidR="00BA4D3B" w:rsidRDefault="00BA4D3B">
      <w:pPr>
        <w:pStyle w:val="ConsPlusNormal"/>
        <w:jc w:val="both"/>
      </w:pPr>
      <w:r>
        <w:t>"</w:t>
      </w:r>
    </w:p>
    <w:p w:rsidR="00BA4D3B" w:rsidRDefault="00BA4D3B">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2494"/>
        <w:gridCol w:w="1304"/>
        <w:gridCol w:w="1191"/>
        <w:gridCol w:w="1026"/>
        <w:gridCol w:w="1134"/>
        <w:gridCol w:w="1276"/>
      </w:tblGrid>
      <w:tr w:rsidR="00BA4D3B">
        <w:tc>
          <w:tcPr>
            <w:tcW w:w="629" w:type="dxa"/>
          </w:tcPr>
          <w:p w:rsidR="00BA4D3B" w:rsidRDefault="00BA4D3B">
            <w:pPr>
              <w:pStyle w:val="ConsPlusNormal"/>
              <w:jc w:val="center"/>
            </w:pPr>
            <w:r>
              <w:t>14.4</w:t>
            </w:r>
          </w:p>
        </w:tc>
        <w:tc>
          <w:tcPr>
            <w:tcW w:w="2494" w:type="dxa"/>
          </w:tcPr>
          <w:p w:rsidR="00BA4D3B" w:rsidRDefault="00BA4D3B">
            <w:pPr>
              <w:pStyle w:val="ConsPlusNormal"/>
            </w:pPr>
            <w:r>
              <w:t>Формирование и развитие системы персонифицированного финансирования услуг путем предоставления сертификатов негосударственным организациям, в том числе социально ориентированным некоммерческим организациям, на оплату услуг:</w:t>
            </w:r>
          </w:p>
          <w:p w:rsidR="00BA4D3B" w:rsidRDefault="00BA4D3B">
            <w:pPr>
              <w:pStyle w:val="ConsPlusNormal"/>
            </w:pPr>
            <w:r>
              <w:t>по постоянному постороннему уходу за одинокими гражданами пожилого возраста и инвалидами;</w:t>
            </w:r>
          </w:p>
          <w:p w:rsidR="00BA4D3B" w:rsidRDefault="00BA4D3B">
            <w:pPr>
              <w:pStyle w:val="ConsPlusNormal"/>
            </w:pPr>
            <w:r>
              <w:t>по уходу за одинокими тяжелобольными гражданами (услуги сиделки);</w:t>
            </w:r>
          </w:p>
          <w:p w:rsidR="00BA4D3B" w:rsidRDefault="00BA4D3B">
            <w:pPr>
              <w:pStyle w:val="ConsPlusNormal"/>
            </w:pPr>
            <w:r>
              <w:t>по социальной реабилитации и ресоциализации граждан, страдающих наркологическими заболеваниями;</w:t>
            </w:r>
          </w:p>
          <w:p w:rsidR="00BA4D3B" w:rsidRDefault="00BA4D3B">
            <w:pPr>
              <w:pStyle w:val="ConsPlusNormal"/>
            </w:pPr>
            <w:r>
              <w:t xml:space="preserve">по социальной реабилитации лиц без определенного места жительства, лиц, </w:t>
            </w:r>
            <w:r>
              <w:lastRenderedPageBreak/>
              <w:t>освободившихся из мест лишения свободы (услуги ночного пребывания);</w:t>
            </w:r>
          </w:p>
          <w:p w:rsidR="00BA4D3B" w:rsidRDefault="00BA4D3B">
            <w:pPr>
              <w:pStyle w:val="ConsPlusNormal"/>
            </w:pPr>
            <w:r>
              <w:t>по оказанию помощи гражданам, пострадавшим от насилия</w:t>
            </w:r>
          </w:p>
        </w:tc>
        <w:tc>
          <w:tcPr>
            <w:tcW w:w="1304" w:type="dxa"/>
          </w:tcPr>
          <w:p w:rsidR="00BA4D3B" w:rsidRDefault="00BA4D3B">
            <w:pPr>
              <w:pStyle w:val="ConsPlusNormal"/>
            </w:pPr>
            <w:r>
              <w:lastRenderedPageBreak/>
              <w:t>сложившийся стереотип, что предоставление социальных услуг - сфера деятельности государства</w:t>
            </w:r>
          </w:p>
        </w:tc>
        <w:tc>
          <w:tcPr>
            <w:tcW w:w="1191" w:type="dxa"/>
          </w:tcPr>
          <w:p w:rsidR="00BA4D3B" w:rsidRDefault="00BA4D3B">
            <w:pPr>
              <w:pStyle w:val="ConsPlusNormal"/>
            </w:pPr>
            <w:r>
              <w:t>развитие конкуренции в сфере социального обслуживания</w:t>
            </w:r>
          </w:p>
        </w:tc>
        <w:tc>
          <w:tcPr>
            <w:tcW w:w="1026" w:type="dxa"/>
          </w:tcPr>
          <w:p w:rsidR="00BA4D3B" w:rsidRDefault="00BA4D3B">
            <w:pPr>
              <w:pStyle w:val="ConsPlusNormal"/>
            </w:pPr>
            <w:r>
              <w:t>28 декабря 2018 г.</w:t>
            </w:r>
          </w:p>
        </w:tc>
        <w:tc>
          <w:tcPr>
            <w:tcW w:w="1134" w:type="dxa"/>
          </w:tcPr>
          <w:p w:rsidR="00BA4D3B" w:rsidRDefault="00BA4D3B">
            <w:pPr>
              <w:pStyle w:val="ConsPlusNormal"/>
            </w:pPr>
            <w:r>
              <w:t>постановление Правительства автономного округа</w:t>
            </w:r>
          </w:p>
        </w:tc>
        <w:tc>
          <w:tcPr>
            <w:tcW w:w="1276" w:type="dxa"/>
          </w:tcPr>
          <w:p w:rsidR="00BA4D3B" w:rsidRDefault="00BA4D3B">
            <w:pPr>
              <w:pStyle w:val="ConsPlusNormal"/>
            </w:pPr>
            <w:r>
              <w:t>Депсоцразвития Югры</w:t>
            </w:r>
          </w:p>
        </w:tc>
      </w:tr>
      <w:tr w:rsidR="00BA4D3B">
        <w:tc>
          <w:tcPr>
            <w:tcW w:w="629" w:type="dxa"/>
          </w:tcPr>
          <w:p w:rsidR="00BA4D3B" w:rsidRDefault="00BA4D3B">
            <w:pPr>
              <w:pStyle w:val="ConsPlusNormal"/>
              <w:jc w:val="center"/>
            </w:pPr>
            <w:r>
              <w:lastRenderedPageBreak/>
              <w:t>14.5</w:t>
            </w:r>
          </w:p>
        </w:tc>
        <w:tc>
          <w:tcPr>
            <w:tcW w:w="2494" w:type="dxa"/>
          </w:tcPr>
          <w:p w:rsidR="00BA4D3B" w:rsidRDefault="00BA4D3B">
            <w:pPr>
              <w:pStyle w:val="ConsPlusNormal"/>
            </w:pPr>
            <w:r>
              <w:t>Предоставление компенсации негосударственным поставщикам социальных услуг, включенным в Реестр поставщиков социальных услуг автономного округа, за предоставленные социальные услуги</w:t>
            </w:r>
          </w:p>
        </w:tc>
        <w:tc>
          <w:tcPr>
            <w:tcW w:w="1304" w:type="dxa"/>
          </w:tcPr>
          <w:p w:rsidR="00BA4D3B" w:rsidRDefault="00BA4D3B">
            <w:pPr>
              <w:pStyle w:val="ConsPlusNormal"/>
            </w:pPr>
            <w:r>
              <w:t>сложившийся стереотип, что предоставление социальных услуг - сфера деятельности государства</w:t>
            </w:r>
          </w:p>
        </w:tc>
        <w:tc>
          <w:tcPr>
            <w:tcW w:w="1191" w:type="dxa"/>
          </w:tcPr>
          <w:p w:rsidR="00BA4D3B" w:rsidRDefault="00BA4D3B">
            <w:pPr>
              <w:pStyle w:val="ConsPlusNormal"/>
            </w:pPr>
            <w:r>
              <w:t>обеспечение возможности участия в оказании социальных услуг негосударственным организациям на недискриминационной основе</w:t>
            </w:r>
          </w:p>
        </w:tc>
        <w:tc>
          <w:tcPr>
            <w:tcW w:w="1026" w:type="dxa"/>
          </w:tcPr>
          <w:p w:rsidR="00BA4D3B" w:rsidRDefault="00BA4D3B">
            <w:pPr>
              <w:pStyle w:val="ConsPlusNormal"/>
            </w:pPr>
            <w:r>
              <w:t>28 декабря 2018 г.</w:t>
            </w:r>
          </w:p>
        </w:tc>
        <w:tc>
          <w:tcPr>
            <w:tcW w:w="1134" w:type="dxa"/>
          </w:tcPr>
          <w:p w:rsidR="00BA4D3B" w:rsidRDefault="00BA4D3B">
            <w:pPr>
              <w:pStyle w:val="ConsPlusNormal"/>
            </w:pPr>
            <w:r>
              <w:t>информация в уполномоченный орган</w:t>
            </w:r>
          </w:p>
        </w:tc>
        <w:tc>
          <w:tcPr>
            <w:tcW w:w="1276" w:type="dxa"/>
          </w:tcPr>
          <w:p w:rsidR="00BA4D3B" w:rsidRDefault="00BA4D3B">
            <w:pPr>
              <w:pStyle w:val="ConsPlusNormal"/>
            </w:pPr>
            <w:r>
              <w:t>Депсоцразвития Югры</w:t>
            </w:r>
          </w:p>
        </w:tc>
      </w:tr>
    </w:tbl>
    <w:p w:rsidR="00BA4D3B" w:rsidRDefault="00BA4D3B">
      <w:pPr>
        <w:pStyle w:val="ConsPlusNormal"/>
        <w:spacing w:before="220"/>
        <w:jc w:val="right"/>
      </w:pPr>
      <w:r>
        <w:t>".</w:t>
      </w:r>
    </w:p>
    <w:p w:rsidR="00BA4D3B" w:rsidRDefault="00BA4D3B">
      <w:pPr>
        <w:pStyle w:val="ConsPlusNormal"/>
        <w:jc w:val="both"/>
      </w:pPr>
    </w:p>
    <w:p w:rsidR="00BA4D3B" w:rsidRDefault="00BA4D3B">
      <w:pPr>
        <w:pStyle w:val="ConsPlusNormal"/>
        <w:ind w:firstLine="540"/>
        <w:jc w:val="both"/>
      </w:pPr>
      <w:r>
        <w:t xml:space="preserve">2.4. В </w:t>
      </w:r>
      <w:hyperlink r:id="rId36" w:history="1">
        <w:r>
          <w:rPr>
            <w:color w:val="0000FF"/>
          </w:rPr>
          <w:t>разделе III</w:t>
        </w:r>
      </w:hyperlink>
      <w:r>
        <w:t>:</w:t>
      </w:r>
    </w:p>
    <w:p w:rsidR="00BA4D3B" w:rsidRDefault="00BA4D3B">
      <w:pPr>
        <w:pStyle w:val="ConsPlusNormal"/>
        <w:spacing w:before="220"/>
        <w:ind w:firstLine="540"/>
        <w:jc w:val="both"/>
      </w:pPr>
      <w:r>
        <w:t xml:space="preserve">2.4.1. </w:t>
      </w:r>
      <w:hyperlink r:id="rId37" w:history="1">
        <w:r>
          <w:rPr>
            <w:color w:val="0000FF"/>
          </w:rPr>
          <w:t>Графу 2 строки 1.2</w:t>
        </w:r>
      </w:hyperlink>
      <w:r>
        <w:t xml:space="preserve"> после слов "муниципальных нужд" дополнить словами ", осуществляемых в соответствии с Федеральным </w:t>
      </w:r>
      <w:hyperlink r:id="rId3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BA4D3B" w:rsidRDefault="00BA4D3B">
      <w:pPr>
        <w:pStyle w:val="ConsPlusNormal"/>
        <w:spacing w:before="220"/>
        <w:ind w:firstLine="540"/>
        <w:jc w:val="both"/>
      </w:pPr>
      <w:r>
        <w:t xml:space="preserve">2.4.2. </w:t>
      </w:r>
      <w:hyperlink r:id="rId39" w:history="1">
        <w:r>
          <w:rPr>
            <w:color w:val="0000FF"/>
          </w:rPr>
          <w:t>Дополнить</w:t>
        </w:r>
      </w:hyperlink>
      <w:r>
        <w:t xml:space="preserve"> строкой 1.3 следующего содержания:</w:t>
      </w:r>
    </w:p>
    <w:p w:rsidR="00BA4D3B" w:rsidRDefault="00BA4D3B">
      <w:pPr>
        <w:pStyle w:val="ConsPlusNormal"/>
        <w:jc w:val="both"/>
      </w:pPr>
    </w:p>
    <w:p w:rsidR="00BA4D3B" w:rsidRDefault="00BA4D3B">
      <w:pPr>
        <w:pStyle w:val="ConsPlusNormal"/>
        <w:jc w:val="both"/>
      </w:pPr>
      <w:r>
        <w:t>"</w:t>
      </w:r>
    </w:p>
    <w:p w:rsidR="00BA4D3B" w:rsidRDefault="00BA4D3B">
      <w:pPr>
        <w:spacing w:after="1"/>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3175"/>
        <w:gridCol w:w="1020"/>
        <w:gridCol w:w="709"/>
        <w:gridCol w:w="567"/>
        <w:gridCol w:w="567"/>
        <w:gridCol w:w="567"/>
        <w:gridCol w:w="1843"/>
      </w:tblGrid>
      <w:tr w:rsidR="00BA4D3B">
        <w:tc>
          <w:tcPr>
            <w:tcW w:w="534" w:type="dxa"/>
            <w:tcBorders>
              <w:top w:val="single" w:sz="4" w:space="0" w:color="auto"/>
              <w:bottom w:val="single" w:sz="4" w:space="0" w:color="auto"/>
            </w:tcBorders>
          </w:tcPr>
          <w:p w:rsidR="00BA4D3B" w:rsidRDefault="00BA4D3B">
            <w:pPr>
              <w:pStyle w:val="ConsPlusNormal"/>
              <w:jc w:val="center"/>
            </w:pPr>
            <w:r>
              <w:t>1.3.</w:t>
            </w:r>
          </w:p>
        </w:tc>
        <w:tc>
          <w:tcPr>
            <w:tcW w:w="3175" w:type="dxa"/>
            <w:tcBorders>
              <w:top w:val="single" w:sz="4" w:space="0" w:color="auto"/>
              <w:bottom w:val="single" w:sz="4" w:space="0" w:color="auto"/>
            </w:tcBorders>
          </w:tcPr>
          <w:p w:rsidR="00BA4D3B" w:rsidRDefault="00BA4D3B">
            <w:pPr>
              <w:pStyle w:val="ConsPlusNormal"/>
            </w:pPr>
            <w:r>
              <w:t xml:space="preserve">Доля закупок у субъектов малого предпринимательства, социально ориентированных некоммерческих организаций в соответствии с Федеральным </w:t>
            </w:r>
            <w:hyperlink r:id="rId4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tc>
        <w:tc>
          <w:tcPr>
            <w:tcW w:w="1020" w:type="dxa"/>
            <w:tcBorders>
              <w:top w:val="single" w:sz="4" w:space="0" w:color="auto"/>
              <w:bottom w:val="single" w:sz="4" w:space="0" w:color="auto"/>
            </w:tcBorders>
          </w:tcPr>
          <w:p w:rsidR="00BA4D3B" w:rsidRDefault="00BA4D3B">
            <w:pPr>
              <w:pStyle w:val="ConsPlusNormal"/>
              <w:jc w:val="center"/>
            </w:pPr>
            <w:r>
              <w:t>процент</w:t>
            </w:r>
          </w:p>
        </w:tc>
        <w:tc>
          <w:tcPr>
            <w:tcW w:w="709" w:type="dxa"/>
            <w:tcBorders>
              <w:top w:val="single" w:sz="4" w:space="0" w:color="auto"/>
              <w:bottom w:val="single" w:sz="4" w:space="0" w:color="auto"/>
            </w:tcBorders>
          </w:tcPr>
          <w:p w:rsidR="00BA4D3B" w:rsidRDefault="00BA4D3B">
            <w:pPr>
              <w:pStyle w:val="ConsPlusNormal"/>
              <w:jc w:val="center"/>
            </w:pPr>
            <w:r>
              <w:t>-</w:t>
            </w:r>
          </w:p>
        </w:tc>
        <w:tc>
          <w:tcPr>
            <w:tcW w:w="567" w:type="dxa"/>
            <w:tcBorders>
              <w:top w:val="single" w:sz="4" w:space="0" w:color="auto"/>
              <w:bottom w:val="single" w:sz="4" w:space="0" w:color="auto"/>
            </w:tcBorders>
          </w:tcPr>
          <w:p w:rsidR="00BA4D3B" w:rsidRDefault="00BA4D3B">
            <w:pPr>
              <w:pStyle w:val="ConsPlusNormal"/>
              <w:jc w:val="center"/>
            </w:pPr>
            <w:r>
              <w:t>-</w:t>
            </w:r>
          </w:p>
        </w:tc>
        <w:tc>
          <w:tcPr>
            <w:tcW w:w="567" w:type="dxa"/>
            <w:tcBorders>
              <w:top w:val="single" w:sz="4" w:space="0" w:color="auto"/>
              <w:bottom w:val="single" w:sz="4" w:space="0" w:color="auto"/>
            </w:tcBorders>
          </w:tcPr>
          <w:p w:rsidR="00BA4D3B" w:rsidRDefault="00BA4D3B">
            <w:pPr>
              <w:pStyle w:val="ConsPlusNormal"/>
              <w:jc w:val="center"/>
            </w:pPr>
            <w:r>
              <w:t>-</w:t>
            </w:r>
          </w:p>
        </w:tc>
        <w:tc>
          <w:tcPr>
            <w:tcW w:w="567" w:type="dxa"/>
            <w:tcBorders>
              <w:top w:val="single" w:sz="4" w:space="0" w:color="auto"/>
              <w:bottom w:val="single" w:sz="4" w:space="0" w:color="auto"/>
            </w:tcBorders>
          </w:tcPr>
          <w:p w:rsidR="00BA4D3B" w:rsidRDefault="00BA4D3B">
            <w:pPr>
              <w:pStyle w:val="ConsPlusNormal"/>
              <w:jc w:val="center"/>
            </w:pPr>
            <w:r>
              <w:t>25</w:t>
            </w:r>
          </w:p>
        </w:tc>
        <w:tc>
          <w:tcPr>
            <w:tcW w:w="1843" w:type="dxa"/>
            <w:tcBorders>
              <w:top w:val="single" w:sz="4" w:space="0" w:color="auto"/>
              <w:bottom w:val="single" w:sz="4" w:space="0" w:color="auto"/>
            </w:tcBorders>
          </w:tcPr>
          <w:p w:rsidR="00BA4D3B" w:rsidRDefault="00BA4D3B">
            <w:pPr>
              <w:pStyle w:val="ConsPlusNormal"/>
            </w:pPr>
            <w:r>
              <w:t>Депгосзаказа Югры,</w:t>
            </w:r>
          </w:p>
          <w:p w:rsidR="00BA4D3B" w:rsidRDefault="00BA4D3B">
            <w:pPr>
              <w:pStyle w:val="ConsPlusNormal"/>
            </w:pPr>
            <w:r>
              <w:t>органы местного самоуправления (по согласованию)</w:t>
            </w:r>
          </w:p>
        </w:tc>
      </w:tr>
    </w:tbl>
    <w:p w:rsidR="00BA4D3B" w:rsidRDefault="00BA4D3B">
      <w:pPr>
        <w:pStyle w:val="ConsPlusNormal"/>
        <w:spacing w:before="220"/>
        <w:jc w:val="right"/>
      </w:pPr>
      <w:r>
        <w:t>".</w:t>
      </w:r>
    </w:p>
    <w:p w:rsidR="00BA4D3B" w:rsidRDefault="00BA4D3B">
      <w:pPr>
        <w:pStyle w:val="ConsPlusNormal"/>
        <w:jc w:val="both"/>
      </w:pPr>
    </w:p>
    <w:p w:rsidR="00BA4D3B" w:rsidRDefault="00BA4D3B">
      <w:pPr>
        <w:pStyle w:val="ConsPlusNormal"/>
        <w:ind w:firstLine="540"/>
        <w:jc w:val="both"/>
      </w:pPr>
      <w:r>
        <w:t xml:space="preserve">2.4.3. </w:t>
      </w:r>
      <w:hyperlink r:id="rId41" w:history="1">
        <w:r>
          <w:rPr>
            <w:color w:val="0000FF"/>
          </w:rPr>
          <w:t>Строки 3.1</w:t>
        </w:r>
      </w:hyperlink>
      <w:r>
        <w:t xml:space="preserve">, </w:t>
      </w:r>
      <w:hyperlink r:id="rId42" w:history="1">
        <w:r>
          <w:rPr>
            <w:color w:val="0000FF"/>
          </w:rPr>
          <w:t>3.2</w:t>
        </w:r>
      </w:hyperlink>
      <w:r>
        <w:t xml:space="preserve">, </w:t>
      </w:r>
      <w:hyperlink r:id="rId43" w:history="1">
        <w:r>
          <w:rPr>
            <w:color w:val="0000FF"/>
          </w:rPr>
          <w:t>4.1</w:t>
        </w:r>
      </w:hyperlink>
      <w:r>
        <w:t xml:space="preserve"> изложить в следующей редакции:</w:t>
      </w:r>
    </w:p>
    <w:p w:rsidR="00BA4D3B" w:rsidRDefault="00BA4D3B">
      <w:pPr>
        <w:pStyle w:val="ConsPlusNormal"/>
        <w:jc w:val="both"/>
      </w:pPr>
    </w:p>
    <w:p w:rsidR="00BA4D3B" w:rsidRDefault="00BA4D3B">
      <w:pPr>
        <w:pStyle w:val="ConsPlusNormal"/>
        <w:jc w:val="both"/>
      </w:pPr>
      <w:r>
        <w:t>"</w:t>
      </w:r>
    </w:p>
    <w:p w:rsidR="00BA4D3B" w:rsidRDefault="00BA4D3B">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3458"/>
        <w:gridCol w:w="708"/>
        <w:gridCol w:w="709"/>
        <w:gridCol w:w="567"/>
        <w:gridCol w:w="567"/>
        <w:gridCol w:w="567"/>
        <w:gridCol w:w="1843"/>
      </w:tblGrid>
      <w:tr w:rsidR="00BA4D3B">
        <w:tc>
          <w:tcPr>
            <w:tcW w:w="534" w:type="dxa"/>
          </w:tcPr>
          <w:p w:rsidR="00BA4D3B" w:rsidRDefault="00BA4D3B">
            <w:pPr>
              <w:pStyle w:val="ConsPlusNormal"/>
              <w:jc w:val="center"/>
            </w:pPr>
            <w:hyperlink r:id="rId44" w:history="1">
              <w:r>
                <w:rPr>
                  <w:color w:val="0000FF"/>
                </w:rPr>
                <w:t>3.1</w:t>
              </w:r>
            </w:hyperlink>
            <w:r>
              <w:t>.</w:t>
            </w:r>
          </w:p>
        </w:tc>
        <w:tc>
          <w:tcPr>
            <w:tcW w:w="3458" w:type="dxa"/>
          </w:tcPr>
          <w:p w:rsidR="00BA4D3B" w:rsidRDefault="00BA4D3B">
            <w:pPr>
              <w:pStyle w:val="ConsPlusNormal"/>
            </w:pPr>
            <w:r>
              <w:t>Наличие в региональной практике проектов по передаче государственных (муниципальных) объектов недвижимого имущества, включая не используемые по назначению, негосударственным (немуниципальным) организациям с применением механизмов государственно-частного партнерства, в том числе посредством заключения концессионного соглашения, с обязательством сохранения целевого назначения и использования объекта недвижимого имущества в следующих сферах:</w:t>
            </w:r>
          </w:p>
        </w:tc>
        <w:tc>
          <w:tcPr>
            <w:tcW w:w="708" w:type="dxa"/>
          </w:tcPr>
          <w:p w:rsidR="00BA4D3B" w:rsidRDefault="00BA4D3B">
            <w:pPr>
              <w:pStyle w:val="ConsPlusNormal"/>
            </w:pPr>
          </w:p>
        </w:tc>
        <w:tc>
          <w:tcPr>
            <w:tcW w:w="709" w:type="dxa"/>
          </w:tcPr>
          <w:p w:rsidR="00BA4D3B" w:rsidRDefault="00BA4D3B">
            <w:pPr>
              <w:pStyle w:val="ConsPlusNormal"/>
            </w:pPr>
          </w:p>
        </w:tc>
        <w:tc>
          <w:tcPr>
            <w:tcW w:w="567" w:type="dxa"/>
          </w:tcPr>
          <w:p w:rsidR="00BA4D3B" w:rsidRDefault="00BA4D3B">
            <w:pPr>
              <w:pStyle w:val="ConsPlusNormal"/>
            </w:pPr>
          </w:p>
        </w:tc>
        <w:tc>
          <w:tcPr>
            <w:tcW w:w="567" w:type="dxa"/>
          </w:tcPr>
          <w:p w:rsidR="00BA4D3B" w:rsidRDefault="00BA4D3B">
            <w:pPr>
              <w:pStyle w:val="ConsPlusNormal"/>
            </w:pPr>
          </w:p>
        </w:tc>
        <w:tc>
          <w:tcPr>
            <w:tcW w:w="567" w:type="dxa"/>
          </w:tcPr>
          <w:p w:rsidR="00BA4D3B" w:rsidRDefault="00BA4D3B">
            <w:pPr>
              <w:pStyle w:val="ConsPlusNormal"/>
            </w:pPr>
          </w:p>
        </w:tc>
        <w:tc>
          <w:tcPr>
            <w:tcW w:w="1843" w:type="dxa"/>
          </w:tcPr>
          <w:p w:rsidR="00BA4D3B" w:rsidRDefault="00BA4D3B">
            <w:pPr>
              <w:pStyle w:val="ConsPlusNormal"/>
            </w:pPr>
            <w:r>
              <w:t>исполнительные органы государственной власти автономного округа, органы местного самоуправления (по согласованию)</w:t>
            </w:r>
          </w:p>
        </w:tc>
      </w:tr>
      <w:tr w:rsidR="00BA4D3B">
        <w:tc>
          <w:tcPr>
            <w:tcW w:w="534" w:type="dxa"/>
          </w:tcPr>
          <w:p w:rsidR="00BA4D3B" w:rsidRDefault="00BA4D3B">
            <w:pPr>
              <w:pStyle w:val="ConsPlusNormal"/>
              <w:jc w:val="center"/>
            </w:pPr>
            <w:r>
              <w:t>а)</w:t>
            </w:r>
          </w:p>
        </w:tc>
        <w:tc>
          <w:tcPr>
            <w:tcW w:w="3458" w:type="dxa"/>
          </w:tcPr>
          <w:p w:rsidR="00BA4D3B" w:rsidRDefault="00BA4D3B">
            <w:pPr>
              <w:pStyle w:val="ConsPlusNormal"/>
            </w:pPr>
            <w:r>
              <w:t>дошкольное образование</w:t>
            </w:r>
          </w:p>
        </w:tc>
        <w:tc>
          <w:tcPr>
            <w:tcW w:w="708" w:type="dxa"/>
          </w:tcPr>
          <w:p w:rsidR="00BA4D3B" w:rsidRDefault="00BA4D3B">
            <w:pPr>
              <w:pStyle w:val="ConsPlusNormal"/>
              <w:jc w:val="center"/>
            </w:pPr>
            <w:r>
              <w:t>ед.</w:t>
            </w:r>
          </w:p>
        </w:tc>
        <w:tc>
          <w:tcPr>
            <w:tcW w:w="709" w:type="dxa"/>
          </w:tcPr>
          <w:p w:rsidR="00BA4D3B" w:rsidRDefault="00BA4D3B">
            <w:pPr>
              <w:pStyle w:val="ConsPlusNormal"/>
              <w:jc w:val="center"/>
            </w:pPr>
            <w:r>
              <w:t>-</w:t>
            </w:r>
          </w:p>
        </w:tc>
        <w:tc>
          <w:tcPr>
            <w:tcW w:w="567" w:type="dxa"/>
          </w:tcPr>
          <w:p w:rsidR="00BA4D3B" w:rsidRDefault="00BA4D3B">
            <w:pPr>
              <w:pStyle w:val="ConsPlusNormal"/>
              <w:jc w:val="center"/>
            </w:pPr>
            <w:r>
              <w:t>1</w:t>
            </w:r>
          </w:p>
        </w:tc>
        <w:tc>
          <w:tcPr>
            <w:tcW w:w="567" w:type="dxa"/>
          </w:tcPr>
          <w:p w:rsidR="00BA4D3B" w:rsidRDefault="00BA4D3B">
            <w:pPr>
              <w:pStyle w:val="ConsPlusNormal"/>
              <w:jc w:val="center"/>
            </w:pPr>
            <w:r>
              <w:t>3</w:t>
            </w:r>
          </w:p>
        </w:tc>
        <w:tc>
          <w:tcPr>
            <w:tcW w:w="567" w:type="dxa"/>
          </w:tcPr>
          <w:p w:rsidR="00BA4D3B" w:rsidRDefault="00BA4D3B">
            <w:pPr>
              <w:pStyle w:val="ConsPlusNormal"/>
              <w:jc w:val="center"/>
            </w:pPr>
            <w:r>
              <w:t>2</w:t>
            </w:r>
          </w:p>
        </w:tc>
        <w:tc>
          <w:tcPr>
            <w:tcW w:w="1843" w:type="dxa"/>
          </w:tcPr>
          <w:p w:rsidR="00BA4D3B" w:rsidRDefault="00BA4D3B">
            <w:pPr>
              <w:pStyle w:val="ConsPlusNormal"/>
            </w:pPr>
            <w:r>
              <w:t>Депобразования и молодежи Югры</w:t>
            </w:r>
          </w:p>
        </w:tc>
      </w:tr>
      <w:tr w:rsidR="00BA4D3B">
        <w:tc>
          <w:tcPr>
            <w:tcW w:w="534" w:type="dxa"/>
          </w:tcPr>
          <w:p w:rsidR="00BA4D3B" w:rsidRDefault="00BA4D3B">
            <w:pPr>
              <w:pStyle w:val="ConsPlusNormal"/>
              <w:jc w:val="center"/>
            </w:pPr>
            <w:r>
              <w:t>б)</w:t>
            </w:r>
          </w:p>
        </w:tc>
        <w:tc>
          <w:tcPr>
            <w:tcW w:w="3458" w:type="dxa"/>
          </w:tcPr>
          <w:p w:rsidR="00BA4D3B" w:rsidRDefault="00BA4D3B">
            <w:pPr>
              <w:pStyle w:val="ConsPlusNormal"/>
            </w:pPr>
            <w:r>
              <w:t>детский отдых и оздоровление</w:t>
            </w:r>
          </w:p>
        </w:tc>
        <w:tc>
          <w:tcPr>
            <w:tcW w:w="708" w:type="dxa"/>
          </w:tcPr>
          <w:p w:rsidR="00BA4D3B" w:rsidRDefault="00BA4D3B">
            <w:pPr>
              <w:pStyle w:val="ConsPlusNormal"/>
              <w:jc w:val="center"/>
            </w:pPr>
            <w:r>
              <w:t>ед.</w:t>
            </w:r>
          </w:p>
        </w:tc>
        <w:tc>
          <w:tcPr>
            <w:tcW w:w="709" w:type="dxa"/>
          </w:tcPr>
          <w:p w:rsidR="00BA4D3B" w:rsidRDefault="00BA4D3B">
            <w:pPr>
              <w:pStyle w:val="ConsPlusNormal"/>
              <w:jc w:val="center"/>
            </w:pPr>
            <w:r>
              <w:t>-</w:t>
            </w:r>
          </w:p>
        </w:tc>
        <w:tc>
          <w:tcPr>
            <w:tcW w:w="567" w:type="dxa"/>
          </w:tcPr>
          <w:p w:rsidR="00BA4D3B" w:rsidRDefault="00BA4D3B">
            <w:pPr>
              <w:pStyle w:val="ConsPlusNormal"/>
              <w:jc w:val="center"/>
            </w:pPr>
            <w:r>
              <w:t>1</w:t>
            </w:r>
          </w:p>
        </w:tc>
        <w:tc>
          <w:tcPr>
            <w:tcW w:w="567" w:type="dxa"/>
          </w:tcPr>
          <w:p w:rsidR="00BA4D3B" w:rsidRDefault="00BA4D3B">
            <w:pPr>
              <w:pStyle w:val="ConsPlusNormal"/>
              <w:jc w:val="center"/>
            </w:pPr>
            <w:r>
              <w:t>1</w:t>
            </w:r>
          </w:p>
        </w:tc>
        <w:tc>
          <w:tcPr>
            <w:tcW w:w="567" w:type="dxa"/>
          </w:tcPr>
          <w:p w:rsidR="00BA4D3B" w:rsidRDefault="00BA4D3B">
            <w:pPr>
              <w:pStyle w:val="ConsPlusNormal"/>
              <w:jc w:val="center"/>
            </w:pPr>
            <w:r>
              <w:t>1</w:t>
            </w:r>
          </w:p>
        </w:tc>
        <w:tc>
          <w:tcPr>
            <w:tcW w:w="1843" w:type="dxa"/>
          </w:tcPr>
          <w:p w:rsidR="00BA4D3B" w:rsidRDefault="00BA4D3B">
            <w:pPr>
              <w:pStyle w:val="ConsPlusNormal"/>
            </w:pPr>
            <w:r>
              <w:t>Депобразования и молодежи Югры</w:t>
            </w:r>
          </w:p>
        </w:tc>
      </w:tr>
      <w:tr w:rsidR="00BA4D3B">
        <w:tc>
          <w:tcPr>
            <w:tcW w:w="534" w:type="dxa"/>
          </w:tcPr>
          <w:p w:rsidR="00BA4D3B" w:rsidRDefault="00BA4D3B">
            <w:pPr>
              <w:pStyle w:val="ConsPlusNormal"/>
              <w:jc w:val="center"/>
            </w:pPr>
            <w:r>
              <w:t>в)</w:t>
            </w:r>
          </w:p>
        </w:tc>
        <w:tc>
          <w:tcPr>
            <w:tcW w:w="3458" w:type="dxa"/>
          </w:tcPr>
          <w:p w:rsidR="00BA4D3B" w:rsidRDefault="00BA4D3B">
            <w:pPr>
              <w:pStyle w:val="ConsPlusNormal"/>
            </w:pPr>
            <w:r>
              <w:t>здравоохранение</w:t>
            </w:r>
          </w:p>
        </w:tc>
        <w:tc>
          <w:tcPr>
            <w:tcW w:w="708" w:type="dxa"/>
          </w:tcPr>
          <w:p w:rsidR="00BA4D3B" w:rsidRDefault="00BA4D3B">
            <w:pPr>
              <w:pStyle w:val="ConsPlusNormal"/>
              <w:jc w:val="center"/>
            </w:pPr>
            <w:r>
              <w:t>ед.</w:t>
            </w:r>
          </w:p>
        </w:tc>
        <w:tc>
          <w:tcPr>
            <w:tcW w:w="709" w:type="dxa"/>
          </w:tcPr>
          <w:p w:rsidR="00BA4D3B" w:rsidRDefault="00BA4D3B">
            <w:pPr>
              <w:pStyle w:val="ConsPlusNormal"/>
              <w:jc w:val="center"/>
            </w:pPr>
            <w:r>
              <w:t>-</w:t>
            </w:r>
          </w:p>
        </w:tc>
        <w:tc>
          <w:tcPr>
            <w:tcW w:w="567" w:type="dxa"/>
          </w:tcPr>
          <w:p w:rsidR="00BA4D3B" w:rsidRDefault="00BA4D3B">
            <w:pPr>
              <w:pStyle w:val="ConsPlusNormal"/>
              <w:jc w:val="center"/>
            </w:pPr>
            <w:r>
              <w:t>1</w:t>
            </w:r>
          </w:p>
        </w:tc>
        <w:tc>
          <w:tcPr>
            <w:tcW w:w="567" w:type="dxa"/>
          </w:tcPr>
          <w:p w:rsidR="00BA4D3B" w:rsidRDefault="00BA4D3B">
            <w:pPr>
              <w:pStyle w:val="ConsPlusNormal"/>
              <w:jc w:val="center"/>
            </w:pPr>
            <w:r>
              <w:t>1</w:t>
            </w:r>
          </w:p>
        </w:tc>
        <w:tc>
          <w:tcPr>
            <w:tcW w:w="567" w:type="dxa"/>
          </w:tcPr>
          <w:p w:rsidR="00BA4D3B" w:rsidRDefault="00BA4D3B">
            <w:pPr>
              <w:pStyle w:val="ConsPlusNormal"/>
              <w:jc w:val="center"/>
            </w:pPr>
            <w:r>
              <w:t>1</w:t>
            </w:r>
          </w:p>
        </w:tc>
        <w:tc>
          <w:tcPr>
            <w:tcW w:w="1843" w:type="dxa"/>
          </w:tcPr>
          <w:p w:rsidR="00BA4D3B" w:rsidRDefault="00BA4D3B">
            <w:pPr>
              <w:pStyle w:val="ConsPlusNormal"/>
            </w:pPr>
            <w:r>
              <w:t>Депздрав Югры</w:t>
            </w:r>
          </w:p>
        </w:tc>
      </w:tr>
      <w:tr w:rsidR="00BA4D3B">
        <w:tc>
          <w:tcPr>
            <w:tcW w:w="534" w:type="dxa"/>
          </w:tcPr>
          <w:p w:rsidR="00BA4D3B" w:rsidRDefault="00BA4D3B">
            <w:pPr>
              <w:pStyle w:val="ConsPlusNormal"/>
              <w:jc w:val="center"/>
            </w:pPr>
            <w:r>
              <w:t>г)</w:t>
            </w:r>
          </w:p>
        </w:tc>
        <w:tc>
          <w:tcPr>
            <w:tcW w:w="3458" w:type="dxa"/>
          </w:tcPr>
          <w:p w:rsidR="00BA4D3B" w:rsidRDefault="00BA4D3B">
            <w:pPr>
              <w:pStyle w:val="ConsPlusNormal"/>
            </w:pPr>
            <w:r>
              <w:t>социальное обслуживание</w:t>
            </w:r>
          </w:p>
        </w:tc>
        <w:tc>
          <w:tcPr>
            <w:tcW w:w="708" w:type="dxa"/>
          </w:tcPr>
          <w:p w:rsidR="00BA4D3B" w:rsidRDefault="00BA4D3B">
            <w:pPr>
              <w:pStyle w:val="ConsPlusNormal"/>
              <w:jc w:val="center"/>
            </w:pPr>
            <w:r>
              <w:t>ед.</w:t>
            </w:r>
          </w:p>
        </w:tc>
        <w:tc>
          <w:tcPr>
            <w:tcW w:w="709" w:type="dxa"/>
          </w:tcPr>
          <w:p w:rsidR="00BA4D3B" w:rsidRDefault="00BA4D3B">
            <w:pPr>
              <w:pStyle w:val="ConsPlusNormal"/>
              <w:jc w:val="center"/>
            </w:pPr>
            <w:r>
              <w:t>-</w:t>
            </w:r>
          </w:p>
        </w:tc>
        <w:tc>
          <w:tcPr>
            <w:tcW w:w="567" w:type="dxa"/>
          </w:tcPr>
          <w:p w:rsidR="00BA4D3B" w:rsidRDefault="00BA4D3B">
            <w:pPr>
              <w:pStyle w:val="ConsPlusNormal"/>
              <w:jc w:val="center"/>
            </w:pPr>
            <w:r>
              <w:t>2</w:t>
            </w:r>
          </w:p>
        </w:tc>
        <w:tc>
          <w:tcPr>
            <w:tcW w:w="567" w:type="dxa"/>
          </w:tcPr>
          <w:p w:rsidR="00BA4D3B" w:rsidRDefault="00BA4D3B">
            <w:pPr>
              <w:pStyle w:val="ConsPlusNormal"/>
              <w:jc w:val="center"/>
            </w:pPr>
            <w:r>
              <w:t>2</w:t>
            </w:r>
          </w:p>
        </w:tc>
        <w:tc>
          <w:tcPr>
            <w:tcW w:w="567" w:type="dxa"/>
          </w:tcPr>
          <w:p w:rsidR="00BA4D3B" w:rsidRDefault="00BA4D3B">
            <w:pPr>
              <w:pStyle w:val="ConsPlusNormal"/>
              <w:jc w:val="center"/>
            </w:pPr>
            <w:r>
              <w:t>2</w:t>
            </w:r>
          </w:p>
        </w:tc>
        <w:tc>
          <w:tcPr>
            <w:tcW w:w="1843" w:type="dxa"/>
          </w:tcPr>
          <w:p w:rsidR="00BA4D3B" w:rsidRDefault="00BA4D3B">
            <w:pPr>
              <w:pStyle w:val="ConsPlusNormal"/>
            </w:pPr>
            <w:r>
              <w:t>Депсоцразвития Югры</w:t>
            </w:r>
          </w:p>
        </w:tc>
      </w:tr>
      <w:tr w:rsidR="00BA4D3B">
        <w:tc>
          <w:tcPr>
            <w:tcW w:w="534" w:type="dxa"/>
          </w:tcPr>
          <w:p w:rsidR="00BA4D3B" w:rsidRDefault="00BA4D3B">
            <w:pPr>
              <w:pStyle w:val="ConsPlusNormal"/>
              <w:jc w:val="center"/>
            </w:pPr>
            <w:hyperlink r:id="rId45" w:history="1">
              <w:r>
                <w:rPr>
                  <w:color w:val="0000FF"/>
                </w:rPr>
                <w:t>3.2</w:t>
              </w:r>
            </w:hyperlink>
            <w:r>
              <w:t>.</w:t>
            </w:r>
          </w:p>
        </w:tc>
        <w:tc>
          <w:tcPr>
            <w:tcW w:w="3458" w:type="dxa"/>
          </w:tcPr>
          <w:p w:rsidR="00BA4D3B" w:rsidRDefault="00BA4D3B">
            <w:pPr>
              <w:pStyle w:val="ConsPlusNormal"/>
            </w:pPr>
            <w:r>
              <w:t>Наличие в региональной практике проектов с применением механизмов государственно-частного партнерства, в том числе посредством заключения концессионного соглашения, в следующих сферах:</w:t>
            </w:r>
          </w:p>
        </w:tc>
        <w:tc>
          <w:tcPr>
            <w:tcW w:w="708" w:type="dxa"/>
          </w:tcPr>
          <w:p w:rsidR="00BA4D3B" w:rsidRDefault="00BA4D3B">
            <w:pPr>
              <w:pStyle w:val="ConsPlusNormal"/>
            </w:pPr>
          </w:p>
        </w:tc>
        <w:tc>
          <w:tcPr>
            <w:tcW w:w="709" w:type="dxa"/>
          </w:tcPr>
          <w:p w:rsidR="00BA4D3B" w:rsidRDefault="00BA4D3B">
            <w:pPr>
              <w:pStyle w:val="ConsPlusNormal"/>
            </w:pPr>
          </w:p>
        </w:tc>
        <w:tc>
          <w:tcPr>
            <w:tcW w:w="567" w:type="dxa"/>
          </w:tcPr>
          <w:p w:rsidR="00BA4D3B" w:rsidRDefault="00BA4D3B">
            <w:pPr>
              <w:pStyle w:val="ConsPlusNormal"/>
            </w:pPr>
          </w:p>
        </w:tc>
        <w:tc>
          <w:tcPr>
            <w:tcW w:w="567" w:type="dxa"/>
          </w:tcPr>
          <w:p w:rsidR="00BA4D3B" w:rsidRDefault="00BA4D3B">
            <w:pPr>
              <w:pStyle w:val="ConsPlusNormal"/>
            </w:pPr>
          </w:p>
        </w:tc>
        <w:tc>
          <w:tcPr>
            <w:tcW w:w="567" w:type="dxa"/>
          </w:tcPr>
          <w:p w:rsidR="00BA4D3B" w:rsidRDefault="00BA4D3B">
            <w:pPr>
              <w:pStyle w:val="ConsPlusNormal"/>
            </w:pPr>
          </w:p>
        </w:tc>
        <w:tc>
          <w:tcPr>
            <w:tcW w:w="1843" w:type="dxa"/>
          </w:tcPr>
          <w:p w:rsidR="00BA4D3B" w:rsidRDefault="00BA4D3B">
            <w:pPr>
              <w:pStyle w:val="ConsPlusNormal"/>
            </w:pPr>
            <w:r>
              <w:t>исполнительные органы государственной власти автономного округа, органы местного самоуправления (по согласованию)</w:t>
            </w:r>
          </w:p>
        </w:tc>
      </w:tr>
      <w:tr w:rsidR="00BA4D3B">
        <w:tc>
          <w:tcPr>
            <w:tcW w:w="534" w:type="dxa"/>
          </w:tcPr>
          <w:p w:rsidR="00BA4D3B" w:rsidRDefault="00BA4D3B">
            <w:pPr>
              <w:pStyle w:val="ConsPlusNormal"/>
              <w:jc w:val="center"/>
            </w:pPr>
            <w:r>
              <w:t>а)</w:t>
            </w:r>
          </w:p>
        </w:tc>
        <w:tc>
          <w:tcPr>
            <w:tcW w:w="3458" w:type="dxa"/>
          </w:tcPr>
          <w:p w:rsidR="00BA4D3B" w:rsidRDefault="00BA4D3B">
            <w:pPr>
              <w:pStyle w:val="ConsPlusNormal"/>
            </w:pPr>
            <w:r>
              <w:t>детский отдых и оздоровление</w:t>
            </w:r>
          </w:p>
        </w:tc>
        <w:tc>
          <w:tcPr>
            <w:tcW w:w="708" w:type="dxa"/>
          </w:tcPr>
          <w:p w:rsidR="00BA4D3B" w:rsidRDefault="00BA4D3B">
            <w:pPr>
              <w:pStyle w:val="ConsPlusNormal"/>
              <w:jc w:val="center"/>
            </w:pPr>
            <w:r>
              <w:t>ед.</w:t>
            </w:r>
          </w:p>
        </w:tc>
        <w:tc>
          <w:tcPr>
            <w:tcW w:w="709" w:type="dxa"/>
          </w:tcPr>
          <w:p w:rsidR="00BA4D3B" w:rsidRDefault="00BA4D3B">
            <w:pPr>
              <w:pStyle w:val="ConsPlusNormal"/>
              <w:jc w:val="center"/>
            </w:pPr>
            <w:r>
              <w:t>-</w:t>
            </w:r>
          </w:p>
        </w:tc>
        <w:tc>
          <w:tcPr>
            <w:tcW w:w="567" w:type="dxa"/>
          </w:tcPr>
          <w:p w:rsidR="00BA4D3B" w:rsidRDefault="00BA4D3B">
            <w:pPr>
              <w:pStyle w:val="ConsPlusNormal"/>
              <w:jc w:val="center"/>
            </w:pPr>
            <w:r>
              <w:t>1</w:t>
            </w:r>
          </w:p>
        </w:tc>
        <w:tc>
          <w:tcPr>
            <w:tcW w:w="567" w:type="dxa"/>
          </w:tcPr>
          <w:p w:rsidR="00BA4D3B" w:rsidRDefault="00BA4D3B">
            <w:pPr>
              <w:pStyle w:val="ConsPlusNormal"/>
              <w:jc w:val="center"/>
            </w:pPr>
            <w:r>
              <w:t>1</w:t>
            </w:r>
          </w:p>
        </w:tc>
        <w:tc>
          <w:tcPr>
            <w:tcW w:w="567" w:type="dxa"/>
          </w:tcPr>
          <w:p w:rsidR="00BA4D3B" w:rsidRDefault="00BA4D3B">
            <w:pPr>
              <w:pStyle w:val="ConsPlusNormal"/>
              <w:jc w:val="center"/>
            </w:pPr>
            <w:r>
              <w:t>1</w:t>
            </w:r>
          </w:p>
        </w:tc>
        <w:tc>
          <w:tcPr>
            <w:tcW w:w="1843" w:type="dxa"/>
          </w:tcPr>
          <w:p w:rsidR="00BA4D3B" w:rsidRDefault="00BA4D3B">
            <w:pPr>
              <w:pStyle w:val="ConsPlusNormal"/>
            </w:pPr>
            <w:r>
              <w:t>Депобразования и молодежи Югры</w:t>
            </w:r>
          </w:p>
        </w:tc>
      </w:tr>
      <w:tr w:rsidR="00BA4D3B">
        <w:tc>
          <w:tcPr>
            <w:tcW w:w="534" w:type="dxa"/>
          </w:tcPr>
          <w:p w:rsidR="00BA4D3B" w:rsidRDefault="00BA4D3B">
            <w:pPr>
              <w:pStyle w:val="ConsPlusNormal"/>
              <w:jc w:val="center"/>
            </w:pPr>
            <w:r>
              <w:t>б)</w:t>
            </w:r>
          </w:p>
        </w:tc>
        <w:tc>
          <w:tcPr>
            <w:tcW w:w="3458" w:type="dxa"/>
          </w:tcPr>
          <w:p w:rsidR="00BA4D3B" w:rsidRDefault="00BA4D3B">
            <w:pPr>
              <w:pStyle w:val="ConsPlusNormal"/>
            </w:pPr>
            <w:r>
              <w:t>спорт</w:t>
            </w:r>
          </w:p>
        </w:tc>
        <w:tc>
          <w:tcPr>
            <w:tcW w:w="708" w:type="dxa"/>
          </w:tcPr>
          <w:p w:rsidR="00BA4D3B" w:rsidRDefault="00BA4D3B">
            <w:pPr>
              <w:pStyle w:val="ConsPlusNormal"/>
              <w:jc w:val="center"/>
            </w:pPr>
            <w:r>
              <w:t>ед.</w:t>
            </w:r>
          </w:p>
        </w:tc>
        <w:tc>
          <w:tcPr>
            <w:tcW w:w="709" w:type="dxa"/>
          </w:tcPr>
          <w:p w:rsidR="00BA4D3B" w:rsidRDefault="00BA4D3B">
            <w:pPr>
              <w:pStyle w:val="ConsPlusNormal"/>
              <w:jc w:val="center"/>
            </w:pPr>
            <w:r>
              <w:t>-</w:t>
            </w:r>
          </w:p>
        </w:tc>
        <w:tc>
          <w:tcPr>
            <w:tcW w:w="567" w:type="dxa"/>
          </w:tcPr>
          <w:p w:rsidR="00BA4D3B" w:rsidRDefault="00BA4D3B">
            <w:pPr>
              <w:pStyle w:val="ConsPlusNormal"/>
              <w:jc w:val="center"/>
            </w:pPr>
            <w:r>
              <w:t>1</w:t>
            </w:r>
          </w:p>
        </w:tc>
        <w:tc>
          <w:tcPr>
            <w:tcW w:w="567" w:type="dxa"/>
          </w:tcPr>
          <w:p w:rsidR="00BA4D3B" w:rsidRDefault="00BA4D3B">
            <w:pPr>
              <w:pStyle w:val="ConsPlusNormal"/>
              <w:jc w:val="center"/>
            </w:pPr>
            <w:r>
              <w:t>1</w:t>
            </w:r>
          </w:p>
        </w:tc>
        <w:tc>
          <w:tcPr>
            <w:tcW w:w="567" w:type="dxa"/>
          </w:tcPr>
          <w:p w:rsidR="00BA4D3B" w:rsidRDefault="00BA4D3B">
            <w:pPr>
              <w:pStyle w:val="ConsPlusNormal"/>
              <w:jc w:val="center"/>
            </w:pPr>
            <w:r>
              <w:t>1</w:t>
            </w:r>
          </w:p>
        </w:tc>
        <w:tc>
          <w:tcPr>
            <w:tcW w:w="1843" w:type="dxa"/>
          </w:tcPr>
          <w:p w:rsidR="00BA4D3B" w:rsidRDefault="00BA4D3B">
            <w:pPr>
              <w:pStyle w:val="ConsPlusNormal"/>
            </w:pPr>
            <w:r>
              <w:t>Депспорт Югры</w:t>
            </w:r>
          </w:p>
        </w:tc>
      </w:tr>
      <w:tr w:rsidR="00BA4D3B">
        <w:tc>
          <w:tcPr>
            <w:tcW w:w="534" w:type="dxa"/>
          </w:tcPr>
          <w:p w:rsidR="00BA4D3B" w:rsidRDefault="00BA4D3B">
            <w:pPr>
              <w:pStyle w:val="ConsPlusNormal"/>
              <w:jc w:val="center"/>
            </w:pPr>
            <w:r>
              <w:t>в)</w:t>
            </w:r>
          </w:p>
        </w:tc>
        <w:tc>
          <w:tcPr>
            <w:tcW w:w="3458" w:type="dxa"/>
          </w:tcPr>
          <w:p w:rsidR="00BA4D3B" w:rsidRDefault="00BA4D3B">
            <w:pPr>
              <w:pStyle w:val="ConsPlusNormal"/>
            </w:pPr>
            <w:r>
              <w:t>здравоохранение</w:t>
            </w:r>
          </w:p>
        </w:tc>
        <w:tc>
          <w:tcPr>
            <w:tcW w:w="708" w:type="dxa"/>
          </w:tcPr>
          <w:p w:rsidR="00BA4D3B" w:rsidRDefault="00BA4D3B">
            <w:pPr>
              <w:pStyle w:val="ConsPlusNormal"/>
              <w:jc w:val="center"/>
            </w:pPr>
            <w:r>
              <w:t>ед.</w:t>
            </w:r>
          </w:p>
        </w:tc>
        <w:tc>
          <w:tcPr>
            <w:tcW w:w="709" w:type="dxa"/>
          </w:tcPr>
          <w:p w:rsidR="00BA4D3B" w:rsidRDefault="00BA4D3B">
            <w:pPr>
              <w:pStyle w:val="ConsPlusNormal"/>
              <w:jc w:val="center"/>
            </w:pPr>
            <w:r>
              <w:t>-</w:t>
            </w:r>
          </w:p>
        </w:tc>
        <w:tc>
          <w:tcPr>
            <w:tcW w:w="567" w:type="dxa"/>
          </w:tcPr>
          <w:p w:rsidR="00BA4D3B" w:rsidRDefault="00BA4D3B">
            <w:pPr>
              <w:pStyle w:val="ConsPlusNormal"/>
              <w:jc w:val="center"/>
            </w:pPr>
            <w:r>
              <w:t>1</w:t>
            </w:r>
          </w:p>
        </w:tc>
        <w:tc>
          <w:tcPr>
            <w:tcW w:w="567" w:type="dxa"/>
          </w:tcPr>
          <w:p w:rsidR="00BA4D3B" w:rsidRDefault="00BA4D3B">
            <w:pPr>
              <w:pStyle w:val="ConsPlusNormal"/>
              <w:jc w:val="center"/>
            </w:pPr>
            <w:r>
              <w:t>1</w:t>
            </w:r>
          </w:p>
        </w:tc>
        <w:tc>
          <w:tcPr>
            <w:tcW w:w="567" w:type="dxa"/>
          </w:tcPr>
          <w:p w:rsidR="00BA4D3B" w:rsidRDefault="00BA4D3B">
            <w:pPr>
              <w:pStyle w:val="ConsPlusNormal"/>
              <w:jc w:val="center"/>
            </w:pPr>
            <w:r>
              <w:t>1</w:t>
            </w:r>
          </w:p>
        </w:tc>
        <w:tc>
          <w:tcPr>
            <w:tcW w:w="1843" w:type="dxa"/>
          </w:tcPr>
          <w:p w:rsidR="00BA4D3B" w:rsidRDefault="00BA4D3B">
            <w:pPr>
              <w:pStyle w:val="ConsPlusNormal"/>
            </w:pPr>
            <w:r>
              <w:t>Депздрав Югры</w:t>
            </w:r>
          </w:p>
        </w:tc>
      </w:tr>
      <w:tr w:rsidR="00BA4D3B">
        <w:tc>
          <w:tcPr>
            <w:tcW w:w="534" w:type="dxa"/>
          </w:tcPr>
          <w:p w:rsidR="00BA4D3B" w:rsidRDefault="00BA4D3B">
            <w:pPr>
              <w:pStyle w:val="ConsPlusNormal"/>
              <w:jc w:val="center"/>
            </w:pPr>
            <w:r>
              <w:t>г)</w:t>
            </w:r>
          </w:p>
        </w:tc>
        <w:tc>
          <w:tcPr>
            <w:tcW w:w="3458" w:type="dxa"/>
          </w:tcPr>
          <w:p w:rsidR="00BA4D3B" w:rsidRDefault="00BA4D3B">
            <w:pPr>
              <w:pStyle w:val="ConsPlusNormal"/>
            </w:pPr>
            <w:r>
              <w:t>социальное обслуживание</w:t>
            </w:r>
          </w:p>
        </w:tc>
        <w:tc>
          <w:tcPr>
            <w:tcW w:w="708" w:type="dxa"/>
          </w:tcPr>
          <w:p w:rsidR="00BA4D3B" w:rsidRDefault="00BA4D3B">
            <w:pPr>
              <w:pStyle w:val="ConsPlusNormal"/>
              <w:jc w:val="center"/>
            </w:pPr>
            <w:r>
              <w:t>ед.</w:t>
            </w:r>
          </w:p>
        </w:tc>
        <w:tc>
          <w:tcPr>
            <w:tcW w:w="709" w:type="dxa"/>
          </w:tcPr>
          <w:p w:rsidR="00BA4D3B" w:rsidRDefault="00BA4D3B">
            <w:pPr>
              <w:pStyle w:val="ConsPlusNormal"/>
              <w:jc w:val="center"/>
            </w:pPr>
            <w:r>
              <w:t>-</w:t>
            </w:r>
          </w:p>
        </w:tc>
        <w:tc>
          <w:tcPr>
            <w:tcW w:w="567" w:type="dxa"/>
          </w:tcPr>
          <w:p w:rsidR="00BA4D3B" w:rsidRDefault="00BA4D3B">
            <w:pPr>
              <w:pStyle w:val="ConsPlusNormal"/>
              <w:jc w:val="center"/>
            </w:pPr>
            <w:r>
              <w:t>1</w:t>
            </w:r>
          </w:p>
        </w:tc>
        <w:tc>
          <w:tcPr>
            <w:tcW w:w="567" w:type="dxa"/>
          </w:tcPr>
          <w:p w:rsidR="00BA4D3B" w:rsidRDefault="00BA4D3B">
            <w:pPr>
              <w:pStyle w:val="ConsPlusNormal"/>
              <w:jc w:val="center"/>
            </w:pPr>
            <w:r>
              <w:t>1</w:t>
            </w:r>
          </w:p>
        </w:tc>
        <w:tc>
          <w:tcPr>
            <w:tcW w:w="567" w:type="dxa"/>
          </w:tcPr>
          <w:p w:rsidR="00BA4D3B" w:rsidRDefault="00BA4D3B">
            <w:pPr>
              <w:pStyle w:val="ConsPlusNormal"/>
              <w:jc w:val="center"/>
            </w:pPr>
            <w:r>
              <w:t>1</w:t>
            </w:r>
          </w:p>
        </w:tc>
        <w:tc>
          <w:tcPr>
            <w:tcW w:w="1843" w:type="dxa"/>
          </w:tcPr>
          <w:p w:rsidR="00BA4D3B" w:rsidRDefault="00BA4D3B">
            <w:pPr>
              <w:pStyle w:val="ConsPlusNormal"/>
            </w:pPr>
            <w:r>
              <w:t>Депсоцразвития Югры</w:t>
            </w:r>
          </w:p>
        </w:tc>
      </w:tr>
      <w:tr w:rsidR="00BA4D3B">
        <w:tc>
          <w:tcPr>
            <w:tcW w:w="534" w:type="dxa"/>
          </w:tcPr>
          <w:p w:rsidR="00BA4D3B" w:rsidRDefault="00BA4D3B">
            <w:pPr>
              <w:pStyle w:val="ConsPlusNormal"/>
              <w:jc w:val="center"/>
            </w:pPr>
            <w:r>
              <w:t>д)</w:t>
            </w:r>
          </w:p>
        </w:tc>
        <w:tc>
          <w:tcPr>
            <w:tcW w:w="3458" w:type="dxa"/>
          </w:tcPr>
          <w:p w:rsidR="00BA4D3B" w:rsidRDefault="00BA4D3B">
            <w:pPr>
              <w:pStyle w:val="ConsPlusNormal"/>
            </w:pPr>
            <w:r>
              <w:t>дошкольное образование</w:t>
            </w:r>
          </w:p>
        </w:tc>
        <w:tc>
          <w:tcPr>
            <w:tcW w:w="708" w:type="dxa"/>
          </w:tcPr>
          <w:p w:rsidR="00BA4D3B" w:rsidRDefault="00BA4D3B">
            <w:pPr>
              <w:pStyle w:val="ConsPlusNormal"/>
              <w:jc w:val="center"/>
            </w:pPr>
            <w:r>
              <w:t>ед.</w:t>
            </w:r>
          </w:p>
        </w:tc>
        <w:tc>
          <w:tcPr>
            <w:tcW w:w="709" w:type="dxa"/>
          </w:tcPr>
          <w:p w:rsidR="00BA4D3B" w:rsidRDefault="00BA4D3B">
            <w:pPr>
              <w:pStyle w:val="ConsPlusNormal"/>
              <w:jc w:val="center"/>
            </w:pPr>
            <w:r>
              <w:t>-</w:t>
            </w:r>
          </w:p>
        </w:tc>
        <w:tc>
          <w:tcPr>
            <w:tcW w:w="567" w:type="dxa"/>
          </w:tcPr>
          <w:p w:rsidR="00BA4D3B" w:rsidRDefault="00BA4D3B">
            <w:pPr>
              <w:pStyle w:val="ConsPlusNormal"/>
              <w:jc w:val="center"/>
            </w:pPr>
            <w:r>
              <w:t>21</w:t>
            </w:r>
          </w:p>
        </w:tc>
        <w:tc>
          <w:tcPr>
            <w:tcW w:w="567" w:type="dxa"/>
          </w:tcPr>
          <w:p w:rsidR="00BA4D3B" w:rsidRDefault="00BA4D3B">
            <w:pPr>
              <w:pStyle w:val="ConsPlusNormal"/>
              <w:jc w:val="center"/>
            </w:pPr>
            <w:r>
              <w:t>17</w:t>
            </w:r>
          </w:p>
        </w:tc>
        <w:tc>
          <w:tcPr>
            <w:tcW w:w="567" w:type="dxa"/>
          </w:tcPr>
          <w:p w:rsidR="00BA4D3B" w:rsidRDefault="00BA4D3B">
            <w:pPr>
              <w:pStyle w:val="ConsPlusNormal"/>
              <w:jc w:val="center"/>
            </w:pPr>
            <w:r>
              <w:t>15</w:t>
            </w:r>
          </w:p>
        </w:tc>
        <w:tc>
          <w:tcPr>
            <w:tcW w:w="1843" w:type="dxa"/>
          </w:tcPr>
          <w:p w:rsidR="00BA4D3B" w:rsidRDefault="00BA4D3B">
            <w:pPr>
              <w:pStyle w:val="ConsPlusNormal"/>
            </w:pPr>
            <w:r>
              <w:t xml:space="preserve">Депобразования </w:t>
            </w:r>
            <w:r>
              <w:lastRenderedPageBreak/>
              <w:t>и молодежи Югры</w:t>
            </w:r>
          </w:p>
        </w:tc>
      </w:tr>
      <w:tr w:rsidR="00BA4D3B">
        <w:tc>
          <w:tcPr>
            <w:tcW w:w="534" w:type="dxa"/>
          </w:tcPr>
          <w:p w:rsidR="00BA4D3B" w:rsidRDefault="00BA4D3B">
            <w:pPr>
              <w:pStyle w:val="ConsPlusNormal"/>
              <w:jc w:val="center"/>
            </w:pPr>
            <w:r>
              <w:lastRenderedPageBreak/>
              <w:t>е)</w:t>
            </w:r>
          </w:p>
        </w:tc>
        <w:tc>
          <w:tcPr>
            <w:tcW w:w="3458" w:type="dxa"/>
          </w:tcPr>
          <w:p w:rsidR="00BA4D3B" w:rsidRDefault="00BA4D3B">
            <w:pPr>
              <w:pStyle w:val="ConsPlusNormal"/>
            </w:pPr>
            <w:r>
              <w:t>культура</w:t>
            </w:r>
          </w:p>
        </w:tc>
        <w:tc>
          <w:tcPr>
            <w:tcW w:w="708" w:type="dxa"/>
          </w:tcPr>
          <w:p w:rsidR="00BA4D3B" w:rsidRDefault="00BA4D3B">
            <w:pPr>
              <w:pStyle w:val="ConsPlusNormal"/>
              <w:jc w:val="center"/>
            </w:pPr>
            <w:r>
              <w:t>ед.</w:t>
            </w:r>
          </w:p>
        </w:tc>
        <w:tc>
          <w:tcPr>
            <w:tcW w:w="709" w:type="dxa"/>
          </w:tcPr>
          <w:p w:rsidR="00BA4D3B" w:rsidRDefault="00BA4D3B">
            <w:pPr>
              <w:pStyle w:val="ConsPlusNormal"/>
              <w:jc w:val="center"/>
            </w:pPr>
            <w:r>
              <w:t>-</w:t>
            </w:r>
          </w:p>
        </w:tc>
        <w:tc>
          <w:tcPr>
            <w:tcW w:w="567" w:type="dxa"/>
          </w:tcPr>
          <w:p w:rsidR="00BA4D3B" w:rsidRDefault="00BA4D3B">
            <w:pPr>
              <w:pStyle w:val="ConsPlusNormal"/>
              <w:jc w:val="center"/>
            </w:pPr>
            <w:r>
              <w:t>2</w:t>
            </w:r>
          </w:p>
        </w:tc>
        <w:tc>
          <w:tcPr>
            <w:tcW w:w="567" w:type="dxa"/>
          </w:tcPr>
          <w:p w:rsidR="00BA4D3B" w:rsidRDefault="00BA4D3B">
            <w:pPr>
              <w:pStyle w:val="ConsPlusNormal"/>
              <w:jc w:val="center"/>
            </w:pPr>
            <w:r>
              <w:t>2</w:t>
            </w:r>
          </w:p>
        </w:tc>
        <w:tc>
          <w:tcPr>
            <w:tcW w:w="567" w:type="dxa"/>
          </w:tcPr>
          <w:p w:rsidR="00BA4D3B" w:rsidRDefault="00BA4D3B">
            <w:pPr>
              <w:pStyle w:val="ConsPlusNormal"/>
              <w:jc w:val="center"/>
            </w:pPr>
            <w:r>
              <w:t>2</w:t>
            </w:r>
          </w:p>
        </w:tc>
        <w:tc>
          <w:tcPr>
            <w:tcW w:w="1843" w:type="dxa"/>
          </w:tcPr>
          <w:p w:rsidR="00BA4D3B" w:rsidRDefault="00BA4D3B">
            <w:pPr>
              <w:pStyle w:val="ConsPlusNormal"/>
            </w:pPr>
            <w:r>
              <w:t>Депкультуры Югры</w:t>
            </w:r>
          </w:p>
        </w:tc>
      </w:tr>
    </w:tbl>
    <w:p w:rsidR="00BA4D3B" w:rsidRDefault="00BA4D3B">
      <w:pPr>
        <w:pStyle w:val="ConsPlusNormal"/>
        <w:spacing w:before="220"/>
        <w:jc w:val="right"/>
      </w:pPr>
      <w:r>
        <w:t>";</w:t>
      </w:r>
    </w:p>
    <w:p w:rsidR="00BA4D3B" w:rsidRDefault="00BA4D3B">
      <w:pPr>
        <w:pStyle w:val="ConsPlusNormal"/>
        <w:jc w:val="both"/>
      </w:pPr>
    </w:p>
    <w:p w:rsidR="00BA4D3B" w:rsidRDefault="00BA4D3B">
      <w:pPr>
        <w:pStyle w:val="ConsPlusNormal"/>
        <w:jc w:val="both"/>
      </w:pPr>
      <w:r>
        <w:t>"</w:t>
      </w:r>
    </w:p>
    <w:p w:rsidR="00BA4D3B" w:rsidRDefault="00BA4D3B">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3458"/>
        <w:gridCol w:w="708"/>
        <w:gridCol w:w="709"/>
        <w:gridCol w:w="567"/>
        <w:gridCol w:w="567"/>
        <w:gridCol w:w="567"/>
        <w:gridCol w:w="1843"/>
      </w:tblGrid>
      <w:tr w:rsidR="00BA4D3B">
        <w:tc>
          <w:tcPr>
            <w:tcW w:w="534" w:type="dxa"/>
          </w:tcPr>
          <w:p w:rsidR="00BA4D3B" w:rsidRDefault="00BA4D3B">
            <w:pPr>
              <w:pStyle w:val="ConsPlusNormal"/>
            </w:pPr>
            <w:hyperlink r:id="rId46" w:history="1">
              <w:r>
                <w:rPr>
                  <w:color w:val="0000FF"/>
                </w:rPr>
                <w:t>4.1</w:t>
              </w:r>
            </w:hyperlink>
            <w:r>
              <w:t>.</w:t>
            </w:r>
          </w:p>
        </w:tc>
        <w:tc>
          <w:tcPr>
            <w:tcW w:w="3458" w:type="dxa"/>
          </w:tcPr>
          <w:p w:rsidR="00BA4D3B" w:rsidRDefault="00BA4D3B">
            <w:pPr>
              <w:pStyle w:val="ConsPlusNormal"/>
            </w:pPr>
            <w:r>
              <w:t>Наличие в региональных программах поддержки социально ориентированным некоммерческим организациям и (или) субъектам малого и среднего предпринимательства, в том числе индивидуальным предпринимателям, мероприятий, направленных на поддержку негосударственного (немуниципального) сектора в таких сферах, как</w:t>
            </w:r>
          </w:p>
        </w:tc>
        <w:tc>
          <w:tcPr>
            <w:tcW w:w="708" w:type="dxa"/>
          </w:tcPr>
          <w:p w:rsidR="00BA4D3B" w:rsidRDefault="00BA4D3B">
            <w:pPr>
              <w:pStyle w:val="ConsPlusNormal"/>
            </w:pPr>
          </w:p>
        </w:tc>
        <w:tc>
          <w:tcPr>
            <w:tcW w:w="709" w:type="dxa"/>
          </w:tcPr>
          <w:p w:rsidR="00BA4D3B" w:rsidRDefault="00BA4D3B">
            <w:pPr>
              <w:pStyle w:val="ConsPlusNormal"/>
            </w:pPr>
          </w:p>
        </w:tc>
        <w:tc>
          <w:tcPr>
            <w:tcW w:w="567" w:type="dxa"/>
          </w:tcPr>
          <w:p w:rsidR="00BA4D3B" w:rsidRDefault="00BA4D3B">
            <w:pPr>
              <w:pStyle w:val="ConsPlusNormal"/>
            </w:pPr>
          </w:p>
        </w:tc>
        <w:tc>
          <w:tcPr>
            <w:tcW w:w="567" w:type="dxa"/>
          </w:tcPr>
          <w:p w:rsidR="00BA4D3B" w:rsidRDefault="00BA4D3B">
            <w:pPr>
              <w:pStyle w:val="ConsPlusNormal"/>
            </w:pPr>
          </w:p>
        </w:tc>
        <w:tc>
          <w:tcPr>
            <w:tcW w:w="567" w:type="dxa"/>
          </w:tcPr>
          <w:p w:rsidR="00BA4D3B" w:rsidRDefault="00BA4D3B">
            <w:pPr>
              <w:pStyle w:val="ConsPlusNormal"/>
            </w:pPr>
          </w:p>
        </w:tc>
        <w:tc>
          <w:tcPr>
            <w:tcW w:w="1843" w:type="dxa"/>
          </w:tcPr>
          <w:p w:rsidR="00BA4D3B" w:rsidRDefault="00BA4D3B">
            <w:pPr>
              <w:pStyle w:val="ConsPlusNormal"/>
            </w:pPr>
            <w:r>
              <w:t>исполнительные органы государственной власти автономного округа, органы местного самоуправления (по согласованию)</w:t>
            </w:r>
          </w:p>
        </w:tc>
      </w:tr>
      <w:tr w:rsidR="00BA4D3B">
        <w:tc>
          <w:tcPr>
            <w:tcW w:w="534" w:type="dxa"/>
          </w:tcPr>
          <w:p w:rsidR="00BA4D3B" w:rsidRDefault="00BA4D3B">
            <w:pPr>
              <w:pStyle w:val="ConsPlusNormal"/>
            </w:pPr>
            <w:r>
              <w:t>а)</w:t>
            </w:r>
          </w:p>
        </w:tc>
        <w:tc>
          <w:tcPr>
            <w:tcW w:w="3458" w:type="dxa"/>
          </w:tcPr>
          <w:p w:rsidR="00BA4D3B" w:rsidRDefault="00BA4D3B">
            <w:pPr>
              <w:pStyle w:val="ConsPlusNormal"/>
            </w:pPr>
            <w:r>
              <w:t>дошкольное образование</w:t>
            </w:r>
          </w:p>
        </w:tc>
        <w:tc>
          <w:tcPr>
            <w:tcW w:w="708" w:type="dxa"/>
          </w:tcPr>
          <w:p w:rsidR="00BA4D3B" w:rsidRDefault="00BA4D3B">
            <w:pPr>
              <w:pStyle w:val="ConsPlusNormal"/>
              <w:jc w:val="center"/>
            </w:pPr>
            <w:r>
              <w:t>ед.</w:t>
            </w:r>
          </w:p>
        </w:tc>
        <w:tc>
          <w:tcPr>
            <w:tcW w:w="709" w:type="dxa"/>
          </w:tcPr>
          <w:p w:rsidR="00BA4D3B" w:rsidRDefault="00BA4D3B">
            <w:pPr>
              <w:pStyle w:val="ConsPlusNormal"/>
              <w:jc w:val="center"/>
            </w:pPr>
            <w:r>
              <w:t>-</w:t>
            </w:r>
          </w:p>
        </w:tc>
        <w:tc>
          <w:tcPr>
            <w:tcW w:w="567" w:type="dxa"/>
          </w:tcPr>
          <w:p w:rsidR="00BA4D3B" w:rsidRDefault="00BA4D3B">
            <w:pPr>
              <w:pStyle w:val="ConsPlusNormal"/>
              <w:jc w:val="center"/>
            </w:pPr>
            <w:r>
              <w:t>1</w:t>
            </w:r>
          </w:p>
        </w:tc>
        <w:tc>
          <w:tcPr>
            <w:tcW w:w="567" w:type="dxa"/>
          </w:tcPr>
          <w:p w:rsidR="00BA4D3B" w:rsidRDefault="00BA4D3B">
            <w:pPr>
              <w:pStyle w:val="ConsPlusNormal"/>
              <w:jc w:val="center"/>
            </w:pPr>
            <w:r>
              <w:t>1</w:t>
            </w:r>
          </w:p>
        </w:tc>
        <w:tc>
          <w:tcPr>
            <w:tcW w:w="567" w:type="dxa"/>
          </w:tcPr>
          <w:p w:rsidR="00BA4D3B" w:rsidRDefault="00BA4D3B">
            <w:pPr>
              <w:pStyle w:val="ConsPlusNormal"/>
              <w:jc w:val="center"/>
            </w:pPr>
            <w:r>
              <w:t>1</w:t>
            </w:r>
          </w:p>
        </w:tc>
        <w:tc>
          <w:tcPr>
            <w:tcW w:w="1843" w:type="dxa"/>
          </w:tcPr>
          <w:p w:rsidR="00BA4D3B" w:rsidRDefault="00BA4D3B">
            <w:pPr>
              <w:pStyle w:val="ConsPlusNormal"/>
            </w:pPr>
            <w:r>
              <w:t>Депобразования и молодежи Югры</w:t>
            </w:r>
          </w:p>
        </w:tc>
      </w:tr>
      <w:tr w:rsidR="00BA4D3B">
        <w:tc>
          <w:tcPr>
            <w:tcW w:w="534" w:type="dxa"/>
          </w:tcPr>
          <w:p w:rsidR="00BA4D3B" w:rsidRDefault="00BA4D3B">
            <w:pPr>
              <w:pStyle w:val="ConsPlusNormal"/>
            </w:pPr>
            <w:r>
              <w:t>б)</w:t>
            </w:r>
          </w:p>
        </w:tc>
        <w:tc>
          <w:tcPr>
            <w:tcW w:w="3458" w:type="dxa"/>
          </w:tcPr>
          <w:p w:rsidR="00BA4D3B" w:rsidRDefault="00BA4D3B">
            <w:pPr>
              <w:pStyle w:val="ConsPlusNormal"/>
            </w:pPr>
            <w:r>
              <w:t>общее образование</w:t>
            </w:r>
          </w:p>
        </w:tc>
        <w:tc>
          <w:tcPr>
            <w:tcW w:w="708" w:type="dxa"/>
          </w:tcPr>
          <w:p w:rsidR="00BA4D3B" w:rsidRDefault="00BA4D3B">
            <w:pPr>
              <w:pStyle w:val="ConsPlusNormal"/>
              <w:jc w:val="center"/>
            </w:pPr>
            <w:r>
              <w:t>ед.</w:t>
            </w:r>
          </w:p>
        </w:tc>
        <w:tc>
          <w:tcPr>
            <w:tcW w:w="709" w:type="dxa"/>
          </w:tcPr>
          <w:p w:rsidR="00BA4D3B" w:rsidRDefault="00BA4D3B">
            <w:pPr>
              <w:pStyle w:val="ConsPlusNormal"/>
              <w:jc w:val="center"/>
            </w:pPr>
            <w:r>
              <w:t>-</w:t>
            </w:r>
          </w:p>
        </w:tc>
        <w:tc>
          <w:tcPr>
            <w:tcW w:w="567" w:type="dxa"/>
          </w:tcPr>
          <w:p w:rsidR="00BA4D3B" w:rsidRDefault="00BA4D3B">
            <w:pPr>
              <w:pStyle w:val="ConsPlusNormal"/>
              <w:jc w:val="center"/>
            </w:pPr>
            <w:r>
              <w:t>1</w:t>
            </w:r>
          </w:p>
        </w:tc>
        <w:tc>
          <w:tcPr>
            <w:tcW w:w="567" w:type="dxa"/>
          </w:tcPr>
          <w:p w:rsidR="00BA4D3B" w:rsidRDefault="00BA4D3B">
            <w:pPr>
              <w:pStyle w:val="ConsPlusNormal"/>
              <w:jc w:val="center"/>
            </w:pPr>
            <w:r>
              <w:t>1</w:t>
            </w:r>
          </w:p>
        </w:tc>
        <w:tc>
          <w:tcPr>
            <w:tcW w:w="567" w:type="dxa"/>
          </w:tcPr>
          <w:p w:rsidR="00BA4D3B" w:rsidRDefault="00BA4D3B">
            <w:pPr>
              <w:pStyle w:val="ConsPlusNormal"/>
              <w:jc w:val="center"/>
            </w:pPr>
            <w:r>
              <w:t>1</w:t>
            </w:r>
          </w:p>
        </w:tc>
        <w:tc>
          <w:tcPr>
            <w:tcW w:w="1843" w:type="dxa"/>
          </w:tcPr>
          <w:p w:rsidR="00BA4D3B" w:rsidRDefault="00BA4D3B">
            <w:pPr>
              <w:pStyle w:val="ConsPlusNormal"/>
            </w:pPr>
            <w:r>
              <w:t>Депобразования и молодежи Югры</w:t>
            </w:r>
          </w:p>
        </w:tc>
      </w:tr>
      <w:tr w:rsidR="00BA4D3B">
        <w:tc>
          <w:tcPr>
            <w:tcW w:w="534" w:type="dxa"/>
          </w:tcPr>
          <w:p w:rsidR="00BA4D3B" w:rsidRDefault="00BA4D3B">
            <w:pPr>
              <w:pStyle w:val="ConsPlusNormal"/>
            </w:pPr>
            <w:r>
              <w:t>в)</w:t>
            </w:r>
          </w:p>
        </w:tc>
        <w:tc>
          <w:tcPr>
            <w:tcW w:w="3458" w:type="dxa"/>
          </w:tcPr>
          <w:p w:rsidR="00BA4D3B" w:rsidRDefault="00BA4D3B">
            <w:pPr>
              <w:pStyle w:val="ConsPlusNormal"/>
            </w:pPr>
            <w:r>
              <w:t>детский отдых и оздоровление детей</w:t>
            </w:r>
          </w:p>
        </w:tc>
        <w:tc>
          <w:tcPr>
            <w:tcW w:w="708" w:type="dxa"/>
          </w:tcPr>
          <w:p w:rsidR="00BA4D3B" w:rsidRDefault="00BA4D3B">
            <w:pPr>
              <w:pStyle w:val="ConsPlusNormal"/>
              <w:jc w:val="center"/>
            </w:pPr>
            <w:r>
              <w:t>ед.</w:t>
            </w:r>
          </w:p>
        </w:tc>
        <w:tc>
          <w:tcPr>
            <w:tcW w:w="709" w:type="dxa"/>
          </w:tcPr>
          <w:p w:rsidR="00BA4D3B" w:rsidRDefault="00BA4D3B">
            <w:pPr>
              <w:pStyle w:val="ConsPlusNormal"/>
              <w:jc w:val="center"/>
            </w:pPr>
            <w:r>
              <w:t>-</w:t>
            </w:r>
          </w:p>
        </w:tc>
        <w:tc>
          <w:tcPr>
            <w:tcW w:w="567" w:type="dxa"/>
          </w:tcPr>
          <w:p w:rsidR="00BA4D3B" w:rsidRDefault="00BA4D3B">
            <w:pPr>
              <w:pStyle w:val="ConsPlusNormal"/>
              <w:jc w:val="center"/>
            </w:pPr>
            <w:r>
              <w:t>1</w:t>
            </w:r>
          </w:p>
        </w:tc>
        <w:tc>
          <w:tcPr>
            <w:tcW w:w="567" w:type="dxa"/>
          </w:tcPr>
          <w:p w:rsidR="00BA4D3B" w:rsidRDefault="00BA4D3B">
            <w:pPr>
              <w:pStyle w:val="ConsPlusNormal"/>
              <w:jc w:val="center"/>
            </w:pPr>
            <w:r>
              <w:t>1</w:t>
            </w:r>
          </w:p>
        </w:tc>
        <w:tc>
          <w:tcPr>
            <w:tcW w:w="567" w:type="dxa"/>
          </w:tcPr>
          <w:p w:rsidR="00BA4D3B" w:rsidRDefault="00BA4D3B">
            <w:pPr>
              <w:pStyle w:val="ConsPlusNormal"/>
              <w:jc w:val="center"/>
            </w:pPr>
            <w:r>
              <w:t>1</w:t>
            </w:r>
          </w:p>
        </w:tc>
        <w:tc>
          <w:tcPr>
            <w:tcW w:w="1843" w:type="dxa"/>
          </w:tcPr>
          <w:p w:rsidR="00BA4D3B" w:rsidRDefault="00BA4D3B">
            <w:pPr>
              <w:pStyle w:val="ConsPlusNormal"/>
            </w:pPr>
            <w:r>
              <w:t>Депобразования и молодежи Югры</w:t>
            </w:r>
          </w:p>
        </w:tc>
      </w:tr>
      <w:tr w:rsidR="00BA4D3B">
        <w:tc>
          <w:tcPr>
            <w:tcW w:w="534" w:type="dxa"/>
          </w:tcPr>
          <w:p w:rsidR="00BA4D3B" w:rsidRDefault="00BA4D3B">
            <w:pPr>
              <w:pStyle w:val="ConsPlusNormal"/>
            </w:pPr>
            <w:r>
              <w:t>г)</w:t>
            </w:r>
          </w:p>
        </w:tc>
        <w:tc>
          <w:tcPr>
            <w:tcW w:w="3458" w:type="dxa"/>
          </w:tcPr>
          <w:p w:rsidR="00BA4D3B" w:rsidRDefault="00BA4D3B">
            <w:pPr>
              <w:pStyle w:val="ConsPlusNormal"/>
            </w:pPr>
            <w:r>
              <w:t>дополнительное образование детей</w:t>
            </w:r>
          </w:p>
        </w:tc>
        <w:tc>
          <w:tcPr>
            <w:tcW w:w="708" w:type="dxa"/>
          </w:tcPr>
          <w:p w:rsidR="00BA4D3B" w:rsidRDefault="00BA4D3B">
            <w:pPr>
              <w:pStyle w:val="ConsPlusNormal"/>
              <w:jc w:val="center"/>
            </w:pPr>
            <w:r>
              <w:t>ед.</w:t>
            </w:r>
          </w:p>
        </w:tc>
        <w:tc>
          <w:tcPr>
            <w:tcW w:w="709" w:type="dxa"/>
          </w:tcPr>
          <w:p w:rsidR="00BA4D3B" w:rsidRDefault="00BA4D3B">
            <w:pPr>
              <w:pStyle w:val="ConsPlusNormal"/>
              <w:jc w:val="center"/>
            </w:pPr>
            <w:r>
              <w:t>-</w:t>
            </w:r>
          </w:p>
        </w:tc>
        <w:tc>
          <w:tcPr>
            <w:tcW w:w="567" w:type="dxa"/>
          </w:tcPr>
          <w:p w:rsidR="00BA4D3B" w:rsidRDefault="00BA4D3B">
            <w:pPr>
              <w:pStyle w:val="ConsPlusNormal"/>
              <w:jc w:val="center"/>
            </w:pPr>
            <w:r>
              <w:t>1</w:t>
            </w:r>
          </w:p>
        </w:tc>
        <w:tc>
          <w:tcPr>
            <w:tcW w:w="567" w:type="dxa"/>
          </w:tcPr>
          <w:p w:rsidR="00BA4D3B" w:rsidRDefault="00BA4D3B">
            <w:pPr>
              <w:pStyle w:val="ConsPlusNormal"/>
              <w:jc w:val="center"/>
            </w:pPr>
            <w:r>
              <w:t>1</w:t>
            </w:r>
          </w:p>
        </w:tc>
        <w:tc>
          <w:tcPr>
            <w:tcW w:w="567" w:type="dxa"/>
          </w:tcPr>
          <w:p w:rsidR="00BA4D3B" w:rsidRDefault="00BA4D3B">
            <w:pPr>
              <w:pStyle w:val="ConsPlusNormal"/>
              <w:jc w:val="center"/>
            </w:pPr>
            <w:r>
              <w:t>1</w:t>
            </w:r>
          </w:p>
        </w:tc>
        <w:tc>
          <w:tcPr>
            <w:tcW w:w="1843" w:type="dxa"/>
          </w:tcPr>
          <w:p w:rsidR="00BA4D3B" w:rsidRDefault="00BA4D3B">
            <w:pPr>
              <w:pStyle w:val="ConsPlusNormal"/>
            </w:pPr>
            <w:r>
              <w:t>Депобразования и молодежи Югры</w:t>
            </w:r>
          </w:p>
        </w:tc>
      </w:tr>
      <w:tr w:rsidR="00BA4D3B">
        <w:tc>
          <w:tcPr>
            <w:tcW w:w="534" w:type="dxa"/>
          </w:tcPr>
          <w:p w:rsidR="00BA4D3B" w:rsidRDefault="00BA4D3B">
            <w:pPr>
              <w:pStyle w:val="ConsPlusNormal"/>
            </w:pPr>
            <w:r>
              <w:t>д)</w:t>
            </w:r>
          </w:p>
        </w:tc>
        <w:tc>
          <w:tcPr>
            <w:tcW w:w="3458" w:type="dxa"/>
          </w:tcPr>
          <w:p w:rsidR="00BA4D3B" w:rsidRDefault="00BA4D3B">
            <w:pPr>
              <w:pStyle w:val="ConsPlusNormal"/>
            </w:pPr>
            <w:r>
              <w:t>производство технических средств реабилитации для лиц с ограниченными возможностями</w:t>
            </w:r>
          </w:p>
        </w:tc>
        <w:tc>
          <w:tcPr>
            <w:tcW w:w="708" w:type="dxa"/>
          </w:tcPr>
          <w:p w:rsidR="00BA4D3B" w:rsidRDefault="00BA4D3B">
            <w:pPr>
              <w:pStyle w:val="ConsPlusNormal"/>
              <w:jc w:val="center"/>
            </w:pPr>
            <w:r>
              <w:t>ед.</w:t>
            </w:r>
          </w:p>
        </w:tc>
        <w:tc>
          <w:tcPr>
            <w:tcW w:w="709" w:type="dxa"/>
          </w:tcPr>
          <w:p w:rsidR="00BA4D3B" w:rsidRDefault="00BA4D3B">
            <w:pPr>
              <w:pStyle w:val="ConsPlusNormal"/>
              <w:jc w:val="center"/>
            </w:pPr>
            <w:r>
              <w:t>-</w:t>
            </w:r>
          </w:p>
        </w:tc>
        <w:tc>
          <w:tcPr>
            <w:tcW w:w="567" w:type="dxa"/>
          </w:tcPr>
          <w:p w:rsidR="00BA4D3B" w:rsidRDefault="00BA4D3B">
            <w:pPr>
              <w:pStyle w:val="ConsPlusNormal"/>
              <w:jc w:val="center"/>
            </w:pPr>
            <w:r>
              <w:t>1</w:t>
            </w:r>
          </w:p>
        </w:tc>
        <w:tc>
          <w:tcPr>
            <w:tcW w:w="567" w:type="dxa"/>
          </w:tcPr>
          <w:p w:rsidR="00BA4D3B" w:rsidRDefault="00BA4D3B">
            <w:pPr>
              <w:pStyle w:val="ConsPlusNormal"/>
              <w:jc w:val="center"/>
            </w:pPr>
            <w:r>
              <w:t>1</w:t>
            </w:r>
          </w:p>
        </w:tc>
        <w:tc>
          <w:tcPr>
            <w:tcW w:w="567" w:type="dxa"/>
          </w:tcPr>
          <w:p w:rsidR="00BA4D3B" w:rsidRDefault="00BA4D3B">
            <w:pPr>
              <w:pStyle w:val="ConsPlusNormal"/>
              <w:jc w:val="center"/>
            </w:pPr>
            <w:r>
              <w:t>1</w:t>
            </w:r>
          </w:p>
        </w:tc>
        <w:tc>
          <w:tcPr>
            <w:tcW w:w="1843" w:type="dxa"/>
          </w:tcPr>
          <w:p w:rsidR="00BA4D3B" w:rsidRDefault="00BA4D3B">
            <w:pPr>
              <w:pStyle w:val="ConsPlusNormal"/>
            </w:pPr>
            <w:r>
              <w:t>Депсоцразвития Югры</w:t>
            </w:r>
          </w:p>
        </w:tc>
      </w:tr>
    </w:tbl>
    <w:p w:rsidR="00BA4D3B" w:rsidRDefault="00BA4D3B">
      <w:pPr>
        <w:pStyle w:val="ConsPlusNormal"/>
        <w:spacing w:before="220"/>
        <w:jc w:val="right"/>
      </w:pPr>
      <w:r>
        <w:t>".</w:t>
      </w:r>
    </w:p>
    <w:p w:rsidR="00BA4D3B" w:rsidRDefault="00BA4D3B">
      <w:pPr>
        <w:pStyle w:val="ConsPlusNormal"/>
        <w:jc w:val="both"/>
      </w:pPr>
    </w:p>
    <w:p w:rsidR="00BA4D3B" w:rsidRDefault="00BA4D3B">
      <w:pPr>
        <w:pStyle w:val="ConsPlusNormal"/>
        <w:ind w:firstLine="540"/>
        <w:jc w:val="both"/>
      </w:pPr>
      <w:r>
        <w:t xml:space="preserve">2.4.4. </w:t>
      </w:r>
      <w:hyperlink r:id="rId47" w:history="1">
        <w:r>
          <w:rPr>
            <w:color w:val="0000FF"/>
          </w:rPr>
          <w:t>Строки 4.2</w:t>
        </w:r>
      </w:hyperlink>
      <w:r>
        <w:t xml:space="preserve">, </w:t>
      </w:r>
      <w:hyperlink r:id="rId48" w:history="1">
        <w:r>
          <w:rPr>
            <w:color w:val="0000FF"/>
          </w:rPr>
          <w:t>4.3</w:t>
        </w:r>
      </w:hyperlink>
      <w:r>
        <w:t xml:space="preserve"> признать утратившими силу.</w:t>
      </w:r>
    </w:p>
    <w:p w:rsidR="00BA4D3B" w:rsidRDefault="00BA4D3B">
      <w:pPr>
        <w:pStyle w:val="ConsPlusNormal"/>
        <w:spacing w:before="220"/>
        <w:ind w:firstLine="540"/>
        <w:jc w:val="both"/>
      </w:pPr>
      <w:r>
        <w:t xml:space="preserve">2.4.5. В </w:t>
      </w:r>
      <w:hyperlink r:id="rId49" w:history="1">
        <w:r>
          <w:rPr>
            <w:color w:val="0000FF"/>
          </w:rPr>
          <w:t>графе 8 строки 4.4</w:t>
        </w:r>
      </w:hyperlink>
      <w:r>
        <w:t xml:space="preserve"> слова "Департамент строительства автономного округа (далее - Депстрой Югры)" заменить словами "Депстрой Югры".</w:t>
      </w:r>
    </w:p>
    <w:p w:rsidR="00BA4D3B" w:rsidRDefault="00BA4D3B">
      <w:pPr>
        <w:pStyle w:val="ConsPlusNormal"/>
        <w:spacing w:before="220"/>
        <w:ind w:firstLine="540"/>
        <w:jc w:val="both"/>
      </w:pPr>
      <w:r>
        <w:t xml:space="preserve">2.5. В </w:t>
      </w:r>
      <w:hyperlink r:id="rId50" w:history="1">
        <w:r>
          <w:rPr>
            <w:color w:val="0000FF"/>
          </w:rPr>
          <w:t>разделе IV</w:t>
        </w:r>
      </w:hyperlink>
      <w:r>
        <w:t>:</w:t>
      </w:r>
    </w:p>
    <w:p w:rsidR="00BA4D3B" w:rsidRDefault="00BA4D3B">
      <w:pPr>
        <w:pStyle w:val="ConsPlusNormal"/>
        <w:spacing w:before="220"/>
        <w:ind w:firstLine="540"/>
        <w:jc w:val="both"/>
      </w:pPr>
      <w:r>
        <w:t xml:space="preserve">2.5.1. В </w:t>
      </w:r>
      <w:hyperlink r:id="rId51" w:history="1">
        <w:r>
          <w:rPr>
            <w:color w:val="0000FF"/>
          </w:rPr>
          <w:t>строке 20</w:t>
        </w:r>
      </w:hyperlink>
      <w:r>
        <w:t>:</w:t>
      </w:r>
    </w:p>
    <w:p w:rsidR="00BA4D3B" w:rsidRDefault="00BA4D3B">
      <w:pPr>
        <w:pStyle w:val="ConsPlusNormal"/>
        <w:spacing w:before="220"/>
        <w:ind w:firstLine="540"/>
        <w:jc w:val="both"/>
      </w:pPr>
      <w:r>
        <w:lastRenderedPageBreak/>
        <w:t xml:space="preserve">2.5.1.1. В </w:t>
      </w:r>
      <w:hyperlink r:id="rId52" w:history="1">
        <w:r>
          <w:rPr>
            <w:color w:val="0000FF"/>
          </w:rPr>
          <w:t>графе 2</w:t>
        </w:r>
      </w:hyperlink>
      <w:r>
        <w:t xml:space="preserve"> слова "Поддержка малых инновационных предприятий в реализации проектов, обладающих перспективами коммерциализации" заменить словами "Поддержка малых инновационных предприятий при проведении научных исследований в целях реализации инновационных проектов".</w:t>
      </w:r>
    </w:p>
    <w:p w:rsidR="00BA4D3B" w:rsidRDefault="00BA4D3B">
      <w:pPr>
        <w:pStyle w:val="ConsPlusNormal"/>
        <w:spacing w:before="220"/>
        <w:ind w:firstLine="540"/>
        <w:jc w:val="both"/>
      </w:pPr>
      <w:r>
        <w:t xml:space="preserve">2.5.1.2. В </w:t>
      </w:r>
      <w:hyperlink r:id="rId53" w:history="1">
        <w:r>
          <w:rPr>
            <w:color w:val="0000FF"/>
          </w:rPr>
          <w:t>графе 6</w:t>
        </w:r>
      </w:hyperlink>
      <w:r>
        <w:t xml:space="preserve"> слова "правовой акт Правительства автономного округа," исключить.</w:t>
      </w:r>
    </w:p>
    <w:p w:rsidR="00BA4D3B" w:rsidRDefault="00BA4D3B">
      <w:pPr>
        <w:pStyle w:val="ConsPlusNormal"/>
        <w:spacing w:before="220"/>
        <w:ind w:firstLine="540"/>
        <w:jc w:val="both"/>
      </w:pPr>
      <w:r>
        <w:t xml:space="preserve">2.5.1.3. В </w:t>
      </w:r>
      <w:hyperlink r:id="rId54" w:history="1">
        <w:r>
          <w:rPr>
            <w:color w:val="0000FF"/>
          </w:rPr>
          <w:t>графе 7</w:t>
        </w:r>
      </w:hyperlink>
      <w:r>
        <w:t xml:space="preserve"> слова "Депэкономики Югры" заменить словами "Деппромышленности Югры, Депобразования и молодежи Югры, Депэкономики Югры, Автономное учреждение Ханты-Мансийского автономного округа - Югры "Технопарк высоких технологий" (по согласованию)".</w:t>
      </w:r>
    </w:p>
    <w:p w:rsidR="00BA4D3B" w:rsidRDefault="00BA4D3B">
      <w:pPr>
        <w:pStyle w:val="ConsPlusNormal"/>
        <w:spacing w:before="220"/>
        <w:ind w:firstLine="540"/>
        <w:jc w:val="both"/>
      </w:pPr>
      <w:r>
        <w:t xml:space="preserve">2.5.2. </w:t>
      </w:r>
      <w:hyperlink r:id="rId55" w:history="1">
        <w:r>
          <w:rPr>
            <w:color w:val="0000FF"/>
          </w:rPr>
          <w:t>Графу 7 строки 21</w:t>
        </w:r>
      </w:hyperlink>
      <w:r>
        <w:t xml:space="preserve"> после слов "Депэкономики Югры" дополнить словами ", Деппромышленности Югры, Депобразования и молодежи Югры, Автономное учреждение Ханты-Мансийского автономного округа - Югры "Технопарк высоких технологий" (по согласованию)".</w:t>
      </w:r>
    </w:p>
    <w:p w:rsidR="00BA4D3B" w:rsidRDefault="00BA4D3B">
      <w:pPr>
        <w:pStyle w:val="ConsPlusNormal"/>
        <w:spacing w:before="220"/>
        <w:ind w:firstLine="540"/>
        <w:jc w:val="both"/>
      </w:pPr>
      <w:r>
        <w:t xml:space="preserve">2.5.3. В </w:t>
      </w:r>
      <w:hyperlink r:id="rId56" w:history="1">
        <w:r>
          <w:rPr>
            <w:color w:val="0000FF"/>
          </w:rPr>
          <w:t>строке 22</w:t>
        </w:r>
      </w:hyperlink>
      <w:r>
        <w:t>:</w:t>
      </w:r>
    </w:p>
    <w:p w:rsidR="00BA4D3B" w:rsidRDefault="00BA4D3B">
      <w:pPr>
        <w:pStyle w:val="ConsPlusNormal"/>
        <w:spacing w:before="220"/>
        <w:ind w:firstLine="540"/>
        <w:jc w:val="both"/>
      </w:pPr>
      <w:r>
        <w:t xml:space="preserve">2.5.3.1. </w:t>
      </w:r>
      <w:hyperlink r:id="rId57" w:history="1">
        <w:r>
          <w:rPr>
            <w:color w:val="0000FF"/>
          </w:rPr>
          <w:t>Графу 5</w:t>
        </w:r>
      </w:hyperlink>
      <w:r>
        <w:t xml:space="preserve"> после слов "2017 г." дополнить словами "28 декабря 2018 г.".</w:t>
      </w:r>
    </w:p>
    <w:p w:rsidR="00BA4D3B" w:rsidRDefault="00BA4D3B">
      <w:pPr>
        <w:pStyle w:val="ConsPlusNormal"/>
        <w:spacing w:before="220"/>
        <w:ind w:firstLine="540"/>
        <w:jc w:val="both"/>
      </w:pPr>
      <w:r>
        <w:t xml:space="preserve">2.5.3.2. В </w:t>
      </w:r>
      <w:hyperlink r:id="rId58" w:history="1">
        <w:r>
          <w:rPr>
            <w:color w:val="0000FF"/>
          </w:rPr>
          <w:t>графе 7</w:t>
        </w:r>
      </w:hyperlink>
      <w:r>
        <w:t xml:space="preserve"> слова "Депприродресурс и несырьевого сектора экономики Югры" заменить словами "Деппромышленности Югры, Депобразования и молодежи Югры".</w:t>
      </w:r>
    </w:p>
    <w:p w:rsidR="00BA4D3B" w:rsidRDefault="00BA4D3B">
      <w:pPr>
        <w:pStyle w:val="ConsPlusNormal"/>
        <w:spacing w:before="220"/>
        <w:ind w:firstLine="540"/>
        <w:jc w:val="both"/>
      </w:pPr>
      <w:r>
        <w:t xml:space="preserve">2.5.4. В </w:t>
      </w:r>
      <w:hyperlink r:id="rId59" w:history="1">
        <w:r>
          <w:rPr>
            <w:color w:val="0000FF"/>
          </w:rPr>
          <w:t>строке 23</w:t>
        </w:r>
      </w:hyperlink>
      <w:r>
        <w:t>:</w:t>
      </w:r>
    </w:p>
    <w:p w:rsidR="00BA4D3B" w:rsidRDefault="00BA4D3B">
      <w:pPr>
        <w:pStyle w:val="ConsPlusNormal"/>
        <w:spacing w:before="220"/>
        <w:ind w:firstLine="540"/>
        <w:jc w:val="both"/>
      </w:pPr>
      <w:r>
        <w:t xml:space="preserve">2.5.4.1. В </w:t>
      </w:r>
      <w:hyperlink r:id="rId60" w:history="1">
        <w:r>
          <w:rPr>
            <w:color w:val="0000FF"/>
          </w:rPr>
          <w:t>графе 2</w:t>
        </w:r>
      </w:hyperlink>
      <w:r>
        <w:t xml:space="preserve"> слово "консультаций" заменить словами "содействия в предоставлении консультаций".</w:t>
      </w:r>
    </w:p>
    <w:p w:rsidR="00BA4D3B" w:rsidRDefault="00BA4D3B">
      <w:pPr>
        <w:pStyle w:val="ConsPlusNormal"/>
        <w:spacing w:before="220"/>
        <w:ind w:firstLine="540"/>
        <w:jc w:val="both"/>
      </w:pPr>
      <w:r>
        <w:t xml:space="preserve">2.5.4.2. В </w:t>
      </w:r>
      <w:hyperlink r:id="rId61" w:history="1">
        <w:r>
          <w:rPr>
            <w:color w:val="0000FF"/>
          </w:rPr>
          <w:t>графе 7</w:t>
        </w:r>
      </w:hyperlink>
      <w:r>
        <w:t xml:space="preserve"> слова "Депэкономики Югры" заменить словами "Деппромышленности Югры, Депобразования и молодежи Югры, Депэкономики Югры, Автономное учреждение Ханты-Мансийского автономного округа - Югры "Технопарк высоких технологий" (по согласованию)".</w:t>
      </w:r>
    </w:p>
    <w:p w:rsidR="00BA4D3B" w:rsidRDefault="00BA4D3B">
      <w:pPr>
        <w:pStyle w:val="ConsPlusNormal"/>
        <w:spacing w:before="220"/>
        <w:ind w:firstLine="540"/>
        <w:jc w:val="both"/>
      </w:pPr>
      <w:r>
        <w:t xml:space="preserve">2.5.5. </w:t>
      </w:r>
      <w:hyperlink r:id="rId62" w:history="1">
        <w:r>
          <w:rPr>
            <w:color w:val="0000FF"/>
          </w:rPr>
          <w:t>Графу 7 строки 27</w:t>
        </w:r>
      </w:hyperlink>
      <w:r>
        <w:t xml:space="preserve"> после слов "Депэкономики Югры" дополнить словами ", Деппромышленности Югры, Депобразования и молодежи Югры, Автономное учреждение Ханты-Мансийского автономного округа - Югры "Технопарк высоких технологий" (по согласованию)".</w:t>
      </w:r>
    </w:p>
    <w:p w:rsidR="00BA4D3B" w:rsidRDefault="00BA4D3B">
      <w:pPr>
        <w:pStyle w:val="ConsPlusNormal"/>
        <w:spacing w:before="220"/>
        <w:ind w:firstLine="540"/>
        <w:jc w:val="both"/>
      </w:pPr>
      <w:r>
        <w:t xml:space="preserve">2.5.6. </w:t>
      </w:r>
      <w:hyperlink r:id="rId63" w:history="1">
        <w:r>
          <w:rPr>
            <w:color w:val="0000FF"/>
          </w:rPr>
          <w:t>Графу 7 строк 29</w:t>
        </w:r>
      </w:hyperlink>
      <w:r>
        <w:t xml:space="preserve">, </w:t>
      </w:r>
      <w:hyperlink r:id="rId64" w:history="1">
        <w:r>
          <w:rPr>
            <w:color w:val="0000FF"/>
          </w:rPr>
          <w:t>30</w:t>
        </w:r>
      </w:hyperlink>
      <w:r>
        <w:t xml:space="preserve"> после слов "Депэкономики Югры" дополнить словами ", Деппромышленности Югры, Депобразования и молодежи Югры".</w:t>
      </w:r>
    </w:p>
    <w:p w:rsidR="00BA4D3B" w:rsidRDefault="00BA4D3B">
      <w:pPr>
        <w:pStyle w:val="ConsPlusNormal"/>
        <w:spacing w:before="220"/>
        <w:ind w:firstLine="540"/>
        <w:jc w:val="both"/>
      </w:pPr>
      <w:r>
        <w:t xml:space="preserve">2.5.7. </w:t>
      </w:r>
      <w:hyperlink r:id="rId65" w:history="1">
        <w:r>
          <w:rPr>
            <w:color w:val="0000FF"/>
          </w:rPr>
          <w:t>Строку 31</w:t>
        </w:r>
      </w:hyperlink>
      <w:r>
        <w:t xml:space="preserve"> признать утратившей силу.</w:t>
      </w:r>
    </w:p>
    <w:p w:rsidR="00BA4D3B" w:rsidRDefault="00BA4D3B">
      <w:pPr>
        <w:pStyle w:val="ConsPlusNormal"/>
        <w:spacing w:before="220"/>
        <w:ind w:firstLine="540"/>
        <w:jc w:val="both"/>
      </w:pPr>
      <w:r>
        <w:t xml:space="preserve">2.5.8. </w:t>
      </w:r>
      <w:hyperlink r:id="rId66" w:history="1">
        <w:r>
          <w:rPr>
            <w:color w:val="0000FF"/>
          </w:rPr>
          <w:t>Графу 7 строки 32</w:t>
        </w:r>
      </w:hyperlink>
      <w:r>
        <w:t xml:space="preserve"> после слов "Депэкономики Югры" дополнить словами ", Деппромышленности Югры".</w:t>
      </w:r>
    </w:p>
    <w:p w:rsidR="00BA4D3B" w:rsidRDefault="00BA4D3B">
      <w:pPr>
        <w:pStyle w:val="ConsPlusNormal"/>
        <w:spacing w:before="220"/>
        <w:ind w:firstLine="540"/>
        <w:jc w:val="both"/>
      </w:pPr>
      <w:r>
        <w:t xml:space="preserve">2.5.9. В </w:t>
      </w:r>
      <w:hyperlink r:id="rId67" w:history="1">
        <w:r>
          <w:rPr>
            <w:color w:val="0000FF"/>
          </w:rPr>
          <w:t>строке 33</w:t>
        </w:r>
      </w:hyperlink>
      <w:r>
        <w:t>:</w:t>
      </w:r>
    </w:p>
    <w:p w:rsidR="00BA4D3B" w:rsidRDefault="00BA4D3B">
      <w:pPr>
        <w:pStyle w:val="ConsPlusNormal"/>
        <w:spacing w:before="220"/>
        <w:ind w:firstLine="540"/>
        <w:jc w:val="both"/>
      </w:pPr>
      <w:r>
        <w:t xml:space="preserve">2.5.9.1. В </w:t>
      </w:r>
      <w:hyperlink r:id="rId68" w:history="1">
        <w:r>
          <w:rPr>
            <w:color w:val="0000FF"/>
          </w:rPr>
          <w:t>графе 2</w:t>
        </w:r>
      </w:hyperlink>
      <w:r>
        <w:t>:</w:t>
      </w:r>
    </w:p>
    <w:p w:rsidR="00BA4D3B" w:rsidRDefault="00BA4D3B">
      <w:pPr>
        <w:pStyle w:val="ConsPlusNormal"/>
        <w:spacing w:before="220"/>
        <w:ind w:firstLine="540"/>
        <w:jc w:val="both"/>
      </w:pPr>
      <w:r>
        <w:t>2.5.9.1.1. Слово "Проведение" заменить словами "Организация участия и проведения".</w:t>
      </w:r>
    </w:p>
    <w:p w:rsidR="00BA4D3B" w:rsidRDefault="00BA4D3B">
      <w:pPr>
        <w:pStyle w:val="ConsPlusNormal"/>
        <w:spacing w:before="220"/>
        <w:ind w:firstLine="540"/>
        <w:jc w:val="both"/>
      </w:pPr>
      <w:r>
        <w:t>2.5.9.1.2. Слова "и др." исключить.</w:t>
      </w:r>
    </w:p>
    <w:p w:rsidR="00BA4D3B" w:rsidRDefault="00BA4D3B">
      <w:pPr>
        <w:pStyle w:val="ConsPlusNormal"/>
        <w:spacing w:before="220"/>
        <w:ind w:firstLine="540"/>
        <w:jc w:val="both"/>
      </w:pPr>
      <w:r>
        <w:t xml:space="preserve">2.5.9.2. В </w:t>
      </w:r>
      <w:hyperlink r:id="rId69" w:history="1">
        <w:r>
          <w:rPr>
            <w:color w:val="0000FF"/>
          </w:rPr>
          <w:t>графе 7</w:t>
        </w:r>
      </w:hyperlink>
      <w:r>
        <w:t xml:space="preserve"> слова "Депэкономики Югры" заменить словами "Депэкономики Югры, Деппромышленности Югры, Департамент общественных и внешних связей Югры, Депинформтехнологий Югры".</w:t>
      </w:r>
    </w:p>
    <w:p w:rsidR="00BA4D3B" w:rsidRDefault="00BA4D3B">
      <w:pPr>
        <w:pStyle w:val="ConsPlusNormal"/>
        <w:spacing w:before="220"/>
        <w:ind w:firstLine="540"/>
        <w:jc w:val="both"/>
      </w:pPr>
      <w:r>
        <w:t xml:space="preserve">2.5.10. </w:t>
      </w:r>
      <w:hyperlink r:id="rId70" w:history="1">
        <w:r>
          <w:rPr>
            <w:color w:val="0000FF"/>
          </w:rPr>
          <w:t>Графу 7 строки 34</w:t>
        </w:r>
      </w:hyperlink>
      <w:r>
        <w:t xml:space="preserve"> после слов "Депэкономики Югры" дополнить словами ", Деппромышленности Югры".</w:t>
      </w:r>
    </w:p>
    <w:p w:rsidR="00BA4D3B" w:rsidRDefault="00BA4D3B">
      <w:pPr>
        <w:pStyle w:val="ConsPlusNormal"/>
        <w:spacing w:before="220"/>
        <w:ind w:firstLine="540"/>
        <w:jc w:val="both"/>
      </w:pPr>
      <w:r>
        <w:lastRenderedPageBreak/>
        <w:t xml:space="preserve">2.5.11. </w:t>
      </w:r>
      <w:hyperlink r:id="rId71" w:history="1">
        <w:r>
          <w:rPr>
            <w:color w:val="0000FF"/>
          </w:rPr>
          <w:t>Дополнить</w:t>
        </w:r>
      </w:hyperlink>
      <w:r>
        <w:t xml:space="preserve"> строкой 39 следующего содержания:</w:t>
      </w:r>
    </w:p>
    <w:p w:rsidR="00BA4D3B" w:rsidRDefault="00BA4D3B">
      <w:pPr>
        <w:pStyle w:val="ConsPlusNormal"/>
        <w:jc w:val="both"/>
      </w:pPr>
    </w:p>
    <w:p w:rsidR="00BA4D3B" w:rsidRDefault="00BA4D3B">
      <w:pPr>
        <w:pStyle w:val="ConsPlusNormal"/>
        <w:jc w:val="both"/>
      </w:pPr>
      <w:r>
        <w:t>"</w:t>
      </w:r>
    </w:p>
    <w:p w:rsidR="00BA4D3B" w:rsidRDefault="00BA4D3B">
      <w:pPr>
        <w:spacing w:after="1"/>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2211"/>
        <w:gridCol w:w="1077"/>
        <w:gridCol w:w="1474"/>
        <w:gridCol w:w="1026"/>
        <w:gridCol w:w="1418"/>
        <w:gridCol w:w="1247"/>
      </w:tblGrid>
      <w:tr w:rsidR="00BA4D3B">
        <w:tc>
          <w:tcPr>
            <w:tcW w:w="534" w:type="dxa"/>
            <w:tcBorders>
              <w:top w:val="single" w:sz="4" w:space="0" w:color="auto"/>
              <w:bottom w:val="single" w:sz="4" w:space="0" w:color="auto"/>
            </w:tcBorders>
          </w:tcPr>
          <w:p w:rsidR="00BA4D3B" w:rsidRDefault="00BA4D3B">
            <w:pPr>
              <w:pStyle w:val="ConsPlusNormal"/>
              <w:jc w:val="center"/>
            </w:pPr>
            <w:r>
              <w:t>39.</w:t>
            </w:r>
          </w:p>
        </w:tc>
        <w:tc>
          <w:tcPr>
            <w:tcW w:w="2211" w:type="dxa"/>
            <w:tcBorders>
              <w:top w:val="single" w:sz="4" w:space="0" w:color="auto"/>
              <w:bottom w:val="single" w:sz="4" w:space="0" w:color="auto"/>
            </w:tcBorders>
          </w:tcPr>
          <w:p w:rsidR="00BA4D3B" w:rsidRDefault="00BA4D3B">
            <w:pPr>
              <w:pStyle w:val="ConsPlusNormal"/>
            </w:pPr>
            <w:r>
              <w:t>Опубликование и актуализация на официальном сайте Ханты-Мансийского автономного округа - Югры и муниципальных образований в информационно-телекоммуникационной сети "Интернет" информации об объектах, находящихся в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p>
        </w:tc>
        <w:tc>
          <w:tcPr>
            <w:tcW w:w="1077" w:type="dxa"/>
            <w:tcBorders>
              <w:top w:val="single" w:sz="4" w:space="0" w:color="auto"/>
              <w:bottom w:val="single" w:sz="4" w:space="0" w:color="auto"/>
            </w:tcBorders>
          </w:tcPr>
          <w:p w:rsidR="00BA4D3B" w:rsidRDefault="00BA4D3B">
            <w:pPr>
              <w:pStyle w:val="ConsPlusNormal"/>
            </w:pPr>
            <w:r>
              <w:t>недостаточный уровень эффективности управления государственным и муниципальным имуществом</w:t>
            </w:r>
          </w:p>
        </w:tc>
        <w:tc>
          <w:tcPr>
            <w:tcW w:w="1474" w:type="dxa"/>
            <w:tcBorders>
              <w:top w:val="single" w:sz="4" w:space="0" w:color="auto"/>
              <w:bottom w:val="single" w:sz="4" w:space="0" w:color="auto"/>
            </w:tcBorders>
          </w:tcPr>
          <w:p w:rsidR="00BA4D3B" w:rsidRDefault="00BA4D3B">
            <w:pPr>
              <w:pStyle w:val="ConsPlusNormal"/>
            </w:pPr>
            <w:r>
              <w:t>повышение эффективности управления государственным и муниципальным имуществом</w:t>
            </w:r>
          </w:p>
        </w:tc>
        <w:tc>
          <w:tcPr>
            <w:tcW w:w="1026" w:type="dxa"/>
            <w:tcBorders>
              <w:top w:val="single" w:sz="4" w:space="0" w:color="auto"/>
              <w:bottom w:val="single" w:sz="4" w:space="0" w:color="auto"/>
            </w:tcBorders>
          </w:tcPr>
          <w:p w:rsidR="00BA4D3B" w:rsidRDefault="00BA4D3B">
            <w:pPr>
              <w:pStyle w:val="ConsPlusNormal"/>
            </w:pPr>
            <w:r>
              <w:t>28 декабря 2018 г.</w:t>
            </w:r>
          </w:p>
        </w:tc>
        <w:tc>
          <w:tcPr>
            <w:tcW w:w="1418" w:type="dxa"/>
            <w:tcBorders>
              <w:top w:val="single" w:sz="4" w:space="0" w:color="auto"/>
              <w:bottom w:val="single" w:sz="4" w:space="0" w:color="auto"/>
            </w:tcBorders>
          </w:tcPr>
          <w:p w:rsidR="00BA4D3B" w:rsidRDefault="00BA4D3B">
            <w:pPr>
              <w:pStyle w:val="ConsPlusNormal"/>
            </w:pPr>
            <w:r>
              <w:t>информация на едином официальном сайте государственных органов,</w:t>
            </w:r>
          </w:p>
          <w:p w:rsidR="00BA4D3B" w:rsidRDefault="00BA4D3B">
            <w:pPr>
              <w:pStyle w:val="ConsPlusNormal"/>
            </w:pPr>
            <w:r>
              <w:t>официальных сайтах органов местного самоуправления</w:t>
            </w:r>
          </w:p>
        </w:tc>
        <w:tc>
          <w:tcPr>
            <w:tcW w:w="1247" w:type="dxa"/>
            <w:tcBorders>
              <w:top w:val="single" w:sz="4" w:space="0" w:color="auto"/>
              <w:bottom w:val="single" w:sz="4" w:space="0" w:color="auto"/>
            </w:tcBorders>
          </w:tcPr>
          <w:p w:rsidR="00BA4D3B" w:rsidRDefault="00BA4D3B">
            <w:pPr>
              <w:pStyle w:val="ConsPlusNormal"/>
            </w:pPr>
            <w:r>
              <w:t>Депимущества Югры,</w:t>
            </w:r>
          </w:p>
          <w:p w:rsidR="00BA4D3B" w:rsidRDefault="00BA4D3B">
            <w:pPr>
              <w:pStyle w:val="ConsPlusNormal"/>
            </w:pPr>
            <w:r>
              <w:t>органы местного самоуправления (по согласованию)</w:t>
            </w:r>
          </w:p>
        </w:tc>
      </w:tr>
    </w:tbl>
    <w:p w:rsidR="00BA4D3B" w:rsidRDefault="00BA4D3B">
      <w:pPr>
        <w:pStyle w:val="ConsPlusNormal"/>
        <w:spacing w:before="220"/>
        <w:jc w:val="right"/>
      </w:pPr>
      <w:r>
        <w:t>".</w:t>
      </w:r>
    </w:p>
    <w:p w:rsidR="00BA4D3B" w:rsidRDefault="00BA4D3B">
      <w:pPr>
        <w:pStyle w:val="ConsPlusNormal"/>
        <w:jc w:val="both"/>
      </w:pPr>
    </w:p>
    <w:p w:rsidR="00BA4D3B" w:rsidRDefault="00BA4D3B">
      <w:pPr>
        <w:pStyle w:val="ConsPlusNormal"/>
        <w:ind w:firstLine="540"/>
        <w:jc w:val="both"/>
      </w:pPr>
      <w:r>
        <w:t xml:space="preserve">2.6. В </w:t>
      </w:r>
      <w:hyperlink r:id="rId72" w:history="1">
        <w:r>
          <w:rPr>
            <w:color w:val="0000FF"/>
          </w:rPr>
          <w:t>разделе V</w:t>
        </w:r>
      </w:hyperlink>
      <w:r>
        <w:t>:</w:t>
      </w:r>
    </w:p>
    <w:p w:rsidR="00BA4D3B" w:rsidRDefault="00BA4D3B">
      <w:pPr>
        <w:pStyle w:val="ConsPlusNormal"/>
        <w:spacing w:before="220"/>
        <w:ind w:firstLine="540"/>
        <w:jc w:val="both"/>
      </w:pPr>
      <w:r>
        <w:t xml:space="preserve">2.6.1. В </w:t>
      </w:r>
      <w:hyperlink r:id="rId73" w:history="1">
        <w:r>
          <w:rPr>
            <w:color w:val="0000FF"/>
          </w:rPr>
          <w:t>графе 6 строки 2</w:t>
        </w:r>
      </w:hyperlink>
      <w:r>
        <w:t xml:space="preserve"> слова ", Депприродресурс и несырьевого сектора экономики Югры" исключить.</w:t>
      </w:r>
    </w:p>
    <w:p w:rsidR="00BA4D3B" w:rsidRDefault="00BA4D3B">
      <w:pPr>
        <w:pStyle w:val="ConsPlusNormal"/>
        <w:spacing w:before="220"/>
        <w:ind w:firstLine="540"/>
        <w:jc w:val="both"/>
      </w:pPr>
      <w:r>
        <w:t xml:space="preserve">2.6.2. В </w:t>
      </w:r>
      <w:hyperlink r:id="rId74" w:history="1">
        <w:r>
          <w:rPr>
            <w:color w:val="0000FF"/>
          </w:rPr>
          <w:t>строке 3</w:t>
        </w:r>
      </w:hyperlink>
      <w:r>
        <w:t>:</w:t>
      </w:r>
    </w:p>
    <w:p w:rsidR="00BA4D3B" w:rsidRDefault="00BA4D3B">
      <w:pPr>
        <w:pStyle w:val="ConsPlusNormal"/>
        <w:spacing w:before="220"/>
        <w:ind w:firstLine="540"/>
        <w:jc w:val="both"/>
      </w:pPr>
      <w:r>
        <w:t xml:space="preserve">2.6.2.1. </w:t>
      </w:r>
      <w:hyperlink r:id="rId75" w:history="1">
        <w:r>
          <w:rPr>
            <w:color w:val="0000FF"/>
          </w:rPr>
          <w:t>Графу 2</w:t>
        </w:r>
      </w:hyperlink>
      <w:r>
        <w:t xml:space="preserve"> после слов "автономном округе" дополнить словами ", их рассмотрение на межотраслевом совете потребителей по вопросам деятельности субъектов естественных монополий при Губернаторе автономного округа".</w:t>
      </w:r>
    </w:p>
    <w:p w:rsidR="00BA4D3B" w:rsidRDefault="00BA4D3B">
      <w:pPr>
        <w:pStyle w:val="ConsPlusNormal"/>
        <w:spacing w:before="220"/>
        <w:ind w:firstLine="540"/>
        <w:jc w:val="both"/>
      </w:pPr>
      <w:r>
        <w:t xml:space="preserve">2.6.2.2. В </w:t>
      </w:r>
      <w:hyperlink r:id="rId76" w:history="1">
        <w:r>
          <w:rPr>
            <w:color w:val="0000FF"/>
          </w:rPr>
          <w:t>графе 6</w:t>
        </w:r>
      </w:hyperlink>
      <w:r>
        <w:t xml:space="preserve"> слова "Депприродресурс и несырьевого сектора экономики Югры" исключить.</w:t>
      </w:r>
    </w:p>
    <w:p w:rsidR="00BA4D3B" w:rsidRDefault="00BA4D3B">
      <w:pPr>
        <w:pStyle w:val="ConsPlusNormal"/>
        <w:spacing w:before="220"/>
        <w:ind w:firstLine="540"/>
        <w:jc w:val="both"/>
      </w:pPr>
      <w:r>
        <w:t xml:space="preserve">2.6.3. В </w:t>
      </w:r>
      <w:hyperlink r:id="rId77" w:history="1">
        <w:r>
          <w:rPr>
            <w:color w:val="0000FF"/>
          </w:rPr>
          <w:t>строке 8</w:t>
        </w:r>
      </w:hyperlink>
      <w:r>
        <w:t>:</w:t>
      </w:r>
    </w:p>
    <w:p w:rsidR="00BA4D3B" w:rsidRDefault="00BA4D3B">
      <w:pPr>
        <w:pStyle w:val="ConsPlusNormal"/>
        <w:spacing w:before="220"/>
        <w:ind w:firstLine="540"/>
        <w:jc w:val="both"/>
      </w:pPr>
      <w:r>
        <w:t xml:space="preserve">2.6.3.1. </w:t>
      </w:r>
      <w:hyperlink r:id="rId78" w:history="1">
        <w:r>
          <w:rPr>
            <w:color w:val="0000FF"/>
          </w:rPr>
          <w:t>Графу 5</w:t>
        </w:r>
      </w:hyperlink>
      <w:r>
        <w:t xml:space="preserve"> после слова "Интернет" дополнить словами ", на инвестиционном портале автономного округа".</w:t>
      </w:r>
    </w:p>
    <w:p w:rsidR="00BA4D3B" w:rsidRDefault="00BA4D3B">
      <w:pPr>
        <w:pStyle w:val="ConsPlusNormal"/>
        <w:spacing w:before="220"/>
        <w:ind w:firstLine="540"/>
        <w:jc w:val="both"/>
      </w:pPr>
      <w:r>
        <w:t xml:space="preserve">2.6.3.2. </w:t>
      </w:r>
      <w:hyperlink r:id="rId79" w:history="1">
        <w:r>
          <w:rPr>
            <w:color w:val="0000FF"/>
          </w:rPr>
          <w:t>Графу 6</w:t>
        </w:r>
      </w:hyperlink>
      <w:r>
        <w:t xml:space="preserve"> после слов "транспорта Югры" дополнить словами ", Фонд развития Югры (по </w:t>
      </w:r>
      <w:r>
        <w:lastRenderedPageBreak/>
        <w:t>согласованию)".</w:t>
      </w:r>
    </w:p>
    <w:p w:rsidR="00BA4D3B" w:rsidRDefault="00BA4D3B">
      <w:pPr>
        <w:pStyle w:val="ConsPlusNormal"/>
        <w:spacing w:before="220"/>
        <w:ind w:firstLine="540"/>
        <w:jc w:val="both"/>
      </w:pPr>
      <w:r>
        <w:t xml:space="preserve">2.7. В </w:t>
      </w:r>
      <w:hyperlink r:id="rId80" w:history="1">
        <w:r>
          <w:rPr>
            <w:color w:val="0000FF"/>
          </w:rPr>
          <w:t>разделе VI</w:t>
        </w:r>
      </w:hyperlink>
      <w:r>
        <w:t>:</w:t>
      </w:r>
    </w:p>
    <w:p w:rsidR="00BA4D3B" w:rsidRDefault="00BA4D3B">
      <w:pPr>
        <w:pStyle w:val="ConsPlusNormal"/>
        <w:spacing w:before="220"/>
        <w:ind w:firstLine="540"/>
        <w:jc w:val="both"/>
      </w:pPr>
      <w:r>
        <w:t xml:space="preserve">2.7.1. В </w:t>
      </w:r>
      <w:hyperlink r:id="rId81" w:history="1">
        <w:r>
          <w:rPr>
            <w:color w:val="0000FF"/>
          </w:rPr>
          <w:t>графе 6 строки 5</w:t>
        </w:r>
      </w:hyperlink>
      <w:r>
        <w:t xml:space="preserve"> слова ", исполнительные органы государственной власти автономного округа, осуществляющие мероприятия "дорожной карты" исключить.</w:t>
      </w:r>
    </w:p>
    <w:p w:rsidR="00BA4D3B" w:rsidRDefault="00BA4D3B">
      <w:pPr>
        <w:pStyle w:val="ConsPlusNormal"/>
        <w:spacing w:before="220"/>
        <w:ind w:firstLine="540"/>
        <w:jc w:val="both"/>
      </w:pPr>
      <w:r>
        <w:t xml:space="preserve">2.7.2. В </w:t>
      </w:r>
      <w:hyperlink r:id="rId82" w:history="1">
        <w:r>
          <w:rPr>
            <w:color w:val="0000FF"/>
          </w:rPr>
          <w:t>графе 6 строки 11</w:t>
        </w:r>
      </w:hyperlink>
      <w:r>
        <w:t xml:space="preserve"> после слов "внешних связей Югры" дополнить словами ", Автономное учреждение Ханты-Мансийского автономного округа - Югры "Открытый регион" (по согласованию)".</w:t>
      </w:r>
    </w:p>
    <w:p w:rsidR="00BA4D3B" w:rsidRDefault="00BA4D3B">
      <w:pPr>
        <w:pStyle w:val="ConsPlusNormal"/>
        <w:spacing w:before="220"/>
        <w:ind w:firstLine="540"/>
        <w:jc w:val="both"/>
      </w:pPr>
      <w:r>
        <w:t xml:space="preserve">2.7.3. В </w:t>
      </w:r>
      <w:hyperlink r:id="rId83" w:history="1">
        <w:r>
          <w:rPr>
            <w:color w:val="0000FF"/>
          </w:rPr>
          <w:t>графе 4 строки 12</w:t>
        </w:r>
      </w:hyperlink>
      <w:r>
        <w:t xml:space="preserve"> слова "10 января 2019" заменить словами "28 декабря 2018".</w:t>
      </w:r>
    </w:p>
    <w:p w:rsidR="00BA4D3B" w:rsidRDefault="00BA4D3B">
      <w:pPr>
        <w:pStyle w:val="ConsPlusNormal"/>
        <w:spacing w:before="220"/>
        <w:ind w:firstLine="540"/>
        <w:jc w:val="both"/>
      </w:pPr>
      <w:r>
        <w:t xml:space="preserve">2.7.4. </w:t>
      </w:r>
      <w:hyperlink r:id="rId84" w:history="1">
        <w:r>
          <w:rPr>
            <w:color w:val="0000FF"/>
          </w:rPr>
          <w:t>Строки 13</w:t>
        </w:r>
      </w:hyperlink>
      <w:r>
        <w:t xml:space="preserve"> - </w:t>
      </w:r>
      <w:hyperlink r:id="rId85" w:history="1">
        <w:r>
          <w:rPr>
            <w:color w:val="0000FF"/>
          </w:rPr>
          <w:t>15</w:t>
        </w:r>
      </w:hyperlink>
      <w:r>
        <w:t xml:space="preserve"> изложить в следующей редакции:</w:t>
      </w:r>
    </w:p>
    <w:p w:rsidR="00BA4D3B" w:rsidRDefault="00BA4D3B">
      <w:pPr>
        <w:pStyle w:val="ConsPlusNormal"/>
        <w:jc w:val="both"/>
      </w:pPr>
    </w:p>
    <w:p w:rsidR="00BA4D3B" w:rsidRDefault="00BA4D3B">
      <w:pPr>
        <w:pStyle w:val="ConsPlusNormal"/>
        <w:jc w:val="both"/>
      </w:pPr>
      <w:r>
        <w:t>"</w:t>
      </w:r>
    </w:p>
    <w:p w:rsidR="00BA4D3B" w:rsidRDefault="00BA4D3B">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2438"/>
        <w:gridCol w:w="1559"/>
        <w:gridCol w:w="1075"/>
        <w:gridCol w:w="1474"/>
        <w:gridCol w:w="1843"/>
      </w:tblGrid>
      <w:tr w:rsidR="00BA4D3B">
        <w:tc>
          <w:tcPr>
            <w:tcW w:w="675" w:type="dxa"/>
          </w:tcPr>
          <w:p w:rsidR="00BA4D3B" w:rsidRDefault="00BA4D3B">
            <w:pPr>
              <w:pStyle w:val="ConsPlusNormal"/>
              <w:jc w:val="center"/>
            </w:pPr>
            <w:hyperlink r:id="rId86" w:history="1">
              <w:r>
                <w:rPr>
                  <w:color w:val="0000FF"/>
                </w:rPr>
                <w:t>13</w:t>
              </w:r>
            </w:hyperlink>
            <w:r>
              <w:t>.</w:t>
            </w:r>
          </w:p>
        </w:tc>
        <w:tc>
          <w:tcPr>
            <w:tcW w:w="2438" w:type="dxa"/>
          </w:tcPr>
          <w:p w:rsidR="00BA4D3B" w:rsidRDefault="00BA4D3B">
            <w:pPr>
              <w:pStyle w:val="ConsPlusNormal"/>
            </w:pPr>
            <w:r>
              <w:t>Мониторинг деятельности хозяйствующих субъектов, доля участия автономного округа или муниципального образования в которых составляет 50 и более процентов, в том числе государственных (муниципальных) учреждений, с обозначением рынка их присутствия, на котором осуществляется такая деятельность</w:t>
            </w:r>
          </w:p>
        </w:tc>
        <w:tc>
          <w:tcPr>
            <w:tcW w:w="1559" w:type="dxa"/>
          </w:tcPr>
          <w:p w:rsidR="00BA4D3B" w:rsidRDefault="00BA4D3B">
            <w:pPr>
              <w:pStyle w:val="ConsPlusNormal"/>
            </w:pPr>
            <w:r>
              <w:t>увеличение доли организаций частной формы собственности в отраслях (сферах) экономики автономного округа</w:t>
            </w:r>
          </w:p>
        </w:tc>
        <w:tc>
          <w:tcPr>
            <w:tcW w:w="1075" w:type="dxa"/>
          </w:tcPr>
          <w:p w:rsidR="00BA4D3B" w:rsidRDefault="00BA4D3B">
            <w:pPr>
              <w:pStyle w:val="ConsPlusNormal"/>
            </w:pPr>
            <w:r>
              <w:t>20 января 2019 г.</w:t>
            </w:r>
          </w:p>
        </w:tc>
        <w:tc>
          <w:tcPr>
            <w:tcW w:w="1474" w:type="dxa"/>
          </w:tcPr>
          <w:p w:rsidR="00BA4D3B" w:rsidRDefault="00BA4D3B">
            <w:pPr>
              <w:pStyle w:val="ConsPlusNormal"/>
            </w:pPr>
            <w:r>
              <w:t>информация в уполномоченный орган</w:t>
            </w:r>
          </w:p>
        </w:tc>
        <w:tc>
          <w:tcPr>
            <w:tcW w:w="1843" w:type="dxa"/>
          </w:tcPr>
          <w:p w:rsidR="00BA4D3B" w:rsidRDefault="00BA4D3B">
            <w:pPr>
              <w:pStyle w:val="ConsPlusNormal"/>
            </w:pPr>
            <w:r>
              <w:t>исполнительные органы государственной власти автономного округа, органы местного самоуправления (по согласованию), имеющие в ведении хозяйствующие субъекты, государственные (муниципальные) учреждения</w:t>
            </w:r>
          </w:p>
        </w:tc>
      </w:tr>
      <w:tr w:rsidR="00BA4D3B">
        <w:tc>
          <w:tcPr>
            <w:tcW w:w="675" w:type="dxa"/>
          </w:tcPr>
          <w:p w:rsidR="00BA4D3B" w:rsidRDefault="00BA4D3B">
            <w:pPr>
              <w:pStyle w:val="ConsPlusNormal"/>
              <w:jc w:val="center"/>
            </w:pPr>
            <w:r>
              <w:t>13.1.</w:t>
            </w:r>
          </w:p>
        </w:tc>
        <w:tc>
          <w:tcPr>
            <w:tcW w:w="2438" w:type="dxa"/>
          </w:tcPr>
          <w:p w:rsidR="00BA4D3B" w:rsidRDefault="00BA4D3B">
            <w:pPr>
              <w:pStyle w:val="ConsPlusNormal"/>
            </w:pPr>
            <w:r>
              <w:t xml:space="preserve">Подготовка информации о хозяйствующих субъектах, доля участия автономного округа или муниципального образования в которых составляет 50 и более процентов, с обозначением рынка их присутствия, на котором осуществляется такая деятельность (в том числе объем выручки, объем реализованных на рынке товаров, работ и услуг в натуральном выражении, объем финансирования из </w:t>
            </w:r>
            <w:r>
              <w:lastRenderedPageBreak/>
              <w:t>бюджета автономного округа и бюджетов муниципальных образований), для проведения мониторинга деятельности таких хозяйствующих субъектов</w:t>
            </w:r>
          </w:p>
        </w:tc>
        <w:tc>
          <w:tcPr>
            <w:tcW w:w="1559" w:type="dxa"/>
          </w:tcPr>
          <w:p w:rsidR="00BA4D3B" w:rsidRDefault="00BA4D3B">
            <w:pPr>
              <w:pStyle w:val="ConsPlusNormal"/>
            </w:pPr>
            <w:r>
              <w:lastRenderedPageBreak/>
              <w:t>увеличение доли организаций частной формы собственности в отраслях (сферах) экономики автономного округа</w:t>
            </w:r>
          </w:p>
        </w:tc>
        <w:tc>
          <w:tcPr>
            <w:tcW w:w="1075" w:type="dxa"/>
          </w:tcPr>
          <w:p w:rsidR="00BA4D3B" w:rsidRDefault="00BA4D3B">
            <w:pPr>
              <w:pStyle w:val="ConsPlusNormal"/>
            </w:pPr>
            <w:r>
              <w:t>21 декабря 2018 г.</w:t>
            </w:r>
          </w:p>
        </w:tc>
        <w:tc>
          <w:tcPr>
            <w:tcW w:w="1474" w:type="dxa"/>
          </w:tcPr>
          <w:p w:rsidR="00BA4D3B" w:rsidRDefault="00BA4D3B">
            <w:pPr>
              <w:pStyle w:val="ConsPlusNormal"/>
            </w:pPr>
            <w:r>
              <w:t>информация в уполномоченный орган</w:t>
            </w:r>
          </w:p>
        </w:tc>
        <w:tc>
          <w:tcPr>
            <w:tcW w:w="1843" w:type="dxa"/>
          </w:tcPr>
          <w:p w:rsidR="00BA4D3B" w:rsidRDefault="00BA4D3B">
            <w:pPr>
              <w:pStyle w:val="ConsPlusNormal"/>
            </w:pPr>
            <w:r>
              <w:t>исполнительные органы государственной власти автономного округа,</w:t>
            </w:r>
          </w:p>
          <w:p w:rsidR="00BA4D3B" w:rsidRDefault="00BA4D3B">
            <w:pPr>
              <w:pStyle w:val="ConsPlusNormal"/>
            </w:pPr>
            <w:r>
              <w:t>органы местного самоуправления (по согласованию), имеющие в ведении хозяйствующие субъекты, государственные (муниципальные) учреждения</w:t>
            </w:r>
          </w:p>
        </w:tc>
      </w:tr>
      <w:tr w:rsidR="00BA4D3B">
        <w:tc>
          <w:tcPr>
            <w:tcW w:w="675" w:type="dxa"/>
          </w:tcPr>
          <w:p w:rsidR="00BA4D3B" w:rsidRDefault="00BA4D3B">
            <w:pPr>
              <w:pStyle w:val="ConsPlusNormal"/>
              <w:jc w:val="center"/>
            </w:pPr>
            <w:r>
              <w:lastRenderedPageBreak/>
              <w:t>13.2.</w:t>
            </w:r>
          </w:p>
        </w:tc>
        <w:tc>
          <w:tcPr>
            <w:tcW w:w="2438" w:type="dxa"/>
          </w:tcPr>
          <w:p w:rsidR="00BA4D3B" w:rsidRDefault="00BA4D3B">
            <w:pPr>
              <w:pStyle w:val="ConsPlusNormal"/>
            </w:pPr>
            <w:r>
              <w:t>Определение доли занимаемого рынка каждого хозяйствующего субъекта, доля участия автономного округа или муниципального образования в которых составляет 50 и более процентов, с обозначением рынка их присутствия, на котором осуществляется такая деятельность, для проведения мониторинга деятельности таких хозяйствующих субъектов</w:t>
            </w:r>
          </w:p>
        </w:tc>
        <w:tc>
          <w:tcPr>
            <w:tcW w:w="1559" w:type="dxa"/>
          </w:tcPr>
          <w:p w:rsidR="00BA4D3B" w:rsidRDefault="00BA4D3B">
            <w:pPr>
              <w:pStyle w:val="ConsPlusNormal"/>
            </w:pPr>
            <w:r>
              <w:t>увеличение доли организаций частной формы собственности в отраслях (сферах) экономики автономного округа</w:t>
            </w:r>
          </w:p>
        </w:tc>
        <w:tc>
          <w:tcPr>
            <w:tcW w:w="1075" w:type="dxa"/>
          </w:tcPr>
          <w:p w:rsidR="00BA4D3B" w:rsidRDefault="00BA4D3B">
            <w:pPr>
              <w:pStyle w:val="ConsPlusNormal"/>
            </w:pPr>
            <w:r>
              <w:t>15 января 2019 года</w:t>
            </w:r>
          </w:p>
        </w:tc>
        <w:tc>
          <w:tcPr>
            <w:tcW w:w="1474" w:type="dxa"/>
          </w:tcPr>
          <w:p w:rsidR="00BA4D3B" w:rsidRDefault="00BA4D3B">
            <w:pPr>
              <w:pStyle w:val="ConsPlusNormal"/>
            </w:pPr>
            <w:r>
              <w:t>информация в уполномоченный орган</w:t>
            </w:r>
          </w:p>
        </w:tc>
        <w:tc>
          <w:tcPr>
            <w:tcW w:w="1843" w:type="dxa"/>
          </w:tcPr>
          <w:p w:rsidR="00BA4D3B" w:rsidRDefault="00BA4D3B">
            <w:pPr>
              <w:pStyle w:val="ConsPlusNormal"/>
            </w:pPr>
            <w:r>
              <w:t>Бюджетное учреждение Ханты-Мансийского автономного округа - Югры "Региональный аналитический центр" (по согласованию)</w:t>
            </w:r>
          </w:p>
        </w:tc>
      </w:tr>
      <w:tr w:rsidR="00BA4D3B">
        <w:tc>
          <w:tcPr>
            <w:tcW w:w="675" w:type="dxa"/>
          </w:tcPr>
          <w:p w:rsidR="00BA4D3B" w:rsidRDefault="00BA4D3B">
            <w:pPr>
              <w:pStyle w:val="ConsPlusNormal"/>
              <w:jc w:val="center"/>
            </w:pPr>
            <w:hyperlink r:id="rId87" w:history="1">
              <w:r>
                <w:rPr>
                  <w:color w:val="0000FF"/>
                </w:rPr>
                <w:t>14</w:t>
              </w:r>
            </w:hyperlink>
            <w:r>
              <w:t>.</w:t>
            </w:r>
          </w:p>
        </w:tc>
        <w:tc>
          <w:tcPr>
            <w:tcW w:w="2438" w:type="dxa"/>
          </w:tcPr>
          <w:p w:rsidR="00BA4D3B" w:rsidRDefault="00BA4D3B">
            <w:pPr>
              <w:pStyle w:val="ConsPlusNormal"/>
            </w:pPr>
            <w:r>
              <w:t>Формирование реестра хозяйствующих субъектов, доля участия автономного округа или муниципального образования в которых составляет 50 и более процентов, в том числе государственных (муниципальных) учреждений, по состоянию на 1 января</w:t>
            </w:r>
          </w:p>
        </w:tc>
        <w:tc>
          <w:tcPr>
            <w:tcW w:w="1559" w:type="dxa"/>
          </w:tcPr>
          <w:p w:rsidR="00BA4D3B" w:rsidRDefault="00BA4D3B">
            <w:pPr>
              <w:pStyle w:val="ConsPlusNormal"/>
            </w:pPr>
            <w:r>
              <w:t>увеличение доли организаций частной формы собственности в отраслях (сферах) экономики автономного округа</w:t>
            </w:r>
          </w:p>
        </w:tc>
        <w:tc>
          <w:tcPr>
            <w:tcW w:w="1075" w:type="dxa"/>
          </w:tcPr>
          <w:p w:rsidR="00BA4D3B" w:rsidRDefault="00BA4D3B">
            <w:pPr>
              <w:pStyle w:val="ConsPlusNormal"/>
            </w:pPr>
            <w:r>
              <w:t>15 января 2019 г.</w:t>
            </w:r>
          </w:p>
        </w:tc>
        <w:tc>
          <w:tcPr>
            <w:tcW w:w="1474" w:type="dxa"/>
          </w:tcPr>
          <w:p w:rsidR="00BA4D3B" w:rsidRDefault="00BA4D3B">
            <w:pPr>
              <w:pStyle w:val="ConsPlusNormal"/>
            </w:pPr>
            <w:r>
              <w:t>реестр хозяйствующих субъектов,</w:t>
            </w:r>
          </w:p>
          <w:p w:rsidR="00BA4D3B" w:rsidRDefault="00BA4D3B">
            <w:pPr>
              <w:pStyle w:val="ConsPlusNormal"/>
            </w:pPr>
            <w:r>
              <w:t>информация в уполномоченный орган</w:t>
            </w:r>
          </w:p>
        </w:tc>
        <w:tc>
          <w:tcPr>
            <w:tcW w:w="1843" w:type="dxa"/>
          </w:tcPr>
          <w:p w:rsidR="00BA4D3B" w:rsidRDefault="00BA4D3B">
            <w:pPr>
              <w:pStyle w:val="ConsPlusNormal"/>
            </w:pPr>
            <w:r>
              <w:t>Депимущества Югры,</w:t>
            </w:r>
          </w:p>
          <w:p w:rsidR="00BA4D3B" w:rsidRDefault="00BA4D3B">
            <w:pPr>
              <w:pStyle w:val="ConsPlusNormal"/>
            </w:pPr>
            <w:r>
              <w:t>органы местного самоуправления (по согласованию)</w:t>
            </w:r>
          </w:p>
        </w:tc>
      </w:tr>
      <w:tr w:rsidR="00BA4D3B">
        <w:tc>
          <w:tcPr>
            <w:tcW w:w="675" w:type="dxa"/>
          </w:tcPr>
          <w:p w:rsidR="00BA4D3B" w:rsidRDefault="00BA4D3B">
            <w:pPr>
              <w:pStyle w:val="ConsPlusNormal"/>
              <w:jc w:val="center"/>
            </w:pPr>
            <w:hyperlink r:id="rId88" w:history="1">
              <w:r>
                <w:rPr>
                  <w:color w:val="0000FF"/>
                </w:rPr>
                <w:t>15</w:t>
              </w:r>
            </w:hyperlink>
            <w:r>
              <w:t>.</w:t>
            </w:r>
          </w:p>
        </w:tc>
        <w:tc>
          <w:tcPr>
            <w:tcW w:w="2438" w:type="dxa"/>
          </w:tcPr>
          <w:p w:rsidR="00BA4D3B" w:rsidRDefault="00BA4D3B">
            <w:pPr>
              <w:pStyle w:val="ConsPlusNormal"/>
            </w:pPr>
            <w:r>
              <w:t xml:space="preserve">Анализ факторов, ограничивающих развитие конкуренции, планирование мероприятий по содействию развитию конкуренции, выработка показателей развития конкуренции на предстоящий период с учетом результатов </w:t>
            </w:r>
            <w:r>
              <w:lastRenderedPageBreak/>
              <w:t>проведенного мониторинга, выработка предложений по улучшению деятельности в области содействия развитию конкуренции</w:t>
            </w:r>
          </w:p>
        </w:tc>
        <w:tc>
          <w:tcPr>
            <w:tcW w:w="1559" w:type="dxa"/>
          </w:tcPr>
          <w:p w:rsidR="00BA4D3B" w:rsidRDefault="00BA4D3B">
            <w:pPr>
              <w:pStyle w:val="ConsPlusNormal"/>
            </w:pPr>
            <w:r>
              <w:lastRenderedPageBreak/>
              <w:t>корректировка "дорожной карты", перечня приоритетных и социально значимых рынков товаров и услуг</w:t>
            </w:r>
          </w:p>
        </w:tc>
        <w:tc>
          <w:tcPr>
            <w:tcW w:w="1075" w:type="dxa"/>
          </w:tcPr>
          <w:p w:rsidR="00BA4D3B" w:rsidRDefault="00BA4D3B">
            <w:pPr>
              <w:pStyle w:val="ConsPlusNormal"/>
            </w:pPr>
            <w:r>
              <w:t>28 декабря 2018 г.</w:t>
            </w:r>
          </w:p>
        </w:tc>
        <w:tc>
          <w:tcPr>
            <w:tcW w:w="1474" w:type="dxa"/>
          </w:tcPr>
          <w:p w:rsidR="00BA4D3B" w:rsidRDefault="00BA4D3B">
            <w:pPr>
              <w:pStyle w:val="ConsPlusNormal"/>
            </w:pPr>
            <w:r>
              <w:t>информация в уполномоченный орган</w:t>
            </w:r>
          </w:p>
        </w:tc>
        <w:tc>
          <w:tcPr>
            <w:tcW w:w="1843" w:type="dxa"/>
          </w:tcPr>
          <w:p w:rsidR="00BA4D3B" w:rsidRDefault="00BA4D3B">
            <w:pPr>
              <w:pStyle w:val="ConsPlusNormal"/>
            </w:pPr>
            <w:r>
              <w:t>исполнительные органы государственной власти автономного округа, осуществляющие мероприятия "дорожной карты"</w:t>
            </w:r>
          </w:p>
        </w:tc>
      </w:tr>
    </w:tbl>
    <w:p w:rsidR="00BA4D3B" w:rsidRDefault="00BA4D3B">
      <w:pPr>
        <w:pStyle w:val="ConsPlusNormal"/>
        <w:spacing w:before="220"/>
        <w:jc w:val="right"/>
      </w:pPr>
      <w:r>
        <w:lastRenderedPageBreak/>
        <w:t>".</w:t>
      </w:r>
    </w:p>
    <w:p w:rsidR="00BA4D3B" w:rsidRDefault="00BA4D3B">
      <w:pPr>
        <w:pStyle w:val="ConsPlusNormal"/>
        <w:jc w:val="both"/>
      </w:pPr>
    </w:p>
    <w:p w:rsidR="00BA4D3B" w:rsidRDefault="00BA4D3B">
      <w:pPr>
        <w:pStyle w:val="ConsPlusNormal"/>
        <w:ind w:firstLine="540"/>
        <w:jc w:val="both"/>
      </w:pPr>
      <w:r>
        <w:t xml:space="preserve">2.7.5. В </w:t>
      </w:r>
      <w:hyperlink r:id="rId89" w:history="1">
        <w:r>
          <w:rPr>
            <w:color w:val="0000FF"/>
          </w:rPr>
          <w:t>строке 18</w:t>
        </w:r>
      </w:hyperlink>
      <w:r>
        <w:t>:</w:t>
      </w:r>
    </w:p>
    <w:p w:rsidR="00BA4D3B" w:rsidRDefault="00BA4D3B">
      <w:pPr>
        <w:pStyle w:val="ConsPlusNormal"/>
        <w:spacing w:before="220"/>
        <w:ind w:firstLine="540"/>
        <w:jc w:val="both"/>
      </w:pPr>
      <w:r>
        <w:t xml:space="preserve">2.7.5.1. В </w:t>
      </w:r>
      <w:hyperlink r:id="rId90" w:history="1">
        <w:r>
          <w:rPr>
            <w:color w:val="0000FF"/>
          </w:rPr>
          <w:t>графе 2</w:t>
        </w:r>
      </w:hyperlink>
      <w:r>
        <w:t xml:space="preserve"> слова "Мониторинг состояния конкурентной среды и деятельности по содействию развитию конкуренции" заменить словами "Размещение информации о состоянии конкурентной среды и деятельности по содействию развитию конкуренции в сети интернет".</w:t>
      </w:r>
    </w:p>
    <w:p w:rsidR="00BA4D3B" w:rsidRDefault="00BA4D3B">
      <w:pPr>
        <w:pStyle w:val="ConsPlusNormal"/>
        <w:spacing w:before="220"/>
        <w:ind w:firstLine="540"/>
        <w:jc w:val="both"/>
      </w:pPr>
      <w:r>
        <w:t xml:space="preserve">2.7.5.2. </w:t>
      </w:r>
      <w:hyperlink r:id="rId91" w:history="1">
        <w:r>
          <w:rPr>
            <w:color w:val="0000FF"/>
          </w:rPr>
          <w:t>Графу 6</w:t>
        </w:r>
      </w:hyperlink>
      <w:r>
        <w:t xml:space="preserve"> после слов "(согласованию)" дополнить словами "Фонд развития Югры (по согласованию)".</w:t>
      </w:r>
    </w:p>
    <w:p w:rsidR="00BA4D3B" w:rsidRDefault="00BA4D3B">
      <w:pPr>
        <w:pStyle w:val="ConsPlusNormal"/>
        <w:spacing w:before="220"/>
        <w:ind w:firstLine="540"/>
        <w:jc w:val="both"/>
      </w:pPr>
      <w:r>
        <w:t xml:space="preserve">2.7.6. </w:t>
      </w:r>
      <w:hyperlink r:id="rId92" w:history="1">
        <w:r>
          <w:rPr>
            <w:color w:val="0000FF"/>
          </w:rPr>
          <w:t>Строку 22</w:t>
        </w:r>
      </w:hyperlink>
      <w:r>
        <w:t xml:space="preserve"> изложить в следующей редакции:</w:t>
      </w:r>
    </w:p>
    <w:p w:rsidR="00BA4D3B" w:rsidRDefault="00BA4D3B">
      <w:pPr>
        <w:pStyle w:val="ConsPlusNormal"/>
        <w:jc w:val="both"/>
      </w:pPr>
    </w:p>
    <w:p w:rsidR="00BA4D3B" w:rsidRDefault="00BA4D3B">
      <w:pPr>
        <w:pStyle w:val="ConsPlusNormal"/>
        <w:jc w:val="both"/>
      </w:pPr>
      <w:r>
        <w:t>"</w:t>
      </w:r>
    </w:p>
    <w:p w:rsidR="00BA4D3B" w:rsidRDefault="00BA4D3B">
      <w:pPr>
        <w:spacing w:after="1"/>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2324"/>
        <w:gridCol w:w="1871"/>
        <w:gridCol w:w="993"/>
        <w:gridCol w:w="1474"/>
        <w:gridCol w:w="1843"/>
      </w:tblGrid>
      <w:tr w:rsidR="00BA4D3B">
        <w:tc>
          <w:tcPr>
            <w:tcW w:w="534" w:type="dxa"/>
            <w:tcBorders>
              <w:top w:val="single" w:sz="4" w:space="0" w:color="auto"/>
              <w:bottom w:val="single" w:sz="4" w:space="0" w:color="auto"/>
            </w:tcBorders>
          </w:tcPr>
          <w:p w:rsidR="00BA4D3B" w:rsidRDefault="00BA4D3B">
            <w:pPr>
              <w:pStyle w:val="ConsPlusNormal"/>
              <w:jc w:val="center"/>
            </w:pPr>
            <w:r>
              <w:t>22.</w:t>
            </w:r>
          </w:p>
        </w:tc>
        <w:tc>
          <w:tcPr>
            <w:tcW w:w="2324" w:type="dxa"/>
            <w:tcBorders>
              <w:top w:val="single" w:sz="4" w:space="0" w:color="auto"/>
              <w:bottom w:val="single" w:sz="4" w:space="0" w:color="auto"/>
            </w:tcBorders>
          </w:tcPr>
          <w:p w:rsidR="00BA4D3B" w:rsidRDefault="00BA4D3B">
            <w:pPr>
              <w:pStyle w:val="ConsPlusNormal"/>
            </w:pPr>
            <w:r>
              <w:t>Мониторинг организаций и индивидуальных предпринимателей за последние 5 лет в разрезе видов экономической деятельности по муниципальным образованиям по состоянию на 1 октября текущего года, 1 января года, следующего за отчетным</w:t>
            </w:r>
          </w:p>
        </w:tc>
        <w:tc>
          <w:tcPr>
            <w:tcW w:w="1871" w:type="dxa"/>
            <w:tcBorders>
              <w:top w:val="single" w:sz="4" w:space="0" w:color="auto"/>
              <w:bottom w:val="single" w:sz="4" w:space="0" w:color="auto"/>
            </w:tcBorders>
          </w:tcPr>
          <w:p w:rsidR="00BA4D3B" w:rsidRDefault="00BA4D3B">
            <w:pPr>
              <w:pStyle w:val="ConsPlusNormal"/>
            </w:pPr>
            <w:r>
              <w:t>получение данных государственной статистики о количестве организаций и индивидуальных предпринимателей в разрезе видов экономической деятельности</w:t>
            </w:r>
          </w:p>
        </w:tc>
        <w:tc>
          <w:tcPr>
            <w:tcW w:w="993" w:type="dxa"/>
            <w:tcBorders>
              <w:top w:val="single" w:sz="4" w:space="0" w:color="auto"/>
              <w:bottom w:val="single" w:sz="4" w:space="0" w:color="auto"/>
            </w:tcBorders>
          </w:tcPr>
          <w:p w:rsidR="00BA4D3B" w:rsidRDefault="00BA4D3B">
            <w:pPr>
              <w:pStyle w:val="ConsPlusNormal"/>
            </w:pPr>
            <w:r>
              <w:t>15 ноября 2018 г.</w:t>
            </w:r>
          </w:p>
        </w:tc>
        <w:tc>
          <w:tcPr>
            <w:tcW w:w="1474" w:type="dxa"/>
            <w:tcBorders>
              <w:top w:val="single" w:sz="4" w:space="0" w:color="auto"/>
              <w:bottom w:val="single" w:sz="4" w:space="0" w:color="auto"/>
            </w:tcBorders>
          </w:tcPr>
          <w:p w:rsidR="00BA4D3B" w:rsidRDefault="00BA4D3B">
            <w:pPr>
              <w:pStyle w:val="ConsPlusNormal"/>
            </w:pPr>
            <w:r>
              <w:t>информация в уполномоченный орган</w:t>
            </w:r>
          </w:p>
        </w:tc>
        <w:tc>
          <w:tcPr>
            <w:tcW w:w="1843" w:type="dxa"/>
            <w:tcBorders>
              <w:top w:val="single" w:sz="4" w:space="0" w:color="auto"/>
              <w:bottom w:val="single" w:sz="4" w:space="0" w:color="auto"/>
            </w:tcBorders>
          </w:tcPr>
          <w:p w:rsidR="00BA4D3B" w:rsidRDefault="00BA4D3B">
            <w:pPr>
              <w:pStyle w:val="ConsPlusNormal"/>
            </w:pPr>
            <w:r>
              <w:t>Бюджетное учреждение Ханты-Мансийского автономного округа - Югры "Региональный аналитический центр" (по согласованию)</w:t>
            </w:r>
          </w:p>
        </w:tc>
      </w:tr>
    </w:tbl>
    <w:p w:rsidR="00BA4D3B" w:rsidRDefault="00BA4D3B">
      <w:pPr>
        <w:pStyle w:val="ConsPlusNormal"/>
        <w:spacing w:before="220"/>
        <w:jc w:val="right"/>
      </w:pPr>
      <w:r>
        <w:t>".</w:t>
      </w:r>
    </w:p>
    <w:p w:rsidR="00BA4D3B" w:rsidRDefault="00BA4D3B">
      <w:pPr>
        <w:pStyle w:val="ConsPlusNormal"/>
        <w:jc w:val="both"/>
      </w:pPr>
    </w:p>
    <w:p w:rsidR="00BA4D3B" w:rsidRDefault="00BA4D3B">
      <w:pPr>
        <w:pStyle w:val="ConsPlusNormal"/>
        <w:ind w:firstLine="540"/>
        <w:jc w:val="both"/>
      </w:pPr>
      <w:r>
        <w:t xml:space="preserve">2.7.7. В </w:t>
      </w:r>
      <w:hyperlink r:id="rId93" w:history="1">
        <w:r>
          <w:rPr>
            <w:color w:val="0000FF"/>
          </w:rPr>
          <w:t>графе 4 строки 23</w:t>
        </w:r>
      </w:hyperlink>
      <w:r>
        <w:t xml:space="preserve"> слова "30 декабря 2018 г.", "20 декабря 2018 г." заменить соответственно "28 декабря 2018 г.", "21 декабря 2018 г.".</w:t>
      </w:r>
    </w:p>
    <w:p w:rsidR="00BA4D3B" w:rsidRDefault="00BA4D3B">
      <w:pPr>
        <w:pStyle w:val="ConsPlusNormal"/>
        <w:spacing w:before="220"/>
        <w:ind w:firstLine="540"/>
        <w:jc w:val="both"/>
      </w:pPr>
      <w:r>
        <w:t xml:space="preserve">2.7.8. </w:t>
      </w:r>
      <w:hyperlink r:id="rId94" w:history="1">
        <w:r>
          <w:rPr>
            <w:color w:val="0000FF"/>
          </w:rPr>
          <w:t>Дополнить</w:t>
        </w:r>
      </w:hyperlink>
      <w:r>
        <w:t xml:space="preserve"> строками 24, 25 следующего содержания:</w:t>
      </w:r>
    </w:p>
    <w:p w:rsidR="00BA4D3B" w:rsidRDefault="00BA4D3B">
      <w:pPr>
        <w:pStyle w:val="ConsPlusNormal"/>
        <w:jc w:val="both"/>
      </w:pPr>
    </w:p>
    <w:p w:rsidR="00BA4D3B" w:rsidRDefault="00BA4D3B">
      <w:pPr>
        <w:pStyle w:val="ConsPlusNormal"/>
        <w:jc w:val="both"/>
      </w:pPr>
      <w:r>
        <w:t>"</w:t>
      </w:r>
    </w:p>
    <w:p w:rsidR="00BA4D3B" w:rsidRDefault="00BA4D3B">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4"/>
        <w:gridCol w:w="2494"/>
        <w:gridCol w:w="1781"/>
        <w:gridCol w:w="993"/>
        <w:gridCol w:w="1587"/>
        <w:gridCol w:w="1587"/>
      </w:tblGrid>
      <w:tr w:rsidR="00BA4D3B">
        <w:tc>
          <w:tcPr>
            <w:tcW w:w="534" w:type="dxa"/>
          </w:tcPr>
          <w:p w:rsidR="00BA4D3B" w:rsidRDefault="00BA4D3B">
            <w:pPr>
              <w:pStyle w:val="ConsPlusNormal"/>
              <w:jc w:val="center"/>
            </w:pPr>
            <w:r>
              <w:t>24.</w:t>
            </w:r>
          </w:p>
        </w:tc>
        <w:tc>
          <w:tcPr>
            <w:tcW w:w="2494" w:type="dxa"/>
          </w:tcPr>
          <w:p w:rsidR="00BA4D3B" w:rsidRDefault="00BA4D3B">
            <w:pPr>
              <w:pStyle w:val="ConsPlusNormal"/>
              <w:jc w:val="both"/>
            </w:pPr>
            <w:r>
              <w:t xml:space="preserve">Внесение изменений в положения об органах исполнительной власти </w:t>
            </w:r>
            <w:r>
              <w:lastRenderedPageBreak/>
              <w:t>автономного округа, предусматривающих приоритет целей и задач по содействию развитию конкуренции на соответствующих товарных рынках</w:t>
            </w:r>
          </w:p>
        </w:tc>
        <w:tc>
          <w:tcPr>
            <w:tcW w:w="1781" w:type="dxa"/>
          </w:tcPr>
          <w:p w:rsidR="00BA4D3B" w:rsidRDefault="00BA4D3B">
            <w:pPr>
              <w:pStyle w:val="ConsPlusNormal"/>
            </w:pPr>
            <w:r>
              <w:lastRenderedPageBreak/>
              <w:t xml:space="preserve">обеспечение приоритета целей и задач по </w:t>
            </w:r>
            <w:r>
              <w:lastRenderedPageBreak/>
              <w:t>содействию развитию конкуренции на товарных рынках в деятельности исполнительных органов государственной власти автономного округа</w:t>
            </w:r>
          </w:p>
        </w:tc>
        <w:tc>
          <w:tcPr>
            <w:tcW w:w="993" w:type="dxa"/>
          </w:tcPr>
          <w:p w:rsidR="00BA4D3B" w:rsidRDefault="00BA4D3B">
            <w:pPr>
              <w:pStyle w:val="ConsPlusNormal"/>
            </w:pPr>
            <w:r>
              <w:lastRenderedPageBreak/>
              <w:t>30 декабря 2018 г.</w:t>
            </w:r>
          </w:p>
        </w:tc>
        <w:tc>
          <w:tcPr>
            <w:tcW w:w="1587" w:type="dxa"/>
          </w:tcPr>
          <w:p w:rsidR="00BA4D3B" w:rsidRDefault="00BA4D3B">
            <w:pPr>
              <w:pStyle w:val="ConsPlusNormal"/>
            </w:pPr>
            <w:r>
              <w:t xml:space="preserve">нормативный правовой акт Правительства </w:t>
            </w:r>
            <w:r>
              <w:lastRenderedPageBreak/>
              <w:t>автономного округа</w:t>
            </w:r>
          </w:p>
        </w:tc>
        <w:tc>
          <w:tcPr>
            <w:tcW w:w="1587" w:type="dxa"/>
          </w:tcPr>
          <w:p w:rsidR="00BA4D3B" w:rsidRDefault="00BA4D3B">
            <w:pPr>
              <w:pStyle w:val="ConsPlusNormal"/>
            </w:pPr>
            <w:r>
              <w:lastRenderedPageBreak/>
              <w:t>исполнительные органы государственн</w:t>
            </w:r>
            <w:r>
              <w:lastRenderedPageBreak/>
              <w:t>ой власти автономного округа</w:t>
            </w:r>
          </w:p>
        </w:tc>
      </w:tr>
      <w:tr w:rsidR="00BA4D3B">
        <w:tc>
          <w:tcPr>
            <w:tcW w:w="534" w:type="dxa"/>
          </w:tcPr>
          <w:p w:rsidR="00BA4D3B" w:rsidRDefault="00BA4D3B">
            <w:pPr>
              <w:pStyle w:val="ConsPlusNormal"/>
              <w:jc w:val="center"/>
            </w:pPr>
            <w:r>
              <w:lastRenderedPageBreak/>
              <w:t>25.</w:t>
            </w:r>
          </w:p>
        </w:tc>
        <w:tc>
          <w:tcPr>
            <w:tcW w:w="2494" w:type="dxa"/>
          </w:tcPr>
          <w:p w:rsidR="00BA4D3B" w:rsidRDefault="00BA4D3B">
            <w:pPr>
              <w:pStyle w:val="ConsPlusNormal"/>
              <w:jc w:val="both"/>
            </w:pPr>
            <w:r>
              <w:t xml:space="preserve">Исполнение плана мероприятий по реализации соглашения о взаимодействии между Федеральной антимонопольной службой и Правительством Ханты-Мансийского автономного округа - Югры от 25 июля 2018 года в целях реализации Национального </w:t>
            </w:r>
            <w:hyperlink r:id="rId95" w:history="1">
              <w:r>
                <w:rPr>
                  <w:color w:val="0000FF"/>
                </w:rPr>
                <w:t>плана</w:t>
              </w:r>
            </w:hyperlink>
            <w:r>
              <w:t>, утвержденного Указом Президента Российской Федерации от 21 декабря 2017 года N 618</w:t>
            </w:r>
          </w:p>
        </w:tc>
        <w:tc>
          <w:tcPr>
            <w:tcW w:w="1781" w:type="dxa"/>
          </w:tcPr>
          <w:p w:rsidR="00BA4D3B" w:rsidRDefault="00BA4D3B">
            <w:pPr>
              <w:pStyle w:val="ConsPlusNormal"/>
            </w:pPr>
            <w:r>
              <w:t>осуществление взаимодействия с федеральными органами исполнительной власти</w:t>
            </w:r>
          </w:p>
        </w:tc>
        <w:tc>
          <w:tcPr>
            <w:tcW w:w="993" w:type="dxa"/>
          </w:tcPr>
          <w:p w:rsidR="00BA4D3B" w:rsidRDefault="00BA4D3B">
            <w:pPr>
              <w:pStyle w:val="ConsPlusNormal"/>
            </w:pPr>
            <w:r>
              <w:t>20 января 2019 г.</w:t>
            </w:r>
          </w:p>
        </w:tc>
        <w:tc>
          <w:tcPr>
            <w:tcW w:w="1587" w:type="dxa"/>
          </w:tcPr>
          <w:p w:rsidR="00BA4D3B" w:rsidRDefault="00BA4D3B">
            <w:pPr>
              <w:pStyle w:val="ConsPlusNormal"/>
            </w:pPr>
            <w:r>
              <w:t>отчет об исполнении плана в адрес Депэкономики Югры</w:t>
            </w:r>
          </w:p>
        </w:tc>
        <w:tc>
          <w:tcPr>
            <w:tcW w:w="1587" w:type="dxa"/>
          </w:tcPr>
          <w:p w:rsidR="00BA4D3B" w:rsidRDefault="00BA4D3B">
            <w:pPr>
              <w:pStyle w:val="ConsPlusNormal"/>
            </w:pPr>
            <w:r>
              <w:t>исполнительные органы государственной власти автономного округа</w:t>
            </w:r>
          </w:p>
        </w:tc>
      </w:tr>
    </w:tbl>
    <w:p w:rsidR="00BA4D3B" w:rsidRDefault="00BA4D3B">
      <w:pPr>
        <w:pStyle w:val="ConsPlusNormal"/>
        <w:spacing w:before="220"/>
        <w:jc w:val="right"/>
      </w:pPr>
      <w:r>
        <w:t>".</w:t>
      </w:r>
    </w:p>
    <w:p w:rsidR="00BA4D3B" w:rsidRDefault="00BA4D3B">
      <w:pPr>
        <w:pStyle w:val="ConsPlusNormal"/>
        <w:jc w:val="both"/>
      </w:pPr>
    </w:p>
    <w:p w:rsidR="00BA4D3B" w:rsidRDefault="00BA4D3B">
      <w:pPr>
        <w:pStyle w:val="ConsPlusNormal"/>
        <w:ind w:firstLine="540"/>
        <w:jc w:val="both"/>
      </w:pPr>
      <w:r>
        <w:t xml:space="preserve">2.8. В </w:t>
      </w:r>
      <w:hyperlink r:id="rId96" w:history="1">
        <w:r>
          <w:rPr>
            <w:color w:val="0000FF"/>
          </w:rPr>
          <w:t>разделе VII</w:t>
        </w:r>
      </w:hyperlink>
      <w:r>
        <w:t>:</w:t>
      </w:r>
    </w:p>
    <w:p w:rsidR="00BA4D3B" w:rsidRDefault="00BA4D3B">
      <w:pPr>
        <w:pStyle w:val="ConsPlusNormal"/>
        <w:spacing w:before="220"/>
        <w:ind w:firstLine="540"/>
        <w:jc w:val="both"/>
      </w:pPr>
      <w:r>
        <w:t xml:space="preserve">2.8.1. </w:t>
      </w:r>
      <w:hyperlink r:id="rId97" w:history="1">
        <w:r>
          <w:rPr>
            <w:color w:val="0000FF"/>
          </w:rPr>
          <w:t>Строку 1.1</w:t>
        </w:r>
      </w:hyperlink>
      <w:r>
        <w:t xml:space="preserve"> изложить в следующей редакции:</w:t>
      </w:r>
    </w:p>
    <w:p w:rsidR="00BA4D3B" w:rsidRDefault="00BA4D3B">
      <w:pPr>
        <w:pStyle w:val="ConsPlusNormal"/>
        <w:jc w:val="both"/>
      </w:pPr>
    </w:p>
    <w:p w:rsidR="00BA4D3B" w:rsidRDefault="00BA4D3B">
      <w:pPr>
        <w:pStyle w:val="ConsPlusNormal"/>
        <w:jc w:val="both"/>
      </w:pPr>
      <w:r>
        <w:t>"</w:t>
      </w:r>
    </w:p>
    <w:p w:rsidR="00BA4D3B" w:rsidRDefault="00BA4D3B">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1"/>
        <w:gridCol w:w="4592"/>
        <w:gridCol w:w="1134"/>
        <w:gridCol w:w="1134"/>
        <w:gridCol w:w="794"/>
        <w:gridCol w:w="850"/>
      </w:tblGrid>
      <w:tr w:rsidR="00BA4D3B">
        <w:tc>
          <w:tcPr>
            <w:tcW w:w="551" w:type="dxa"/>
          </w:tcPr>
          <w:p w:rsidR="00BA4D3B" w:rsidRDefault="00BA4D3B">
            <w:pPr>
              <w:pStyle w:val="ConsPlusNormal"/>
              <w:jc w:val="center"/>
            </w:pPr>
            <w:r>
              <w:t>1.1.</w:t>
            </w:r>
          </w:p>
        </w:tc>
        <w:tc>
          <w:tcPr>
            <w:tcW w:w="4592" w:type="dxa"/>
          </w:tcPr>
          <w:p w:rsidR="00BA4D3B" w:rsidRDefault="00BA4D3B">
            <w:pPr>
              <w:pStyle w:val="ConsPlusNormal"/>
            </w:pPr>
            <w:r>
              <w:t>Доля частных организаций, осуществляющих образовательную деятельность по реализации образовательных программ дошкольного образования, от общего числа дошкольных образовательных организаций в автономном округе (муниципальном образовании)</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3,0</w:t>
            </w:r>
          </w:p>
        </w:tc>
        <w:tc>
          <w:tcPr>
            <w:tcW w:w="794" w:type="dxa"/>
          </w:tcPr>
          <w:p w:rsidR="00BA4D3B" w:rsidRDefault="00BA4D3B">
            <w:pPr>
              <w:pStyle w:val="ConsPlusNormal"/>
              <w:jc w:val="center"/>
            </w:pPr>
            <w:r>
              <w:t>4,5</w:t>
            </w:r>
          </w:p>
        </w:tc>
        <w:tc>
          <w:tcPr>
            <w:tcW w:w="850" w:type="dxa"/>
          </w:tcPr>
          <w:p w:rsidR="00BA4D3B" w:rsidRDefault="00BA4D3B">
            <w:pPr>
              <w:pStyle w:val="ConsPlusNormal"/>
              <w:jc w:val="center"/>
            </w:pPr>
            <w:r>
              <w:t>5,4</w:t>
            </w:r>
          </w:p>
        </w:tc>
      </w:tr>
      <w:tr w:rsidR="00BA4D3B">
        <w:tc>
          <w:tcPr>
            <w:tcW w:w="551" w:type="dxa"/>
          </w:tcPr>
          <w:p w:rsidR="00BA4D3B" w:rsidRDefault="00BA4D3B">
            <w:pPr>
              <w:pStyle w:val="ConsPlusNormal"/>
              <w:jc w:val="center"/>
            </w:pPr>
            <w:r>
              <w:t>а)</w:t>
            </w:r>
          </w:p>
        </w:tc>
        <w:tc>
          <w:tcPr>
            <w:tcW w:w="4592" w:type="dxa"/>
          </w:tcPr>
          <w:p w:rsidR="00BA4D3B" w:rsidRDefault="00BA4D3B">
            <w:pPr>
              <w:pStyle w:val="ConsPlusNormal"/>
            </w:pPr>
            <w:r>
              <w:t>город Ханты-Мансийск</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10</w:t>
            </w:r>
          </w:p>
        </w:tc>
        <w:tc>
          <w:tcPr>
            <w:tcW w:w="794" w:type="dxa"/>
          </w:tcPr>
          <w:p w:rsidR="00BA4D3B" w:rsidRDefault="00BA4D3B">
            <w:pPr>
              <w:pStyle w:val="ConsPlusNormal"/>
              <w:jc w:val="center"/>
            </w:pPr>
            <w:r>
              <w:t>25</w:t>
            </w:r>
          </w:p>
        </w:tc>
        <w:tc>
          <w:tcPr>
            <w:tcW w:w="850" w:type="dxa"/>
          </w:tcPr>
          <w:p w:rsidR="00BA4D3B" w:rsidRDefault="00BA4D3B">
            <w:pPr>
              <w:pStyle w:val="ConsPlusNormal"/>
              <w:jc w:val="center"/>
            </w:pPr>
            <w:r>
              <w:t>19,0</w:t>
            </w:r>
          </w:p>
        </w:tc>
      </w:tr>
      <w:tr w:rsidR="00BA4D3B">
        <w:tc>
          <w:tcPr>
            <w:tcW w:w="551" w:type="dxa"/>
          </w:tcPr>
          <w:p w:rsidR="00BA4D3B" w:rsidRDefault="00BA4D3B">
            <w:pPr>
              <w:pStyle w:val="ConsPlusNormal"/>
              <w:jc w:val="center"/>
            </w:pPr>
            <w:r>
              <w:t>б)</w:t>
            </w:r>
          </w:p>
        </w:tc>
        <w:tc>
          <w:tcPr>
            <w:tcW w:w="4592" w:type="dxa"/>
          </w:tcPr>
          <w:p w:rsidR="00BA4D3B" w:rsidRDefault="00BA4D3B">
            <w:pPr>
              <w:pStyle w:val="ConsPlusNormal"/>
            </w:pPr>
            <w:r>
              <w:t>город Когалым</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0</w:t>
            </w:r>
          </w:p>
        </w:tc>
        <w:tc>
          <w:tcPr>
            <w:tcW w:w="794" w:type="dxa"/>
          </w:tcPr>
          <w:p w:rsidR="00BA4D3B" w:rsidRDefault="00BA4D3B">
            <w:pPr>
              <w:pStyle w:val="ConsPlusNormal"/>
              <w:jc w:val="center"/>
            </w:pPr>
            <w:r>
              <w:t>0</w:t>
            </w:r>
          </w:p>
        </w:tc>
        <w:tc>
          <w:tcPr>
            <w:tcW w:w="850" w:type="dxa"/>
          </w:tcPr>
          <w:p w:rsidR="00BA4D3B" w:rsidRDefault="00BA4D3B">
            <w:pPr>
              <w:pStyle w:val="ConsPlusNormal"/>
              <w:jc w:val="center"/>
            </w:pPr>
            <w:r>
              <w:t>12,5</w:t>
            </w:r>
          </w:p>
        </w:tc>
      </w:tr>
      <w:tr w:rsidR="00BA4D3B">
        <w:tc>
          <w:tcPr>
            <w:tcW w:w="551" w:type="dxa"/>
          </w:tcPr>
          <w:p w:rsidR="00BA4D3B" w:rsidRDefault="00BA4D3B">
            <w:pPr>
              <w:pStyle w:val="ConsPlusNormal"/>
              <w:jc w:val="center"/>
            </w:pPr>
            <w:r>
              <w:t>в)</w:t>
            </w:r>
          </w:p>
        </w:tc>
        <w:tc>
          <w:tcPr>
            <w:tcW w:w="4592" w:type="dxa"/>
          </w:tcPr>
          <w:p w:rsidR="00BA4D3B" w:rsidRDefault="00BA4D3B">
            <w:pPr>
              <w:pStyle w:val="ConsPlusNormal"/>
            </w:pPr>
            <w:r>
              <w:t>город Лангепас</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0</w:t>
            </w:r>
          </w:p>
        </w:tc>
        <w:tc>
          <w:tcPr>
            <w:tcW w:w="794" w:type="dxa"/>
          </w:tcPr>
          <w:p w:rsidR="00BA4D3B" w:rsidRDefault="00BA4D3B">
            <w:pPr>
              <w:pStyle w:val="ConsPlusNormal"/>
              <w:jc w:val="center"/>
            </w:pPr>
            <w:r>
              <w:t>0</w:t>
            </w:r>
          </w:p>
        </w:tc>
        <w:tc>
          <w:tcPr>
            <w:tcW w:w="850" w:type="dxa"/>
          </w:tcPr>
          <w:p w:rsidR="00BA4D3B" w:rsidRDefault="00BA4D3B">
            <w:pPr>
              <w:pStyle w:val="ConsPlusNormal"/>
              <w:jc w:val="center"/>
            </w:pPr>
            <w:r>
              <w:t>9,1</w:t>
            </w:r>
          </w:p>
        </w:tc>
      </w:tr>
      <w:tr w:rsidR="00BA4D3B">
        <w:tc>
          <w:tcPr>
            <w:tcW w:w="551" w:type="dxa"/>
          </w:tcPr>
          <w:p w:rsidR="00BA4D3B" w:rsidRDefault="00BA4D3B">
            <w:pPr>
              <w:pStyle w:val="ConsPlusNormal"/>
              <w:jc w:val="center"/>
            </w:pPr>
            <w:r>
              <w:t>г)</w:t>
            </w:r>
          </w:p>
        </w:tc>
        <w:tc>
          <w:tcPr>
            <w:tcW w:w="4592" w:type="dxa"/>
          </w:tcPr>
          <w:p w:rsidR="00BA4D3B" w:rsidRDefault="00BA4D3B">
            <w:pPr>
              <w:pStyle w:val="ConsPlusNormal"/>
            </w:pPr>
            <w:r>
              <w:t>город Мегион</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6,3</w:t>
            </w:r>
          </w:p>
        </w:tc>
        <w:tc>
          <w:tcPr>
            <w:tcW w:w="794" w:type="dxa"/>
          </w:tcPr>
          <w:p w:rsidR="00BA4D3B" w:rsidRDefault="00BA4D3B">
            <w:pPr>
              <w:pStyle w:val="ConsPlusNormal"/>
              <w:jc w:val="center"/>
            </w:pPr>
            <w:r>
              <w:t>6,3</w:t>
            </w:r>
          </w:p>
        </w:tc>
        <w:tc>
          <w:tcPr>
            <w:tcW w:w="850" w:type="dxa"/>
          </w:tcPr>
          <w:p w:rsidR="00BA4D3B" w:rsidRDefault="00BA4D3B">
            <w:pPr>
              <w:pStyle w:val="ConsPlusNormal"/>
              <w:jc w:val="center"/>
            </w:pPr>
            <w:r>
              <w:t>6,3</w:t>
            </w:r>
          </w:p>
        </w:tc>
      </w:tr>
      <w:tr w:rsidR="00BA4D3B">
        <w:tc>
          <w:tcPr>
            <w:tcW w:w="551" w:type="dxa"/>
          </w:tcPr>
          <w:p w:rsidR="00BA4D3B" w:rsidRDefault="00BA4D3B">
            <w:pPr>
              <w:pStyle w:val="ConsPlusNormal"/>
              <w:jc w:val="center"/>
            </w:pPr>
            <w:r>
              <w:t>д)</w:t>
            </w:r>
          </w:p>
        </w:tc>
        <w:tc>
          <w:tcPr>
            <w:tcW w:w="4592" w:type="dxa"/>
          </w:tcPr>
          <w:p w:rsidR="00BA4D3B" w:rsidRDefault="00BA4D3B">
            <w:pPr>
              <w:pStyle w:val="ConsPlusNormal"/>
            </w:pPr>
            <w:r>
              <w:t>город Нефтеюганск</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4,3</w:t>
            </w:r>
          </w:p>
        </w:tc>
        <w:tc>
          <w:tcPr>
            <w:tcW w:w="794" w:type="dxa"/>
          </w:tcPr>
          <w:p w:rsidR="00BA4D3B" w:rsidRDefault="00BA4D3B">
            <w:pPr>
              <w:pStyle w:val="ConsPlusNormal"/>
              <w:jc w:val="center"/>
            </w:pPr>
            <w:r>
              <w:t>4,3</w:t>
            </w:r>
          </w:p>
        </w:tc>
        <w:tc>
          <w:tcPr>
            <w:tcW w:w="850" w:type="dxa"/>
          </w:tcPr>
          <w:p w:rsidR="00BA4D3B" w:rsidRDefault="00BA4D3B">
            <w:pPr>
              <w:pStyle w:val="ConsPlusNormal"/>
              <w:jc w:val="center"/>
            </w:pPr>
            <w:r>
              <w:t>8,7</w:t>
            </w:r>
          </w:p>
        </w:tc>
      </w:tr>
      <w:tr w:rsidR="00BA4D3B">
        <w:tc>
          <w:tcPr>
            <w:tcW w:w="551" w:type="dxa"/>
          </w:tcPr>
          <w:p w:rsidR="00BA4D3B" w:rsidRDefault="00BA4D3B">
            <w:pPr>
              <w:pStyle w:val="ConsPlusNormal"/>
              <w:jc w:val="center"/>
            </w:pPr>
            <w:r>
              <w:lastRenderedPageBreak/>
              <w:t>е)</w:t>
            </w:r>
          </w:p>
        </w:tc>
        <w:tc>
          <w:tcPr>
            <w:tcW w:w="4592" w:type="dxa"/>
          </w:tcPr>
          <w:p w:rsidR="00BA4D3B" w:rsidRDefault="00BA4D3B">
            <w:pPr>
              <w:pStyle w:val="ConsPlusNormal"/>
            </w:pPr>
            <w:r>
              <w:t>город Нижневартовск</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3,7</w:t>
            </w:r>
          </w:p>
        </w:tc>
        <w:tc>
          <w:tcPr>
            <w:tcW w:w="794" w:type="dxa"/>
          </w:tcPr>
          <w:p w:rsidR="00BA4D3B" w:rsidRDefault="00BA4D3B">
            <w:pPr>
              <w:pStyle w:val="ConsPlusNormal"/>
              <w:jc w:val="center"/>
            </w:pPr>
            <w:r>
              <w:t>8,0</w:t>
            </w:r>
          </w:p>
        </w:tc>
        <w:tc>
          <w:tcPr>
            <w:tcW w:w="850" w:type="dxa"/>
          </w:tcPr>
          <w:p w:rsidR="00BA4D3B" w:rsidRDefault="00BA4D3B">
            <w:pPr>
              <w:pStyle w:val="ConsPlusNormal"/>
              <w:jc w:val="center"/>
            </w:pPr>
            <w:r>
              <w:t>10,0</w:t>
            </w:r>
          </w:p>
        </w:tc>
      </w:tr>
      <w:tr w:rsidR="00BA4D3B">
        <w:tc>
          <w:tcPr>
            <w:tcW w:w="551" w:type="dxa"/>
          </w:tcPr>
          <w:p w:rsidR="00BA4D3B" w:rsidRDefault="00BA4D3B">
            <w:pPr>
              <w:pStyle w:val="ConsPlusNormal"/>
              <w:jc w:val="center"/>
            </w:pPr>
            <w:r>
              <w:t>ж)</w:t>
            </w:r>
          </w:p>
        </w:tc>
        <w:tc>
          <w:tcPr>
            <w:tcW w:w="4592" w:type="dxa"/>
          </w:tcPr>
          <w:p w:rsidR="00BA4D3B" w:rsidRDefault="00BA4D3B">
            <w:pPr>
              <w:pStyle w:val="ConsPlusNormal"/>
            </w:pPr>
            <w:r>
              <w:t>город Нягань</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0</w:t>
            </w:r>
          </w:p>
        </w:tc>
        <w:tc>
          <w:tcPr>
            <w:tcW w:w="794" w:type="dxa"/>
          </w:tcPr>
          <w:p w:rsidR="00BA4D3B" w:rsidRDefault="00BA4D3B">
            <w:pPr>
              <w:pStyle w:val="ConsPlusNormal"/>
              <w:jc w:val="center"/>
            </w:pPr>
            <w:r>
              <w:t>8,3</w:t>
            </w:r>
          </w:p>
        </w:tc>
        <w:tc>
          <w:tcPr>
            <w:tcW w:w="850" w:type="dxa"/>
          </w:tcPr>
          <w:p w:rsidR="00BA4D3B" w:rsidRDefault="00BA4D3B">
            <w:pPr>
              <w:pStyle w:val="ConsPlusNormal"/>
              <w:jc w:val="center"/>
            </w:pPr>
            <w:r>
              <w:t>8,3</w:t>
            </w:r>
          </w:p>
        </w:tc>
      </w:tr>
      <w:tr w:rsidR="00BA4D3B">
        <w:tc>
          <w:tcPr>
            <w:tcW w:w="551" w:type="dxa"/>
          </w:tcPr>
          <w:p w:rsidR="00BA4D3B" w:rsidRDefault="00BA4D3B">
            <w:pPr>
              <w:pStyle w:val="ConsPlusNormal"/>
              <w:jc w:val="center"/>
            </w:pPr>
            <w:r>
              <w:t>з)</w:t>
            </w:r>
          </w:p>
        </w:tc>
        <w:tc>
          <w:tcPr>
            <w:tcW w:w="4592" w:type="dxa"/>
          </w:tcPr>
          <w:p w:rsidR="00BA4D3B" w:rsidRDefault="00BA4D3B">
            <w:pPr>
              <w:pStyle w:val="ConsPlusNormal"/>
            </w:pPr>
            <w:r>
              <w:t>город Покачи</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0</w:t>
            </w:r>
          </w:p>
        </w:tc>
        <w:tc>
          <w:tcPr>
            <w:tcW w:w="794" w:type="dxa"/>
          </w:tcPr>
          <w:p w:rsidR="00BA4D3B" w:rsidRDefault="00BA4D3B">
            <w:pPr>
              <w:pStyle w:val="ConsPlusNormal"/>
              <w:jc w:val="center"/>
            </w:pPr>
            <w:r>
              <w:t>0</w:t>
            </w:r>
          </w:p>
        </w:tc>
        <w:tc>
          <w:tcPr>
            <w:tcW w:w="850" w:type="dxa"/>
          </w:tcPr>
          <w:p w:rsidR="00BA4D3B" w:rsidRDefault="00BA4D3B">
            <w:pPr>
              <w:pStyle w:val="ConsPlusNormal"/>
              <w:jc w:val="center"/>
            </w:pPr>
            <w:r>
              <w:t>0</w:t>
            </w:r>
          </w:p>
        </w:tc>
      </w:tr>
      <w:tr w:rsidR="00BA4D3B">
        <w:tc>
          <w:tcPr>
            <w:tcW w:w="551" w:type="dxa"/>
          </w:tcPr>
          <w:p w:rsidR="00BA4D3B" w:rsidRDefault="00BA4D3B">
            <w:pPr>
              <w:pStyle w:val="ConsPlusNormal"/>
              <w:jc w:val="center"/>
            </w:pPr>
            <w:r>
              <w:t>и)</w:t>
            </w:r>
          </w:p>
        </w:tc>
        <w:tc>
          <w:tcPr>
            <w:tcW w:w="4592" w:type="dxa"/>
          </w:tcPr>
          <w:p w:rsidR="00BA4D3B" w:rsidRDefault="00BA4D3B">
            <w:pPr>
              <w:pStyle w:val="ConsPlusNormal"/>
            </w:pPr>
            <w:r>
              <w:t>город Пыть-Ях</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0</w:t>
            </w:r>
          </w:p>
        </w:tc>
        <w:tc>
          <w:tcPr>
            <w:tcW w:w="794" w:type="dxa"/>
          </w:tcPr>
          <w:p w:rsidR="00BA4D3B" w:rsidRDefault="00BA4D3B">
            <w:pPr>
              <w:pStyle w:val="ConsPlusNormal"/>
              <w:jc w:val="center"/>
            </w:pPr>
            <w:r>
              <w:t>0</w:t>
            </w:r>
          </w:p>
        </w:tc>
        <w:tc>
          <w:tcPr>
            <w:tcW w:w="850" w:type="dxa"/>
          </w:tcPr>
          <w:p w:rsidR="00BA4D3B" w:rsidRDefault="00BA4D3B">
            <w:pPr>
              <w:pStyle w:val="ConsPlusNormal"/>
              <w:jc w:val="center"/>
            </w:pPr>
            <w:r>
              <w:t>14,3</w:t>
            </w:r>
          </w:p>
        </w:tc>
      </w:tr>
      <w:tr w:rsidR="00BA4D3B">
        <w:tc>
          <w:tcPr>
            <w:tcW w:w="551" w:type="dxa"/>
          </w:tcPr>
          <w:p w:rsidR="00BA4D3B" w:rsidRDefault="00BA4D3B">
            <w:pPr>
              <w:pStyle w:val="ConsPlusNormal"/>
              <w:jc w:val="center"/>
            </w:pPr>
            <w:r>
              <w:t>к)</w:t>
            </w:r>
          </w:p>
        </w:tc>
        <w:tc>
          <w:tcPr>
            <w:tcW w:w="4592" w:type="dxa"/>
          </w:tcPr>
          <w:p w:rsidR="00BA4D3B" w:rsidRDefault="00BA4D3B">
            <w:pPr>
              <w:pStyle w:val="ConsPlusNormal"/>
            </w:pPr>
            <w:r>
              <w:t>город Радужный</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0</w:t>
            </w:r>
          </w:p>
        </w:tc>
        <w:tc>
          <w:tcPr>
            <w:tcW w:w="794" w:type="dxa"/>
          </w:tcPr>
          <w:p w:rsidR="00BA4D3B" w:rsidRDefault="00BA4D3B">
            <w:pPr>
              <w:pStyle w:val="ConsPlusNormal"/>
              <w:jc w:val="center"/>
            </w:pPr>
            <w:r>
              <w:t>0</w:t>
            </w:r>
          </w:p>
        </w:tc>
        <w:tc>
          <w:tcPr>
            <w:tcW w:w="850" w:type="dxa"/>
          </w:tcPr>
          <w:p w:rsidR="00BA4D3B" w:rsidRDefault="00BA4D3B">
            <w:pPr>
              <w:pStyle w:val="ConsPlusNormal"/>
              <w:jc w:val="center"/>
            </w:pPr>
            <w:r>
              <w:t>0</w:t>
            </w:r>
          </w:p>
        </w:tc>
      </w:tr>
      <w:tr w:rsidR="00BA4D3B">
        <w:tc>
          <w:tcPr>
            <w:tcW w:w="551" w:type="dxa"/>
          </w:tcPr>
          <w:p w:rsidR="00BA4D3B" w:rsidRDefault="00BA4D3B">
            <w:pPr>
              <w:pStyle w:val="ConsPlusNormal"/>
              <w:jc w:val="center"/>
            </w:pPr>
            <w:r>
              <w:t>л)</w:t>
            </w:r>
          </w:p>
        </w:tc>
        <w:tc>
          <w:tcPr>
            <w:tcW w:w="4592" w:type="dxa"/>
          </w:tcPr>
          <w:p w:rsidR="00BA4D3B" w:rsidRDefault="00BA4D3B">
            <w:pPr>
              <w:pStyle w:val="ConsPlusNormal"/>
            </w:pPr>
            <w:r>
              <w:t>город Сургут</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7,5</w:t>
            </w:r>
          </w:p>
        </w:tc>
        <w:tc>
          <w:tcPr>
            <w:tcW w:w="794" w:type="dxa"/>
          </w:tcPr>
          <w:p w:rsidR="00BA4D3B" w:rsidRDefault="00BA4D3B">
            <w:pPr>
              <w:pStyle w:val="ConsPlusNormal"/>
              <w:jc w:val="center"/>
            </w:pPr>
            <w:r>
              <w:t>8,8</w:t>
            </w:r>
          </w:p>
        </w:tc>
        <w:tc>
          <w:tcPr>
            <w:tcW w:w="850" w:type="dxa"/>
          </w:tcPr>
          <w:p w:rsidR="00BA4D3B" w:rsidRDefault="00BA4D3B">
            <w:pPr>
              <w:pStyle w:val="ConsPlusNormal"/>
              <w:jc w:val="center"/>
            </w:pPr>
            <w:r>
              <w:t>11,3</w:t>
            </w:r>
          </w:p>
        </w:tc>
      </w:tr>
      <w:tr w:rsidR="00BA4D3B">
        <w:tc>
          <w:tcPr>
            <w:tcW w:w="551" w:type="dxa"/>
          </w:tcPr>
          <w:p w:rsidR="00BA4D3B" w:rsidRDefault="00BA4D3B">
            <w:pPr>
              <w:pStyle w:val="ConsPlusNormal"/>
              <w:jc w:val="center"/>
            </w:pPr>
            <w:r>
              <w:t>м)</w:t>
            </w:r>
          </w:p>
        </w:tc>
        <w:tc>
          <w:tcPr>
            <w:tcW w:w="4592" w:type="dxa"/>
          </w:tcPr>
          <w:p w:rsidR="00BA4D3B" w:rsidRDefault="00BA4D3B">
            <w:pPr>
              <w:pStyle w:val="ConsPlusNormal"/>
            </w:pPr>
            <w:r>
              <w:t>город Урай</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0</w:t>
            </w:r>
          </w:p>
        </w:tc>
        <w:tc>
          <w:tcPr>
            <w:tcW w:w="794" w:type="dxa"/>
          </w:tcPr>
          <w:p w:rsidR="00BA4D3B" w:rsidRDefault="00BA4D3B">
            <w:pPr>
              <w:pStyle w:val="ConsPlusNormal"/>
              <w:jc w:val="center"/>
            </w:pPr>
            <w:r>
              <w:t>0</w:t>
            </w:r>
          </w:p>
        </w:tc>
        <w:tc>
          <w:tcPr>
            <w:tcW w:w="850" w:type="dxa"/>
          </w:tcPr>
          <w:p w:rsidR="00BA4D3B" w:rsidRDefault="00BA4D3B">
            <w:pPr>
              <w:pStyle w:val="ConsPlusNormal"/>
              <w:jc w:val="center"/>
            </w:pPr>
            <w:r>
              <w:t>11,1</w:t>
            </w:r>
          </w:p>
        </w:tc>
      </w:tr>
      <w:tr w:rsidR="00BA4D3B">
        <w:tc>
          <w:tcPr>
            <w:tcW w:w="551" w:type="dxa"/>
          </w:tcPr>
          <w:p w:rsidR="00BA4D3B" w:rsidRDefault="00BA4D3B">
            <w:pPr>
              <w:pStyle w:val="ConsPlusNormal"/>
              <w:jc w:val="center"/>
            </w:pPr>
            <w:r>
              <w:t>н)</w:t>
            </w:r>
          </w:p>
        </w:tc>
        <w:tc>
          <w:tcPr>
            <w:tcW w:w="4592" w:type="dxa"/>
          </w:tcPr>
          <w:p w:rsidR="00BA4D3B" w:rsidRDefault="00BA4D3B">
            <w:pPr>
              <w:pStyle w:val="ConsPlusNormal"/>
            </w:pPr>
            <w:r>
              <w:t>город Югорск</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9,1</w:t>
            </w:r>
          </w:p>
        </w:tc>
        <w:tc>
          <w:tcPr>
            <w:tcW w:w="794" w:type="dxa"/>
          </w:tcPr>
          <w:p w:rsidR="00BA4D3B" w:rsidRDefault="00BA4D3B">
            <w:pPr>
              <w:pStyle w:val="ConsPlusNormal"/>
              <w:jc w:val="center"/>
            </w:pPr>
            <w:r>
              <w:t>16,7</w:t>
            </w:r>
          </w:p>
        </w:tc>
        <w:tc>
          <w:tcPr>
            <w:tcW w:w="850" w:type="dxa"/>
          </w:tcPr>
          <w:p w:rsidR="00BA4D3B" w:rsidRDefault="00BA4D3B">
            <w:pPr>
              <w:pStyle w:val="ConsPlusNormal"/>
              <w:jc w:val="center"/>
            </w:pPr>
            <w:r>
              <w:t>23,1</w:t>
            </w:r>
          </w:p>
        </w:tc>
      </w:tr>
      <w:tr w:rsidR="00BA4D3B">
        <w:tc>
          <w:tcPr>
            <w:tcW w:w="551" w:type="dxa"/>
          </w:tcPr>
          <w:p w:rsidR="00BA4D3B" w:rsidRDefault="00BA4D3B">
            <w:pPr>
              <w:pStyle w:val="ConsPlusNormal"/>
              <w:jc w:val="center"/>
            </w:pPr>
            <w:r>
              <w:t>о)</w:t>
            </w:r>
          </w:p>
        </w:tc>
        <w:tc>
          <w:tcPr>
            <w:tcW w:w="4592" w:type="dxa"/>
          </w:tcPr>
          <w:p w:rsidR="00BA4D3B" w:rsidRDefault="00BA4D3B">
            <w:pPr>
              <w:pStyle w:val="ConsPlusNormal"/>
            </w:pPr>
            <w:r>
              <w:t>Белоярский район</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0</w:t>
            </w:r>
          </w:p>
        </w:tc>
        <w:tc>
          <w:tcPr>
            <w:tcW w:w="794" w:type="dxa"/>
          </w:tcPr>
          <w:p w:rsidR="00BA4D3B" w:rsidRDefault="00BA4D3B">
            <w:pPr>
              <w:pStyle w:val="ConsPlusNormal"/>
              <w:jc w:val="center"/>
            </w:pPr>
            <w:r>
              <w:t>0</w:t>
            </w:r>
          </w:p>
        </w:tc>
        <w:tc>
          <w:tcPr>
            <w:tcW w:w="850" w:type="dxa"/>
          </w:tcPr>
          <w:p w:rsidR="00BA4D3B" w:rsidRDefault="00BA4D3B">
            <w:pPr>
              <w:pStyle w:val="ConsPlusNormal"/>
              <w:jc w:val="center"/>
            </w:pPr>
            <w:r>
              <w:t>0</w:t>
            </w:r>
          </w:p>
        </w:tc>
      </w:tr>
      <w:tr w:rsidR="00BA4D3B">
        <w:tc>
          <w:tcPr>
            <w:tcW w:w="551" w:type="dxa"/>
          </w:tcPr>
          <w:p w:rsidR="00BA4D3B" w:rsidRDefault="00BA4D3B">
            <w:pPr>
              <w:pStyle w:val="ConsPlusNormal"/>
              <w:jc w:val="center"/>
            </w:pPr>
            <w:r>
              <w:t>п)</w:t>
            </w:r>
          </w:p>
        </w:tc>
        <w:tc>
          <w:tcPr>
            <w:tcW w:w="4592" w:type="dxa"/>
          </w:tcPr>
          <w:p w:rsidR="00BA4D3B" w:rsidRDefault="00BA4D3B">
            <w:pPr>
              <w:pStyle w:val="ConsPlusNormal"/>
            </w:pPr>
            <w:r>
              <w:t>Березовский район</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0</w:t>
            </w:r>
          </w:p>
        </w:tc>
        <w:tc>
          <w:tcPr>
            <w:tcW w:w="794" w:type="dxa"/>
          </w:tcPr>
          <w:p w:rsidR="00BA4D3B" w:rsidRDefault="00BA4D3B">
            <w:pPr>
              <w:pStyle w:val="ConsPlusNormal"/>
              <w:jc w:val="center"/>
            </w:pPr>
            <w:r>
              <w:t>0</w:t>
            </w:r>
          </w:p>
        </w:tc>
        <w:tc>
          <w:tcPr>
            <w:tcW w:w="850" w:type="dxa"/>
          </w:tcPr>
          <w:p w:rsidR="00BA4D3B" w:rsidRDefault="00BA4D3B">
            <w:pPr>
              <w:pStyle w:val="ConsPlusNormal"/>
              <w:jc w:val="center"/>
            </w:pPr>
            <w:r>
              <w:t>4,8</w:t>
            </w:r>
          </w:p>
        </w:tc>
      </w:tr>
      <w:tr w:rsidR="00BA4D3B">
        <w:tc>
          <w:tcPr>
            <w:tcW w:w="551" w:type="dxa"/>
          </w:tcPr>
          <w:p w:rsidR="00BA4D3B" w:rsidRDefault="00BA4D3B">
            <w:pPr>
              <w:pStyle w:val="ConsPlusNormal"/>
              <w:jc w:val="center"/>
            </w:pPr>
            <w:r>
              <w:t>р)</w:t>
            </w:r>
          </w:p>
        </w:tc>
        <w:tc>
          <w:tcPr>
            <w:tcW w:w="4592" w:type="dxa"/>
          </w:tcPr>
          <w:p w:rsidR="00BA4D3B" w:rsidRDefault="00BA4D3B">
            <w:pPr>
              <w:pStyle w:val="ConsPlusNormal"/>
            </w:pPr>
            <w:r>
              <w:t>Кондинский район</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0</w:t>
            </w:r>
          </w:p>
        </w:tc>
        <w:tc>
          <w:tcPr>
            <w:tcW w:w="794" w:type="dxa"/>
          </w:tcPr>
          <w:p w:rsidR="00BA4D3B" w:rsidRDefault="00BA4D3B">
            <w:pPr>
              <w:pStyle w:val="ConsPlusNormal"/>
              <w:jc w:val="center"/>
            </w:pPr>
            <w:r>
              <w:t>0</w:t>
            </w:r>
          </w:p>
        </w:tc>
        <w:tc>
          <w:tcPr>
            <w:tcW w:w="850" w:type="dxa"/>
          </w:tcPr>
          <w:p w:rsidR="00BA4D3B" w:rsidRDefault="00BA4D3B">
            <w:pPr>
              <w:pStyle w:val="ConsPlusNormal"/>
              <w:jc w:val="center"/>
            </w:pPr>
            <w:r>
              <w:t>0</w:t>
            </w:r>
          </w:p>
        </w:tc>
      </w:tr>
      <w:tr w:rsidR="00BA4D3B">
        <w:tc>
          <w:tcPr>
            <w:tcW w:w="551" w:type="dxa"/>
          </w:tcPr>
          <w:p w:rsidR="00BA4D3B" w:rsidRDefault="00BA4D3B">
            <w:pPr>
              <w:pStyle w:val="ConsPlusNormal"/>
              <w:jc w:val="center"/>
            </w:pPr>
            <w:r>
              <w:t>с)</w:t>
            </w:r>
          </w:p>
        </w:tc>
        <w:tc>
          <w:tcPr>
            <w:tcW w:w="4592" w:type="dxa"/>
          </w:tcPr>
          <w:p w:rsidR="00BA4D3B" w:rsidRDefault="00BA4D3B">
            <w:pPr>
              <w:pStyle w:val="ConsPlusNormal"/>
            </w:pPr>
            <w:r>
              <w:t>Нефтеюганский район</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0</w:t>
            </w:r>
          </w:p>
        </w:tc>
        <w:tc>
          <w:tcPr>
            <w:tcW w:w="794" w:type="dxa"/>
          </w:tcPr>
          <w:p w:rsidR="00BA4D3B" w:rsidRDefault="00BA4D3B">
            <w:pPr>
              <w:pStyle w:val="ConsPlusNormal"/>
              <w:jc w:val="center"/>
            </w:pPr>
            <w:r>
              <w:t>0</w:t>
            </w:r>
          </w:p>
        </w:tc>
        <w:tc>
          <w:tcPr>
            <w:tcW w:w="850" w:type="dxa"/>
          </w:tcPr>
          <w:p w:rsidR="00BA4D3B" w:rsidRDefault="00BA4D3B">
            <w:pPr>
              <w:pStyle w:val="ConsPlusNormal"/>
              <w:jc w:val="center"/>
            </w:pPr>
            <w:r>
              <w:t>0</w:t>
            </w:r>
          </w:p>
        </w:tc>
      </w:tr>
      <w:tr w:rsidR="00BA4D3B">
        <w:tc>
          <w:tcPr>
            <w:tcW w:w="551" w:type="dxa"/>
          </w:tcPr>
          <w:p w:rsidR="00BA4D3B" w:rsidRDefault="00BA4D3B">
            <w:pPr>
              <w:pStyle w:val="ConsPlusNormal"/>
              <w:jc w:val="center"/>
            </w:pPr>
            <w:r>
              <w:t>т)</w:t>
            </w:r>
          </w:p>
        </w:tc>
        <w:tc>
          <w:tcPr>
            <w:tcW w:w="4592" w:type="dxa"/>
          </w:tcPr>
          <w:p w:rsidR="00BA4D3B" w:rsidRDefault="00BA4D3B">
            <w:pPr>
              <w:pStyle w:val="ConsPlusNormal"/>
            </w:pPr>
            <w:r>
              <w:t>Нижневартовский район</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0</w:t>
            </w:r>
          </w:p>
        </w:tc>
        <w:tc>
          <w:tcPr>
            <w:tcW w:w="794" w:type="dxa"/>
          </w:tcPr>
          <w:p w:rsidR="00BA4D3B" w:rsidRDefault="00BA4D3B">
            <w:pPr>
              <w:pStyle w:val="ConsPlusNormal"/>
              <w:jc w:val="center"/>
            </w:pPr>
            <w:r>
              <w:t>0</w:t>
            </w:r>
          </w:p>
        </w:tc>
        <w:tc>
          <w:tcPr>
            <w:tcW w:w="850" w:type="dxa"/>
          </w:tcPr>
          <w:p w:rsidR="00BA4D3B" w:rsidRDefault="00BA4D3B">
            <w:pPr>
              <w:pStyle w:val="ConsPlusNormal"/>
              <w:jc w:val="center"/>
            </w:pPr>
            <w:r>
              <w:t>5,9</w:t>
            </w:r>
          </w:p>
        </w:tc>
      </w:tr>
      <w:tr w:rsidR="00BA4D3B">
        <w:tc>
          <w:tcPr>
            <w:tcW w:w="551" w:type="dxa"/>
          </w:tcPr>
          <w:p w:rsidR="00BA4D3B" w:rsidRDefault="00BA4D3B">
            <w:pPr>
              <w:pStyle w:val="ConsPlusNormal"/>
              <w:jc w:val="center"/>
            </w:pPr>
            <w:r>
              <w:t>у)</w:t>
            </w:r>
          </w:p>
        </w:tc>
        <w:tc>
          <w:tcPr>
            <w:tcW w:w="4592" w:type="dxa"/>
          </w:tcPr>
          <w:p w:rsidR="00BA4D3B" w:rsidRDefault="00BA4D3B">
            <w:pPr>
              <w:pStyle w:val="ConsPlusNormal"/>
            </w:pPr>
            <w:r>
              <w:t>Октябрьский район</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4,2</w:t>
            </w:r>
          </w:p>
        </w:tc>
        <w:tc>
          <w:tcPr>
            <w:tcW w:w="794" w:type="dxa"/>
          </w:tcPr>
          <w:p w:rsidR="00BA4D3B" w:rsidRDefault="00BA4D3B">
            <w:pPr>
              <w:pStyle w:val="ConsPlusNormal"/>
              <w:jc w:val="center"/>
            </w:pPr>
            <w:r>
              <w:t>4,2</w:t>
            </w:r>
          </w:p>
        </w:tc>
        <w:tc>
          <w:tcPr>
            <w:tcW w:w="850" w:type="dxa"/>
          </w:tcPr>
          <w:p w:rsidR="00BA4D3B" w:rsidRDefault="00BA4D3B">
            <w:pPr>
              <w:pStyle w:val="ConsPlusNormal"/>
              <w:jc w:val="center"/>
            </w:pPr>
            <w:r>
              <w:t>4,2</w:t>
            </w:r>
          </w:p>
        </w:tc>
      </w:tr>
      <w:tr w:rsidR="00BA4D3B">
        <w:tc>
          <w:tcPr>
            <w:tcW w:w="551" w:type="dxa"/>
          </w:tcPr>
          <w:p w:rsidR="00BA4D3B" w:rsidRDefault="00BA4D3B">
            <w:pPr>
              <w:pStyle w:val="ConsPlusNormal"/>
              <w:jc w:val="center"/>
            </w:pPr>
            <w:r>
              <w:t>ф)</w:t>
            </w:r>
          </w:p>
        </w:tc>
        <w:tc>
          <w:tcPr>
            <w:tcW w:w="4592" w:type="dxa"/>
          </w:tcPr>
          <w:p w:rsidR="00BA4D3B" w:rsidRDefault="00BA4D3B">
            <w:pPr>
              <w:pStyle w:val="ConsPlusNormal"/>
            </w:pPr>
            <w:r>
              <w:t>Советский район</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0</w:t>
            </w:r>
          </w:p>
        </w:tc>
        <w:tc>
          <w:tcPr>
            <w:tcW w:w="794" w:type="dxa"/>
          </w:tcPr>
          <w:p w:rsidR="00BA4D3B" w:rsidRDefault="00BA4D3B">
            <w:pPr>
              <w:pStyle w:val="ConsPlusNormal"/>
              <w:jc w:val="center"/>
            </w:pPr>
            <w:r>
              <w:t>0</w:t>
            </w:r>
          </w:p>
        </w:tc>
        <w:tc>
          <w:tcPr>
            <w:tcW w:w="850" w:type="dxa"/>
          </w:tcPr>
          <w:p w:rsidR="00BA4D3B" w:rsidRDefault="00BA4D3B">
            <w:pPr>
              <w:pStyle w:val="ConsPlusNormal"/>
              <w:jc w:val="center"/>
            </w:pPr>
            <w:r>
              <w:t>9,1</w:t>
            </w:r>
          </w:p>
        </w:tc>
      </w:tr>
      <w:tr w:rsidR="00BA4D3B">
        <w:tc>
          <w:tcPr>
            <w:tcW w:w="551" w:type="dxa"/>
          </w:tcPr>
          <w:p w:rsidR="00BA4D3B" w:rsidRDefault="00BA4D3B">
            <w:pPr>
              <w:pStyle w:val="ConsPlusNormal"/>
              <w:jc w:val="center"/>
            </w:pPr>
            <w:r>
              <w:t>х)</w:t>
            </w:r>
          </w:p>
        </w:tc>
        <w:tc>
          <w:tcPr>
            <w:tcW w:w="4592" w:type="dxa"/>
          </w:tcPr>
          <w:p w:rsidR="00BA4D3B" w:rsidRDefault="00BA4D3B">
            <w:pPr>
              <w:pStyle w:val="ConsPlusNormal"/>
            </w:pPr>
            <w:r>
              <w:t>Сургутский район</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0</w:t>
            </w:r>
          </w:p>
        </w:tc>
        <w:tc>
          <w:tcPr>
            <w:tcW w:w="794" w:type="dxa"/>
          </w:tcPr>
          <w:p w:rsidR="00BA4D3B" w:rsidRDefault="00BA4D3B">
            <w:pPr>
              <w:pStyle w:val="ConsPlusNormal"/>
              <w:jc w:val="center"/>
            </w:pPr>
            <w:r>
              <w:t>3,1</w:t>
            </w:r>
          </w:p>
        </w:tc>
        <w:tc>
          <w:tcPr>
            <w:tcW w:w="850" w:type="dxa"/>
          </w:tcPr>
          <w:p w:rsidR="00BA4D3B" w:rsidRDefault="00BA4D3B">
            <w:pPr>
              <w:pStyle w:val="ConsPlusNormal"/>
              <w:jc w:val="center"/>
            </w:pPr>
            <w:r>
              <w:t>6,3</w:t>
            </w:r>
          </w:p>
        </w:tc>
      </w:tr>
      <w:tr w:rsidR="00BA4D3B">
        <w:tc>
          <w:tcPr>
            <w:tcW w:w="551" w:type="dxa"/>
          </w:tcPr>
          <w:p w:rsidR="00BA4D3B" w:rsidRDefault="00BA4D3B">
            <w:pPr>
              <w:pStyle w:val="ConsPlusNormal"/>
              <w:jc w:val="center"/>
            </w:pPr>
            <w:r>
              <w:t>ц)</w:t>
            </w:r>
          </w:p>
        </w:tc>
        <w:tc>
          <w:tcPr>
            <w:tcW w:w="4592" w:type="dxa"/>
          </w:tcPr>
          <w:p w:rsidR="00BA4D3B" w:rsidRDefault="00BA4D3B">
            <w:pPr>
              <w:pStyle w:val="ConsPlusNormal"/>
            </w:pPr>
            <w:r>
              <w:t>Ханты-Мансийский район</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0</w:t>
            </w:r>
          </w:p>
        </w:tc>
        <w:tc>
          <w:tcPr>
            <w:tcW w:w="794" w:type="dxa"/>
          </w:tcPr>
          <w:p w:rsidR="00BA4D3B" w:rsidRDefault="00BA4D3B">
            <w:pPr>
              <w:pStyle w:val="ConsPlusNormal"/>
              <w:jc w:val="center"/>
            </w:pPr>
            <w:r>
              <w:t>0</w:t>
            </w:r>
          </w:p>
        </w:tc>
        <w:tc>
          <w:tcPr>
            <w:tcW w:w="850" w:type="dxa"/>
          </w:tcPr>
          <w:p w:rsidR="00BA4D3B" w:rsidRDefault="00BA4D3B">
            <w:pPr>
              <w:pStyle w:val="ConsPlusNormal"/>
              <w:jc w:val="center"/>
            </w:pPr>
            <w:r>
              <w:t>0</w:t>
            </w:r>
          </w:p>
        </w:tc>
      </w:tr>
    </w:tbl>
    <w:p w:rsidR="00BA4D3B" w:rsidRDefault="00BA4D3B">
      <w:pPr>
        <w:pStyle w:val="ConsPlusNormal"/>
        <w:jc w:val="right"/>
      </w:pPr>
      <w:r>
        <w:t>".</w:t>
      </w:r>
    </w:p>
    <w:p w:rsidR="00BA4D3B" w:rsidRDefault="00BA4D3B">
      <w:pPr>
        <w:pStyle w:val="ConsPlusNormal"/>
        <w:jc w:val="both"/>
      </w:pPr>
    </w:p>
    <w:p w:rsidR="00BA4D3B" w:rsidRDefault="00BA4D3B">
      <w:pPr>
        <w:pStyle w:val="ConsPlusNormal"/>
        <w:ind w:firstLine="540"/>
        <w:jc w:val="both"/>
      </w:pPr>
      <w:r>
        <w:t xml:space="preserve">2.8.2. </w:t>
      </w:r>
      <w:hyperlink r:id="rId98" w:history="1">
        <w:r>
          <w:rPr>
            <w:color w:val="0000FF"/>
          </w:rPr>
          <w:t>Строку 2.1</w:t>
        </w:r>
      </w:hyperlink>
      <w:r>
        <w:t xml:space="preserve"> изложить в следующей редакции:</w:t>
      </w:r>
    </w:p>
    <w:p w:rsidR="00BA4D3B" w:rsidRDefault="00BA4D3B">
      <w:pPr>
        <w:pStyle w:val="ConsPlusNormal"/>
        <w:jc w:val="both"/>
      </w:pPr>
    </w:p>
    <w:p w:rsidR="00BA4D3B" w:rsidRDefault="00BA4D3B">
      <w:pPr>
        <w:pStyle w:val="ConsPlusNormal"/>
        <w:jc w:val="both"/>
      </w:pPr>
      <w:r>
        <w:t>"</w:t>
      </w:r>
    </w:p>
    <w:p w:rsidR="00BA4D3B" w:rsidRDefault="00BA4D3B">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1"/>
        <w:gridCol w:w="4592"/>
        <w:gridCol w:w="1134"/>
        <w:gridCol w:w="1134"/>
        <w:gridCol w:w="794"/>
        <w:gridCol w:w="850"/>
      </w:tblGrid>
      <w:tr w:rsidR="00BA4D3B">
        <w:tc>
          <w:tcPr>
            <w:tcW w:w="551" w:type="dxa"/>
          </w:tcPr>
          <w:p w:rsidR="00BA4D3B" w:rsidRDefault="00BA4D3B">
            <w:pPr>
              <w:pStyle w:val="ConsPlusNormal"/>
              <w:jc w:val="center"/>
            </w:pPr>
            <w:r>
              <w:t>2.1.</w:t>
            </w:r>
          </w:p>
        </w:tc>
        <w:tc>
          <w:tcPr>
            <w:tcW w:w="4592" w:type="dxa"/>
          </w:tcPr>
          <w:p w:rsidR="00BA4D3B" w:rsidRDefault="00BA4D3B">
            <w:pPr>
              <w:pStyle w:val="ConsPlusNormal"/>
            </w:pPr>
            <w:r>
              <w:t>Доля детей в возрасте от 7 до 17 лет, проживающих в автономном округе, воспользовавшихся путевками, региональными сертификатами на отдых детей и их оздоровление (компенсацией части стоимости путевки) по типам организаций (негосударственных, немуниципальных) отдыха детей и их оздоровления в общей численности детей, отдохнувших в организациях отдыха детей и их оздоровления (стационарный загородный лагерь (приоритет), лагерь с дневным пребыванием, палаточный лагерь, стационарно-оздоровительный лагерь труда и отдыха)</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10</w:t>
            </w:r>
          </w:p>
        </w:tc>
        <w:tc>
          <w:tcPr>
            <w:tcW w:w="794" w:type="dxa"/>
          </w:tcPr>
          <w:p w:rsidR="00BA4D3B" w:rsidRDefault="00BA4D3B">
            <w:pPr>
              <w:pStyle w:val="ConsPlusNormal"/>
              <w:jc w:val="center"/>
            </w:pPr>
            <w:r>
              <w:t>20</w:t>
            </w:r>
          </w:p>
        </w:tc>
        <w:tc>
          <w:tcPr>
            <w:tcW w:w="850" w:type="dxa"/>
          </w:tcPr>
          <w:p w:rsidR="00BA4D3B" w:rsidRDefault="00BA4D3B">
            <w:pPr>
              <w:pStyle w:val="ConsPlusNormal"/>
              <w:jc w:val="center"/>
            </w:pPr>
            <w:r>
              <w:t>22</w:t>
            </w:r>
          </w:p>
        </w:tc>
      </w:tr>
      <w:tr w:rsidR="00BA4D3B">
        <w:tc>
          <w:tcPr>
            <w:tcW w:w="551" w:type="dxa"/>
          </w:tcPr>
          <w:p w:rsidR="00BA4D3B" w:rsidRDefault="00BA4D3B">
            <w:pPr>
              <w:pStyle w:val="ConsPlusNormal"/>
              <w:jc w:val="center"/>
            </w:pPr>
            <w:r>
              <w:t>а)</w:t>
            </w:r>
          </w:p>
        </w:tc>
        <w:tc>
          <w:tcPr>
            <w:tcW w:w="4592" w:type="dxa"/>
          </w:tcPr>
          <w:p w:rsidR="00BA4D3B" w:rsidRDefault="00BA4D3B">
            <w:pPr>
              <w:pStyle w:val="ConsPlusNormal"/>
            </w:pPr>
            <w:r>
              <w:t>город Ханты-Мансийск</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10</w:t>
            </w:r>
          </w:p>
        </w:tc>
        <w:tc>
          <w:tcPr>
            <w:tcW w:w="794" w:type="dxa"/>
          </w:tcPr>
          <w:p w:rsidR="00BA4D3B" w:rsidRDefault="00BA4D3B">
            <w:pPr>
              <w:pStyle w:val="ConsPlusNormal"/>
              <w:jc w:val="center"/>
            </w:pPr>
            <w:r>
              <w:t>20</w:t>
            </w:r>
          </w:p>
        </w:tc>
        <w:tc>
          <w:tcPr>
            <w:tcW w:w="850" w:type="dxa"/>
          </w:tcPr>
          <w:p w:rsidR="00BA4D3B" w:rsidRDefault="00BA4D3B">
            <w:pPr>
              <w:pStyle w:val="ConsPlusNormal"/>
              <w:jc w:val="center"/>
            </w:pPr>
            <w:r>
              <w:t>22</w:t>
            </w:r>
          </w:p>
        </w:tc>
      </w:tr>
      <w:tr w:rsidR="00BA4D3B">
        <w:tc>
          <w:tcPr>
            <w:tcW w:w="551" w:type="dxa"/>
          </w:tcPr>
          <w:p w:rsidR="00BA4D3B" w:rsidRDefault="00BA4D3B">
            <w:pPr>
              <w:pStyle w:val="ConsPlusNormal"/>
              <w:jc w:val="center"/>
            </w:pPr>
            <w:r>
              <w:lastRenderedPageBreak/>
              <w:t>б)</w:t>
            </w:r>
          </w:p>
        </w:tc>
        <w:tc>
          <w:tcPr>
            <w:tcW w:w="4592" w:type="dxa"/>
          </w:tcPr>
          <w:p w:rsidR="00BA4D3B" w:rsidRDefault="00BA4D3B">
            <w:pPr>
              <w:pStyle w:val="ConsPlusNormal"/>
            </w:pPr>
            <w:r>
              <w:t>город Когалым</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13</w:t>
            </w:r>
          </w:p>
        </w:tc>
        <w:tc>
          <w:tcPr>
            <w:tcW w:w="794" w:type="dxa"/>
          </w:tcPr>
          <w:p w:rsidR="00BA4D3B" w:rsidRDefault="00BA4D3B">
            <w:pPr>
              <w:pStyle w:val="ConsPlusNormal"/>
              <w:jc w:val="center"/>
            </w:pPr>
            <w:r>
              <w:t>20</w:t>
            </w:r>
          </w:p>
        </w:tc>
        <w:tc>
          <w:tcPr>
            <w:tcW w:w="850" w:type="dxa"/>
          </w:tcPr>
          <w:p w:rsidR="00BA4D3B" w:rsidRDefault="00BA4D3B">
            <w:pPr>
              <w:pStyle w:val="ConsPlusNormal"/>
              <w:jc w:val="center"/>
            </w:pPr>
            <w:r>
              <w:t>22</w:t>
            </w:r>
          </w:p>
        </w:tc>
      </w:tr>
      <w:tr w:rsidR="00BA4D3B">
        <w:tc>
          <w:tcPr>
            <w:tcW w:w="551" w:type="dxa"/>
          </w:tcPr>
          <w:p w:rsidR="00BA4D3B" w:rsidRDefault="00BA4D3B">
            <w:pPr>
              <w:pStyle w:val="ConsPlusNormal"/>
              <w:jc w:val="center"/>
            </w:pPr>
            <w:r>
              <w:t>в)</w:t>
            </w:r>
          </w:p>
        </w:tc>
        <w:tc>
          <w:tcPr>
            <w:tcW w:w="4592" w:type="dxa"/>
          </w:tcPr>
          <w:p w:rsidR="00BA4D3B" w:rsidRDefault="00BA4D3B">
            <w:pPr>
              <w:pStyle w:val="ConsPlusNormal"/>
            </w:pPr>
            <w:r>
              <w:t>город Лангепас</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0</w:t>
            </w:r>
          </w:p>
        </w:tc>
        <w:tc>
          <w:tcPr>
            <w:tcW w:w="794" w:type="dxa"/>
          </w:tcPr>
          <w:p w:rsidR="00BA4D3B" w:rsidRDefault="00BA4D3B">
            <w:pPr>
              <w:pStyle w:val="ConsPlusNormal"/>
              <w:jc w:val="center"/>
            </w:pPr>
            <w:r>
              <w:t>15</w:t>
            </w:r>
          </w:p>
        </w:tc>
        <w:tc>
          <w:tcPr>
            <w:tcW w:w="850" w:type="dxa"/>
          </w:tcPr>
          <w:p w:rsidR="00BA4D3B" w:rsidRDefault="00BA4D3B">
            <w:pPr>
              <w:pStyle w:val="ConsPlusNormal"/>
              <w:jc w:val="center"/>
            </w:pPr>
            <w:r>
              <w:t>15</w:t>
            </w:r>
          </w:p>
        </w:tc>
      </w:tr>
      <w:tr w:rsidR="00BA4D3B">
        <w:tc>
          <w:tcPr>
            <w:tcW w:w="551" w:type="dxa"/>
          </w:tcPr>
          <w:p w:rsidR="00BA4D3B" w:rsidRDefault="00BA4D3B">
            <w:pPr>
              <w:pStyle w:val="ConsPlusNormal"/>
              <w:jc w:val="center"/>
            </w:pPr>
            <w:r>
              <w:t>г)</w:t>
            </w:r>
          </w:p>
        </w:tc>
        <w:tc>
          <w:tcPr>
            <w:tcW w:w="4592" w:type="dxa"/>
          </w:tcPr>
          <w:p w:rsidR="00BA4D3B" w:rsidRDefault="00BA4D3B">
            <w:pPr>
              <w:pStyle w:val="ConsPlusNormal"/>
            </w:pPr>
            <w:r>
              <w:t>город Мегион</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10,8</w:t>
            </w:r>
          </w:p>
        </w:tc>
        <w:tc>
          <w:tcPr>
            <w:tcW w:w="794" w:type="dxa"/>
          </w:tcPr>
          <w:p w:rsidR="00BA4D3B" w:rsidRDefault="00BA4D3B">
            <w:pPr>
              <w:pStyle w:val="ConsPlusNormal"/>
              <w:jc w:val="center"/>
            </w:pPr>
            <w:r>
              <w:t>12,3</w:t>
            </w:r>
          </w:p>
        </w:tc>
        <w:tc>
          <w:tcPr>
            <w:tcW w:w="850" w:type="dxa"/>
          </w:tcPr>
          <w:p w:rsidR="00BA4D3B" w:rsidRDefault="00BA4D3B">
            <w:pPr>
              <w:pStyle w:val="ConsPlusNormal"/>
              <w:jc w:val="center"/>
            </w:pPr>
            <w:r>
              <w:t>12,6</w:t>
            </w:r>
          </w:p>
        </w:tc>
      </w:tr>
      <w:tr w:rsidR="00BA4D3B">
        <w:tc>
          <w:tcPr>
            <w:tcW w:w="551" w:type="dxa"/>
          </w:tcPr>
          <w:p w:rsidR="00BA4D3B" w:rsidRDefault="00BA4D3B">
            <w:pPr>
              <w:pStyle w:val="ConsPlusNormal"/>
              <w:jc w:val="center"/>
            </w:pPr>
            <w:r>
              <w:t>д)</w:t>
            </w:r>
          </w:p>
        </w:tc>
        <w:tc>
          <w:tcPr>
            <w:tcW w:w="4592" w:type="dxa"/>
          </w:tcPr>
          <w:p w:rsidR="00BA4D3B" w:rsidRDefault="00BA4D3B">
            <w:pPr>
              <w:pStyle w:val="ConsPlusNormal"/>
            </w:pPr>
            <w:r>
              <w:t>город Нефтеюганск</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10</w:t>
            </w:r>
          </w:p>
        </w:tc>
        <w:tc>
          <w:tcPr>
            <w:tcW w:w="794" w:type="dxa"/>
          </w:tcPr>
          <w:p w:rsidR="00BA4D3B" w:rsidRDefault="00BA4D3B">
            <w:pPr>
              <w:pStyle w:val="ConsPlusNormal"/>
              <w:jc w:val="center"/>
            </w:pPr>
            <w:r>
              <w:t>20</w:t>
            </w:r>
          </w:p>
        </w:tc>
        <w:tc>
          <w:tcPr>
            <w:tcW w:w="850" w:type="dxa"/>
          </w:tcPr>
          <w:p w:rsidR="00BA4D3B" w:rsidRDefault="00BA4D3B">
            <w:pPr>
              <w:pStyle w:val="ConsPlusNormal"/>
              <w:jc w:val="center"/>
            </w:pPr>
            <w:r>
              <w:t>22</w:t>
            </w:r>
          </w:p>
        </w:tc>
      </w:tr>
      <w:tr w:rsidR="00BA4D3B">
        <w:tc>
          <w:tcPr>
            <w:tcW w:w="551" w:type="dxa"/>
          </w:tcPr>
          <w:p w:rsidR="00BA4D3B" w:rsidRDefault="00BA4D3B">
            <w:pPr>
              <w:pStyle w:val="ConsPlusNormal"/>
              <w:jc w:val="center"/>
            </w:pPr>
            <w:r>
              <w:t>е)</w:t>
            </w:r>
          </w:p>
        </w:tc>
        <w:tc>
          <w:tcPr>
            <w:tcW w:w="4592" w:type="dxa"/>
          </w:tcPr>
          <w:p w:rsidR="00BA4D3B" w:rsidRDefault="00BA4D3B">
            <w:pPr>
              <w:pStyle w:val="ConsPlusNormal"/>
            </w:pPr>
            <w:r>
              <w:t>город Нижневартовск</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14</w:t>
            </w:r>
          </w:p>
        </w:tc>
        <w:tc>
          <w:tcPr>
            <w:tcW w:w="794" w:type="dxa"/>
          </w:tcPr>
          <w:p w:rsidR="00BA4D3B" w:rsidRDefault="00BA4D3B">
            <w:pPr>
              <w:pStyle w:val="ConsPlusNormal"/>
              <w:jc w:val="center"/>
            </w:pPr>
            <w:r>
              <w:t>20</w:t>
            </w:r>
          </w:p>
        </w:tc>
        <w:tc>
          <w:tcPr>
            <w:tcW w:w="850" w:type="dxa"/>
          </w:tcPr>
          <w:p w:rsidR="00BA4D3B" w:rsidRDefault="00BA4D3B">
            <w:pPr>
              <w:pStyle w:val="ConsPlusNormal"/>
              <w:jc w:val="center"/>
            </w:pPr>
            <w:r>
              <w:t>22</w:t>
            </w:r>
          </w:p>
        </w:tc>
      </w:tr>
      <w:tr w:rsidR="00BA4D3B">
        <w:tc>
          <w:tcPr>
            <w:tcW w:w="551" w:type="dxa"/>
          </w:tcPr>
          <w:p w:rsidR="00BA4D3B" w:rsidRDefault="00BA4D3B">
            <w:pPr>
              <w:pStyle w:val="ConsPlusNormal"/>
              <w:jc w:val="center"/>
            </w:pPr>
            <w:r>
              <w:t>ж)</w:t>
            </w:r>
          </w:p>
        </w:tc>
        <w:tc>
          <w:tcPr>
            <w:tcW w:w="4592" w:type="dxa"/>
          </w:tcPr>
          <w:p w:rsidR="00BA4D3B" w:rsidRDefault="00BA4D3B">
            <w:pPr>
              <w:pStyle w:val="ConsPlusNormal"/>
            </w:pPr>
            <w:r>
              <w:t>город Нягань</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22</w:t>
            </w:r>
          </w:p>
        </w:tc>
        <w:tc>
          <w:tcPr>
            <w:tcW w:w="794" w:type="dxa"/>
          </w:tcPr>
          <w:p w:rsidR="00BA4D3B" w:rsidRDefault="00BA4D3B">
            <w:pPr>
              <w:pStyle w:val="ConsPlusNormal"/>
              <w:jc w:val="center"/>
            </w:pPr>
            <w:r>
              <w:t>15</w:t>
            </w:r>
          </w:p>
        </w:tc>
        <w:tc>
          <w:tcPr>
            <w:tcW w:w="850" w:type="dxa"/>
          </w:tcPr>
          <w:p w:rsidR="00BA4D3B" w:rsidRDefault="00BA4D3B">
            <w:pPr>
              <w:pStyle w:val="ConsPlusNormal"/>
              <w:jc w:val="center"/>
            </w:pPr>
            <w:r>
              <w:t>15</w:t>
            </w:r>
          </w:p>
        </w:tc>
      </w:tr>
      <w:tr w:rsidR="00BA4D3B">
        <w:tc>
          <w:tcPr>
            <w:tcW w:w="551" w:type="dxa"/>
          </w:tcPr>
          <w:p w:rsidR="00BA4D3B" w:rsidRDefault="00BA4D3B">
            <w:pPr>
              <w:pStyle w:val="ConsPlusNormal"/>
              <w:jc w:val="center"/>
            </w:pPr>
            <w:r>
              <w:t>з)</w:t>
            </w:r>
          </w:p>
        </w:tc>
        <w:tc>
          <w:tcPr>
            <w:tcW w:w="4592" w:type="dxa"/>
          </w:tcPr>
          <w:p w:rsidR="00BA4D3B" w:rsidRDefault="00BA4D3B">
            <w:pPr>
              <w:pStyle w:val="ConsPlusNormal"/>
            </w:pPr>
            <w:r>
              <w:t>город Покачи</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21</w:t>
            </w:r>
          </w:p>
        </w:tc>
        <w:tc>
          <w:tcPr>
            <w:tcW w:w="794" w:type="dxa"/>
          </w:tcPr>
          <w:p w:rsidR="00BA4D3B" w:rsidRDefault="00BA4D3B">
            <w:pPr>
              <w:pStyle w:val="ConsPlusNormal"/>
              <w:jc w:val="center"/>
            </w:pPr>
            <w:r>
              <w:t>20</w:t>
            </w:r>
          </w:p>
        </w:tc>
        <w:tc>
          <w:tcPr>
            <w:tcW w:w="850" w:type="dxa"/>
          </w:tcPr>
          <w:p w:rsidR="00BA4D3B" w:rsidRDefault="00BA4D3B">
            <w:pPr>
              <w:pStyle w:val="ConsPlusNormal"/>
              <w:jc w:val="center"/>
            </w:pPr>
            <w:r>
              <w:t>22</w:t>
            </w:r>
          </w:p>
        </w:tc>
      </w:tr>
      <w:tr w:rsidR="00BA4D3B">
        <w:tc>
          <w:tcPr>
            <w:tcW w:w="551" w:type="dxa"/>
          </w:tcPr>
          <w:p w:rsidR="00BA4D3B" w:rsidRDefault="00BA4D3B">
            <w:pPr>
              <w:pStyle w:val="ConsPlusNormal"/>
              <w:jc w:val="center"/>
            </w:pPr>
            <w:r>
              <w:t>и)</w:t>
            </w:r>
          </w:p>
        </w:tc>
        <w:tc>
          <w:tcPr>
            <w:tcW w:w="4592" w:type="dxa"/>
          </w:tcPr>
          <w:p w:rsidR="00BA4D3B" w:rsidRDefault="00BA4D3B">
            <w:pPr>
              <w:pStyle w:val="ConsPlusNormal"/>
            </w:pPr>
            <w:r>
              <w:t>город Пыть-Ях</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21,5</w:t>
            </w:r>
          </w:p>
        </w:tc>
        <w:tc>
          <w:tcPr>
            <w:tcW w:w="794" w:type="dxa"/>
          </w:tcPr>
          <w:p w:rsidR="00BA4D3B" w:rsidRDefault="00BA4D3B">
            <w:pPr>
              <w:pStyle w:val="ConsPlusNormal"/>
              <w:jc w:val="center"/>
            </w:pPr>
            <w:r>
              <w:t>22,5</w:t>
            </w:r>
          </w:p>
        </w:tc>
        <w:tc>
          <w:tcPr>
            <w:tcW w:w="850" w:type="dxa"/>
          </w:tcPr>
          <w:p w:rsidR="00BA4D3B" w:rsidRDefault="00BA4D3B">
            <w:pPr>
              <w:pStyle w:val="ConsPlusNormal"/>
              <w:jc w:val="center"/>
            </w:pPr>
            <w:r>
              <w:t>23</w:t>
            </w:r>
          </w:p>
        </w:tc>
      </w:tr>
      <w:tr w:rsidR="00BA4D3B">
        <w:tc>
          <w:tcPr>
            <w:tcW w:w="551" w:type="dxa"/>
          </w:tcPr>
          <w:p w:rsidR="00BA4D3B" w:rsidRDefault="00BA4D3B">
            <w:pPr>
              <w:pStyle w:val="ConsPlusNormal"/>
              <w:jc w:val="center"/>
            </w:pPr>
            <w:r>
              <w:t>к)</w:t>
            </w:r>
          </w:p>
        </w:tc>
        <w:tc>
          <w:tcPr>
            <w:tcW w:w="4592" w:type="dxa"/>
          </w:tcPr>
          <w:p w:rsidR="00BA4D3B" w:rsidRDefault="00BA4D3B">
            <w:pPr>
              <w:pStyle w:val="ConsPlusNormal"/>
            </w:pPr>
            <w:r>
              <w:t>город Радужный</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8</w:t>
            </w:r>
          </w:p>
        </w:tc>
        <w:tc>
          <w:tcPr>
            <w:tcW w:w="794" w:type="dxa"/>
          </w:tcPr>
          <w:p w:rsidR="00BA4D3B" w:rsidRDefault="00BA4D3B">
            <w:pPr>
              <w:pStyle w:val="ConsPlusNormal"/>
              <w:jc w:val="center"/>
            </w:pPr>
            <w:r>
              <w:t>8</w:t>
            </w:r>
          </w:p>
        </w:tc>
        <w:tc>
          <w:tcPr>
            <w:tcW w:w="850" w:type="dxa"/>
          </w:tcPr>
          <w:p w:rsidR="00BA4D3B" w:rsidRDefault="00BA4D3B">
            <w:pPr>
              <w:pStyle w:val="ConsPlusNormal"/>
              <w:jc w:val="center"/>
            </w:pPr>
            <w:r>
              <w:t>8</w:t>
            </w:r>
          </w:p>
        </w:tc>
      </w:tr>
      <w:tr w:rsidR="00BA4D3B">
        <w:tc>
          <w:tcPr>
            <w:tcW w:w="551" w:type="dxa"/>
          </w:tcPr>
          <w:p w:rsidR="00BA4D3B" w:rsidRDefault="00BA4D3B">
            <w:pPr>
              <w:pStyle w:val="ConsPlusNormal"/>
              <w:jc w:val="center"/>
            </w:pPr>
            <w:r>
              <w:t>л)</w:t>
            </w:r>
          </w:p>
        </w:tc>
        <w:tc>
          <w:tcPr>
            <w:tcW w:w="4592" w:type="dxa"/>
          </w:tcPr>
          <w:p w:rsidR="00BA4D3B" w:rsidRDefault="00BA4D3B">
            <w:pPr>
              <w:pStyle w:val="ConsPlusNormal"/>
            </w:pPr>
            <w:r>
              <w:t>город Сургут</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13</w:t>
            </w:r>
          </w:p>
        </w:tc>
        <w:tc>
          <w:tcPr>
            <w:tcW w:w="794" w:type="dxa"/>
          </w:tcPr>
          <w:p w:rsidR="00BA4D3B" w:rsidRDefault="00BA4D3B">
            <w:pPr>
              <w:pStyle w:val="ConsPlusNormal"/>
              <w:jc w:val="center"/>
            </w:pPr>
            <w:r>
              <w:t>20</w:t>
            </w:r>
          </w:p>
        </w:tc>
        <w:tc>
          <w:tcPr>
            <w:tcW w:w="850" w:type="dxa"/>
          </w:tcPr>
          <w:p w:rsidR="00BA4D3B" w:rsidRDefault="00BA4D3B">
            <w:pPr>
              <w:pStyle w:val="ConsPlusNormal"/>
              <w:jc w:val="center"/>
            </w:pPr>
            <w:r>
              <w:t>22</w:t>
            </w:r>
          </w:p>
        </w:tc>
      </w:tr>
      <w:tr w:rsidR="00BA4D3B">
        <w:tc>
          <w:tcPr>
            <w:tcW w:w="551" w:type="dxa"/>
          </w:tcPr>
          <w:p w:rsidR="00BA4D3B" w:rsidRDefault="00BA4D3B">
            <w:pPr>
              <w:pStyle w:val="ConsPlusNormal"/>
              <w:jc w:val="center"/>
            </w:pPr>
            <w:r>
              <w:t>м)</w:t>
            </w:r>
          </w:p>
        </w:tc>
        <w:tc>
          <w:tcPr>
            <w:tcW w:w="4592" w:type="dxa"/>
          </w:tcPr>
          <w:p w:rsidR="00BA4D3B" w:rsidRDefault="00BA4D3B">
            <w:pPr>
              <w:pStyle w:val="ConsPlusNormal"/>
            </w:pPr>
            <w:r>
              <w:t>город Урай</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4</w:t>
            </w:r>
          </w:p>
        </w:tc>
        <w:tc>
          <w:tcPr>
            <w:tcW w:w="794" w:type="dxa"/>
          </w:tcPr>
          <w:p w:rsidR="00BA4D3B" w:rsidRDefault="00BA4D3B">
            <w:pPr>
              <w:pStyle w:val="ConsPlusNormal"/>
              <w:jc w:val="center"/>
            </w:pPr>
            <w:r>
              <w:t>7,4</w:t>
            </w:r>
          </w:p>
        </w:tc>
        <w:tc>
          <w:tcPr>
            <w:tcW w:w="850" w:type="dxa"/>
          </w:tcPr>
          <w:p w:rsidR="00BA4D3B" w:rsidRDefault="00BA4D3B">
            <w:pPr>
              <w:pStyle w:val="ConsPlusNormal"/>
              <w:jc w:val="center"/>
            </w:pPr>
            <w:r>
              <w:t>8</w:t>
            </w:r>
          </w:p>
        </w:tc>
      </w:tr>
      <w:tr w:rsidR="00BA4D3B">
        <w:tc>
          <w:tcPr>
            <w:tcW w:w="551" w:type="dxa"/>
          </w:tcPr>
          <w:p w:rsidR="00BA4D3B" w:rsidRDefault="00BA4D3B">
            <w:pPr>
              <w:pStyle w:val="ConsPlusNormal"/>
              <w:jc w:val="center"/>
            </w:pPr>
            <w:r>
              <w:t>н)</w:t>
            </w:r>
          </w:p>
        </w:tc>
        <w:tc>
          <w:tcPr>
            <w:tcW w:w="4592" w:type="dxa"/>
          </w:tcPr>
          <w:p w:rsidR="00BA4D3B" w:rsidRDefault="00BA4D3B">
            <w:pPr>
              <w:pStyle w:val="ConsPlusNormal"/>
            </w:pPr>
            <w:r>
              <w:t>город Югорск</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10</w:t>
            </w:r>
          </w:p>
        </w:tc>
        <w:tc>
          <w:tcPr>
            <w:tcW w:w="794" w:type="dxa"/>
          </w:tcPr>
          <w:p w:rsidR="00BA4D3B" w:rsidRDefault="00BA4D3B">
            <w:pPr>
              <w:pStyle w:val="ConsPlusNormal"/>
              <w:jc w:val="center"/>
            </w:pPr>
            <w:r>
              <w:t>20</w:t>
            </w:r>
          </w:p>
        </w:tc>
        <w:tc>
          <w:tcPr>
            <w:tcW w:w="850" w:type="dxa"/>
          </w:tcPr>
          <w:p w:rsidR="00BA4D3B" w:rsidRDefault="00BA4D3B">
            <w:pPr>
              <w:pStyle w:val="ConsPlusNormal"/>
              <w:jc w:val="center"/>
            </w:pPr>
            <w:r>
              <w:t>22</w:t>
            </w:r>
          </w:p>
        </w:tc>
      </w:tr>
      <w:tr w:rsidR="00BA4D3B">
        <w:tc>
          <w:tcPr>
            <w:tcW w:w="551" w:type="dxa"/>
          </w:tcPr>
          <w:p w:rsidR="00BA4D3B" w:rsidRDefault="00BA4D3B">
            <w:pPr>
              <w:pStyle w:val="ConsPlusNormal"/>
              <w:jc w:val="center"/>
            </w:pPr>
            <w:r>
              <w:t>о)</w:t>
            </w:r>
          </w:p>
        </w:tc>
        <w:tc>
          <w:tcPr>
            <w:tcW w:w="4592" w:type="dxa"/>
          </w:tcPr>
          <w:p w:rsidR="00BA4D3B" w:rsidRDefault="00BA4D3B">
            <w:pPr>
              <w:pStyle w:val="ConsPlusNormal"/>
            </w:pPr>
            <w:r>
              <w:t>Белоярский район</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13,49</w:t>
            </w:r>
          </w:p>
        </w:tc>
        <w:tc>
          <w:tcPr>
            <w:tcW w:w="794" w:type="dxa"/>
          </w:tcPr>
          <w:p w:rsidR="00BA4D3B" w:rsidRDefault="00BA4D3B">
            <w:pPr>
              <w:pStyle w:val="ConsPlusNormal"/>
              <w:jc w:val="center"/>
            </w:pPr>
            <w:r>
              <w:t>16</w:t>
            </w:r>
          </w:p>
        </w:tc>
        <w:tc>
          <w:tcPr>
            <w:tcW w:w="850" w:type="dxa"/>
          </w:tcPr>
          <w:p w:rsidR="00BA4D3B" w:rsidRDefault="00BA4D3B">
            <w:pPr>
              <w:pStyle w:val="ConsPlusNormal"/>
              <w:jc w:val="center"/>
            </w:pPr>
            <w:r>
              <w:t>16</w:t>
            </w:r>
          </w:p>
        </w:tc>
      </w:tr>
      <w:tr w:rsidR="00BA4D3B">
        <w:tc>
          <w:tcPr>
            <w:tcW w:w="551" w:type="dxa"/>
          </w:tcPr>
          <w:p w:rsidR="00BA4D3B" w:rsidRDefault="00BA4D3B">
            <w:pPr>
              <w:pStyle w:val="ConsPlusNormal"/>
              <w:jc w:val="center"/>
            </w:pPr>
            <w:r>
              <w:t>п)</w:t>
            </w:r>
          </w:p>
        </w:tc>
        <w:tc>
          <w:tcPr>
            <w:tcW w:w="4592" w:type="dxa"/>
          </w:tcPr>
          <w:p w:rsidR="00BA4D3B" w:rsidRDefault="00BA4D3B">
            <w:pPr>
              <w:pStyle w:val="ConsPlusNormal"/>
            </w:pPr>
            <w:r>
              <w:t>Березовский район</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14,1</w:t>
            </w:r>
          </w:p>
        </w:tc>
        <w:tc>
          <w:tcPr>
            <w:tcW w:w="794" w:type="dxa"/>
          </w:tcPr>
          <w:p w:rsidR="00BA4D3B" w:rsidRDefault="00BA4D3B">
            <w:pPr>
              <w:pStyle w:val="ConsPlusNormal"/>
              <w:jc w:val="center"/>
            </w:pPr>
            <w:r>
              <w:t>16</w:t>
            </w:r>
          </w:p>
        </w:tc>
        <w:tc>
          <w:tcPr>
            <w:tcW w:w="850" w:type="dxa"/>
          </w:tcPr>
          <w:p w:rsidR="00BA4D3B" w:rsidRDefault="00BA4D3B">
            <w:pPr>
              <w:pStyle w:val="ConsPlusNormal"/>
              <w:jc w:val="center"/>
            </w:pPr>
            <w:r>
              <w:t>17</w:t>
            </w:r>
          </w:p>
        </w:tc>
      </w:tr>
      <w:tr w:rsidR="00BA4D3B">
        <w:tc>
          <w:tcPr>
            <w:tcW w:w="551" w:type="dxa"/>
          </w:tcPr>
          <w:p w:rsidR="00BA4D3B" w:rsidRDefault="00BA4D3B">
            <w:pPr>
              <w:pStyle w:val="ConsPlusNormal"/>
              <w:jc w:val="center"/>
            </w:pPr>
            <w:r>
              <w:t>р)</w:t>
            </w:r>
          </w:p>
        </w:tc>
        <w:tc>
          <w:tcPr>
            <w:tcW w:w="4592" w:type="dxa"/>
          </w:tcPr>
          <w:p w:rsidR="00BA4D3B" w:rsidRDefault="00BA4D3B">
            <w:pPr>
              <w:pStyle w:val="ConsPlusNormal"/>
            </w:pPr>
            <w:r>
              <w:t>Кондинский район</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1,5</w:t>
            </w:r>
          </w:p>
        </w:tc>
        <w:tc>
          <w:tcPr>
            <w:tcW w:w="794" w:type="dxa"/>
          </w:tcPr>
          <w:p w:rsidR="00BA4D3B" w:rsidRDefault="00BA4D3B">
            <w:pPr>
              <w:pStyle w:val="ConsPlusNormal"/>
              <w:jc w:val="center"/>
            </w:pPr>
            <w:r>
              <w:t>1,7</w:t>
            </w:r>
          </w:p>
        </w:tc>
        <w:tc>
          <w:tcPr>
            <w:tcW w:w="850" w:type="dxa"/>
          </w:tcPr>
          <w:p w:rsidR="00BA4D3B" w:rsidRDefault="00BA4D3B">
            <w:pPr>
              <w:pStyle w:val="ConsPlusNormal"/>
              <w:jc w:val="center"/>
            </w:pPr>
            <w:r>
              <w:t>2</w:t>
            </w:r>
          </w:p>
        </w:tc>
      </w:tr>
      <w:tr w:rsidR="00BA4D3B">
        <w:tc>
          <w:tcPr>
            <w:tcW w:w="551" w:type="dxa"/>
          </w:tcPr>
          <w:p w:rsidR="00BA4D3B" w:rsidRDefault="00BA4D3B">
            <w:pPr>
              <w:pStyle w:val="ConsPlusNormal"/>
              <w:jc w:val="center"/>
            </w:pPr>
            <w:r>
              <w:t>с)</w:t>
            </w:r>
          </w:p>
        </w:tc>
        <w:tc>
          <w:tcPr>
            <w:tcW w:w="4592" w:type="dxa"/>
          </w:tcPr>
          <w:p w:rsidR="00BA4D3B" w:rsidRDefault="00BA4D3B">
            <w:pPr>
              <w:pStyle w:val="ConsPlusNormal"/>
            </w:pPr>
            <w:r>
              <w:t>Нефтеюганский район</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10</w:t>
            </w:r>
          </w:p>
        </w:tc>
        <w:tc>
          <w:tcPr>
            <w:tcW w:w="794" w:type="dxa"/>
          </w:tcPr>
          <w:p w:rsidR="00BA4D3B" w:rsidRDefault="00BA4D3B">
            <w:pPr>
              <w:pStyle w:val="ConsPlusNormal"/>
              <w:jc w:val="center"/>
            </w:pPr>
            <w:r>
              <w:t>20</w:t>
            </w:r>
          </w:p>
        </w:tc>
        <w:tc>
          <w:tcPr>
            <w:tcW w:w="850" w:type="dxa"/>
          </w:tcPr>
          <w:p w:rsidR="00BA4D3B" w:rsidRDefault="00BA4D3B">
            <w:pPr>
              <w:pStyle w:val="ConsPlusNormal"/>
              <w:jc w:val="center"/>
            </w:pPr>
            <w:r>
              <w:t>22</w:t>
            </w:r>
          </w:p>
        </w:tc>
      </w:tr>
      <w:tr w:rsidR="00BA4D3B">
        <w:tc>
          <w:tcPr>
            <w:tcW w:w="551" w:type="dxa"/>
          </w:tcPr>
          <w:p w:rsidR="00BA4D3B" w:rsidRDefault="00BA4D3B">
            <w:pPr>
              <w:pStyle w:val="ConsPlusNormal"/>
              <w:jc w:val="center"/>
            </w:pPr>
            <w:r>
              <w:t>т)</w:t>
            </w:r>
          </w:p>
        </w:tc>
        <w:tc>
          <w:tcPr>
            <w:tcW w:w="4592" w:type="dxa"/>
          </w:tcPr>
          <w:p w:rsidR="00BA4D3B" w:rsidRDefault="00BA4D3B">
            <w:pPr>
              <w:pStyle w:val="ConsPlusNormal"/>
            </w:pPr>
            <w:r>
              <w:t>Нижневартовский район</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15,4</w:t>
            </w:r>
          </w:p>
        </w:tc>
        <w:tc>
          <w:tcPr>
            <w:tcW w:w="794" w:type="dxa"/>
          </w:tcPr>
          <w:p w:rsidR="00BA4D3B" w:rsidRDefault="00BA4D3B">
            <w:pPr>
              <w:pStyle w:val="ConsPlusNormal"/>
              <w:jc w:val="center"/>
            </w:pPr>
            <w:r>
              <w:t>19</w:t>
            </w:r>
          </w:p>
        </w:tc>
        <w:tc>
          <w:tcPr>
            <w:tcW w:w="850" w:type="dxa"/>
          </w:tcPr>
          <w:p w:rsidR="00BA4D3B" w:rsidRDefault="00BA4D3B">
            <w:pPr>
              <w:pStyle w:val="ConsPlusNormal"/>
              <w:jc w:val="center"/>
            </w:pPr>
            <w:r>
              <w:t>19,4</w:t>
            </w:r>
          </w:p>
        </w:tc>
      </w:tr>
      <w:tr w:rsidR="00BA4D3B">
        <w:tc>
          <w:tcPr>
            <w:tcW w:w="551" w:type="dxa"/>
          </w:tcPr>
          <w:p w:rsidR="00BA4D3B" w:rsidRDefault="00BA4D3B">
            <w:pPr>
              <w:pStyle w:val="ConsPlusNormal"/>
              <w:jc w:val="center"/>
            </w:pPr>
            <w:r>
              <w:t>у)</w:t>
            </w:r>
          </w:p>
        </w:tc>
        <w:tc>
          <w:tcPr>
            <w:tcW w:w="4592" w:type="dxa"/>
          </w:tcPr>
          <w:p w:rsidR="00BA4D3B" w:rsidRDefault="00BA4D3B">
            <w:pPr>
              <w:pStyle w:val="ConsPlusNormal"/>
            </w:pPr>
            <w:r>
              <w:t>Октябрьский район</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13</w:t>
            </w:r>
          </w:p>
        </w:tc>
        <w:tc>
          <w:tcPr>
            <w:tcW w:w="794" w:type="dxa"/>
          </w:tcPr>
          <w:p w:rsidR="00BA4D3B" w:rsidRDefault="00BA4D3B">
            <w:pPr>
              <w:pStyle w:val="ConsPlusNormal"/>
              <w:jc w:val="center"/>
            </w:pPr>
            <w:r>
              <w:t>15</w:t>
            </w:r>
          </w:p>
        </w:tc>
        <w:tc>
          <w:tcPr>
            <w:tcW w:w="850" w:type="dxa"/>
          </w:tcPr>
          <w:p w:rsidR="00BA4D3B" w:rsidRDefault="00BA4D3B">
            <w:pPr>
              <w:pStyle w:val="ConsPlusNormal"/>
              <w:jc w:val="center"/>
            </w:pPr>
            <w:r>
              <w:t>15</w:t>
            </w:r>
          </w:p>
        </w:tc>
      </w:tr>
      <w:tr w:rsidR="00BA4D3B">
        <w:tc>
          <w:tcPr>
            <w:tcW w:w="551" w:type="dxa"/>
          </w:tcPr>
          <w:p w:rsidR="00BA4D3B" w:rsidRDefault="00BA4D3B">
            <w:pPr>
              <w:pStyle w:val="ConsPlusNormal"/>
              <w:jc w:val="center"/>
            </w:pPr>
            <w:r>
              <w:t>ф)</w:t>
            </w:r>
          </w:p>
        </w:tc>
        <w:tc>
          <w:tcPr>
            <w:tcW w:w="4592" w:type="dxa"/>
          </w:tcPr>
          <w:p w:rsidR="00BA4D3B" w:rsidRDefault="00BA4D3B">
            <w:pPr>
              <w:pStyle w:val="ConsPlusNormal"/>
            </w:pPr>
            <w:r>
              <w:t>Советский район</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10</w:t>
            </w:r>
          </w:p>
        </w:tc>
        <w:tc>
          <w:tcPr>
            <w:tcW w:w="794" w:type="dxa"/>
          </w:tcPr>
          <w:p w:rsidR="00BA4D3B" w:rsidRDefault="00BA4D3B">
            <w:pPr>
              <w:pStyle w:val="ConsPlusNormal"/>
              <w:jc w:val="center"/>
            </w:pPr>
            <w:r>
              <w:t>10</w:t>
            </w:r>
          </w:p>
        </w:tc>
        <w:tc>
          <w:tcPr>
            <w:tcW w:w="850" w:type="dxa"/>
          </w:tcPr>
          <w:p w:rsidR="00BA4D3B" w:rsidRDefault="00BA4D3B">
            <w:pPr>
              <w:pStyle w:val="ConsPlusNormal"/>
              <w:jc w:val="center"/>
            </w:pPr>
            <w:r>
              <w:t>10</w:t>
            </w:r>
          </w:p>
        </w:tc>
      </w:tr>
      <w:tr w:rsidR="00BA4D3B">
        <w:tc>
          <w:tcPr>
            <w:tcW w:w="551" w:type="dxa"/>
          </w:tcPr>
          <w:p w:rsidR="00BA4D3B" w:rsidRDefault="00BA4D3B">
            <w:pPr>
              <w:pStyle w:val="ConsPlusNormal"/>
              <w:jc w:val="center"/>
            </w:pPr>
            <w:r>
              <w:t>х)</w:t>
            </w:r>
          </w:p>
        </w:tc>
        <w:tc>
          <w:tcPr>
            <w:tcW w:w="4592" w:type="dxa"/>
          </w:tcPr>
          <w:p w:rsidR="00BA4D3B" w:rsidRDefault="00BA4D3B">
            <w:pPr>
              <w:pStyle w:val="ConsPlusNormal"/>
            </w:pPr>
            <w:r>
              <w:t>Сургутский район</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24</w:t>
            </w:r>
          </w:p>
        </w:tc>
        <w:tc>
          <w:tcPr>
            <w:tcW w:w="794" w:type="dxa"/>
          </w:tcPr>
          <w:p w:rsidR="00BA4D3B" w:rsidRDefault="00BA4D3B">
            <w:pPr>
              <w:pStyle w:val="ConsPlusNormal"/>
              <w:jc w:val="center"/>
            </w:pPr>
            <w:r>
              <w:t>24</w:t>
            </w:r>
          </w:p>
        </w:tc>
        <w:tc>
          <w:tcPr>
            <w:tcW w:w="850" w:type="dxa"/>
          </w:tcPr>
          <w:p w:rsidR="00BA4D3B" w:rsidRDefault="00BA4D3B">
            <w:pPr>
              <w:pStyle w:val="ConsPlusNormal"/>
              <w:jc w:val="center"/>
            </w:pPr>
            <w:r>
              <w:t>24</w:t>
            </w:r>
          </w:p>
        </w:tc>
      </w:tr>
      <w:tr w:rsidR="00BA4D3B">
        <w:tc>
          <w:tcPr>
            <w:tcW w:w="551" w:type="dxa"/>
          </w:tcPr>
          <w:p w:rsidR="00BA4D3B" w:rsidRDefault="00BA4D3B">
            <w:pPr>
              <w:pStyle w:val="ConsPlusNormal"/>
              <w:jc w:val="center"/>
            </w:pPr>
            <w:r>
              <w:t>ц)</w:t>
            </w:r>
          </w:p>
        </w:tc>
        <w:tc>
          <w:tcPr>
            <w:tcW w:w="4592" w:type="dxa"/>
          </w:tcPr>
          <w:p w:rsidR="00BA4D3B" w:rsidRDefault="00BA4D3B">
            <w:pPr>
              <w:pStyle w:val="ConsPlusNormal"/>
            </w:pPr>
            <w:r>
              <w:t>Ханты-Мансийский район</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15</w:t>
            </w:r>
          </w:p>
        </w:tc>
        <w:tc>
          <w:tcPr>
            <w:tcW w:w="794" w:type="dxa"/>
          </w:tcPr>
          <w:p w:rsidR="00BA4D3B" w:rsidRDefault="00BA4D3B">
            <w:pPr>
              <w:pStyle w:val="ConsPlusNormal"/>
              <w:jc w:val="center"/>
            </w:pPr>
            <w:r>
              <w:t>22</w:t>
            </w:r>
          </w:p>
        </w:tc>
        <w:tc>
          <w:tcPr>
            <w:tcW w:w="850" w:type="dxa"/>
          </w:tcPr>
          <w:p w:rsidR="00BA4D3B" w:rsidRDefault="00BA4D3B">
            <w:pPr>
              <w:pStyle w:val="ConsPlusNormal"/>
              <w:jc w:val="center"/>
            </w:pPr>
            <w:r>
              <w:t>25</w:t>
            </w:r>
          </w:p>
        </w:tc>
      </w:tr>
    </w:tbl>
    <w:p w:rsidR="00BA4D3B" w:rsidRDefault="00BA4D3B">
      <w:pPr>
        <w:pStyle w:val="ConsPlusNormal"/>
        <w:jc w:val="right"/>
      </w:pPr>
      <w:r>
        <w:t>".</w:t>
      </w:r>
    </w:p>
    <w:p w:rsidR="00BA4D3B" w:rsidRDefault="00BA4D3B">
      <w:pPr>
        <w:pStyle w:val="ConsPlusNormal"/>
        <w:jc w:val="both"/>
      </w:pPr>
    </w:p>
    <w:p w:rsidR="00BA4D3B" w:rsidRDefault="00BA4D3B">
      <w:pPr>
        <w:pStyle w:val="ConsPlusNormal"/>
        <w:ind w:firstLine="540"/>
        <w:jc w:val="both"/>
      </w:pPr>
      <w:r>
        <w:t xml:space="preserve">2.8.3. </w:t>
      </w:r>
      <w:hyperlink r:id="rId99" w:history="1">
        <w:r>
          <w:rPr>
            <w:color w:val="0000FF"/>
          </w:rPr>
          <w:t>Строку 6.1</w:t>
        </w:r>
      </w:hyperlink>
      <w:r>
        <w:t xml:space="preserve"> изложить в следующей редакции:</w:t>
      </w:r>
    </w:p>
    <w:p w:rsidR="00BA4D3B" w:rsidRDefault="00BA4D3B">
      <w:pPr>
        <w:pStyle w:val="ConsPlusNormal"/>
        <w:jc w:val="both"/>
      </w:pPr>
    </w:p>
    <w:p w:rsidR="00BA4D3B" w:rsidRDefault="00BA4D3B">
      <w:pPr>
        <w:pStyle w:val="ConsPlusNormal"/>
        <w:jc w:val="both"/>
      </w:pPr>
      <w:r>
        <w:t>"</w:t>
      </w:r>
    </w:p>
    <w:p w:rsidR="00BA4D3B" w:rsidRDefault="00BA4D3B">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1"/>
        <w:gridCol w:w="5613"/>
        <w:gridCol w:w="1134"/>
        <w:gridCol w:w="589"/>
        <w:gridCol w:w="567"/>
        <w:gridCol w:w="567"/>
      </w:tblGrid>
      <w:tr w:rsidR="00BA4D3B">
        <w:tc>
          <w:tcPr>
            <w:tcW w:w="551" w:type="dxa"/>
          </w:tcPr>
          <w:p w:rsidR="00BA4D3B" w:rsidRDefault="00BA4D3B">
            <w:pPr>
              <w:pStyle w:val="ConsPlusNormal"/>
              <w:jc w:val="center"/>
            </w:pPr>
            <w:r>
              <w:t>6.1.</w:t>
            </w:r>
          </w:p>
        </w:tc>
        <w:tc>
          <w:tcPr>
            <w:tcW w:w="5613" w:type="dxa"/>
          </w:tcPr>
          <w:p w:rsidR="00BA4D3B" w:rsidRDefault="00BA4D3B">
            <w:pPr>
              <w:pStyle w:val="ConsPlusNormal"/>
            </w:pPr>
            <w:r>
              <w:t>Удовлетворенность граждан качеством жилищно-коммунальных услуг</w:t>
            </w:r>
          </w:p>
        </w:tc>
        <w:tc>
          <w:tcPr>
            <w:tcW w:w="1134" w:type="dxa"/>
          </w:tcPr>
          <w:p w:rsidR="00BA4D3B" w:rsidRDefault="00BA4D3B">
            <w:pPr>
              <w:pStyle w:val="ConsPlusNormal"/>
              <w:jc w:val="center"/>
            </w:pPr>
            <w:r>
              <w:t>процент</w:t>
            </w:r>
          </w:p>
        </w:tc>
        <w:tc>
          <w:tcPr>
            <w:tcW w:w="589" w:type="dxa"/>
          </w:tcPr>
          <w:p w:rsidR="00BA4D3B" w:rsidRDefault="00BA4D3B">
            <w:pPr>
              <w:pStyle w:val="ConsPlusNormal"/>
            </w:pPr>
          </w:p>
        </w:tc>
        <w:tc>
          <w:tcPr>
            <w:tcW w:w="567" w:type="dxa"/>
          </w:tcPr>
          <w:p w:rsidR="00BA4D3B" w:rsidRDefault="00BA4D3B">
            <w:pPr>
              <w:pStyle w:val="ConsPlusNormal"/>
            </w:pPr>
          </w:p>
        </w:tc>
        <w:tc>
          <w:tcPr>
            <w:tcW w:w="567" w:type="dxa"/>
          </w:tcPr>
          <w:p w:rsidR="00BA4D3B" w:rsidRDefault="00BA4D3B">
            <w:pPr>
              <w:pStyle w:val="ConsPlusNormal"/>
              <w:jc w:val="center"/>
            </w:pPr>
            <w:r>
              <w:t>82,3</w:t>
            </w:r>
          </w:p>
        </w:tc>
      </w:tr>
      <w:tr w:rsidR="00BA4D3B">
        <w:tc>
          <w:tcPr>
            <w:tcW w:w="551" w:type="dxa"/>
          </w:tcPr>
          <w:p w:rsidR="00BA4D3B" w:rsidRDefault="00BA4D3B">
            <w:pPr>
              <w:pStyle w:val="ConsPlusNormal"/>
              <w:jc w:val="center"/>
            </w:pPr>
            <w:r>
              <w:t>а)</w:t>
            </w:r>
          </w:p>
        </w:tc>
        <w:tc>
          <w:tcPr>
            <w:tcW w:w="5613" w:type="dxa"/>
          </w:tcPr>
          <w:p w:rsidR="00BA4D3B" w:rsidRDefault="00BA4D3B">
            <w:pPr>
              <w:pStyle w:val="ConsPlusNormal"/>
            </w:pPr>
            <w:r>
              <w:t>город Ханты-Мансийск</w:t>
            </w:r>
          </w:p>
        </w:tc>
        <w:tc>
          <w:tcPr>
            <w:tcW w:w="1134" w:type="dxa"/>
          </w:tcPr>
          <w:p w:rsidR="00BA4D3B" w:rsidRDefault="00BA4D3B">
            <w:pPr>
              <w:pStyle w:val="ConsPlusNormal"/>
              <w:jc w:val="center"/>
            </w:pPr>
            <w:r>
              <w:t>процент</w:t>
            </w:r>
          </w:p>
        </w:tc>
        <w:tc>
          <w:tcPr>
            <w:tcW w:w="589" w:type="dxa"/>
          </w:tcPr>
          <w:p w:rsidR="00BA4D3B" w:rsidRDefault="00BA4D3B">
            <w:pPr>
              <w:pStyle w:val="ConsPlusNormal"/>
            </w:pPr>
          </w:p>
        </w:tc>
        <w:tc>
          <w:tcPr>
            <w:tcW w:w="567" w:type="dxa"/>
          </w:tcPr>
          <w:p w:rsidR="00BA4D3B" w:rsidRDefault="00BA4D3B">
            <w:pPr>
              <w:pStyle w:val="ConsPlusNormal"/>
            </w:pPr>
          </w:p>
        </w:tc>
        <w:tc>
          <w:tcPr>
            <w:tcW w:w="567" w:type="dxa"/>
          </w:tcPr>
          <w:p w:rsidR="00BA4D3B" w:rsidRDefault="00BA4D3B">
            <w:pPr>
              <w:pStyle w:val="ConsPlusNormal"/>
              <w:jc w:val="center"/>
            </w:pPr>
            <w:r>
              <w:t>87,7</w:t>
            </w:r>
          </w:p>
        </w:tc>
      </w:tr>
      <w:tr w:rsidR="00BA4D3B">
        <w:tc>
          <w:tcPr>
            <w:tcW w:w="551" w:type="dxa"/>
          </w:tcPr>
          <w:p w:rsidR="00BA4D3B" w:rsidRDefault="00BA4D3B">
            <w:pPr>
              <w:pStyle w:val="ConsPlusNormal"/>
              <w:jc w:val="center"/>
            </w:pPr>
            <w:r>
              <w:t>б)</w:t>
            </w:r>
          </w:p>
        </w:tc>
        <w:tc>
          <w:tcPr>
            <w:tcW w:w="5613" w:type="dxa"/>
          </w:tcPr>
          <w:p w:rsidR="00BA4D3B" w:rsidRDefault="00BA4D3B">
            <w:pPr>
              <w:pStyle w:val="ConsPlusNormal"/>
            </w:pPr>
            <w:r>
              <w:t>город Когалым</w:t>
            </w:r>
          </w:p>
        </w:tc>
        <w:tc>
          <w:tcPr>
            <w:tcW w:w="1134" w:type="dxa"/>
          </w:tcPr>
          <w:p w:rsidR="00BA4D3B" w:rsidRDefault="00BA4D3B">
            <w:pPr>
              <w:pStyle w:val="ConsPlusNormal"/>
              <w:jc w:val="center"/>
            </w:pPr>
            <w:r>
              <w:t>процент</w:t>
            </w:r>
          </w:p>
        </w:tc>
        <w:tc>
          <w:tcPr>
            <w:tcW w:w="589" w:type="dxa"/>
          </w:tcPr>
          <w:p w:rsidR="00BA4D3B" w:rsidRDefault="00BA4D3B">
            <w:pPr>
              <w:pStyle w:val="ConsPlusNormal"/>
            </w:pPr>
          </w:p>
        </w:tc>
        <w:tc>
          <w:tcPr>
            <w:tcW w:w="567" w:type="dxa"/>
          </w:tcPr>
          <w:p w:rsidR="00BA4D3B" w:rsidRDefault="00BA4D3B">
            <w:pPr>
              <w:pStyle w:val="ConsPlusNormal"/>
            </w:pPr>
          </w:p>
        </w:tc>
        <w:tc>
          <w:tcPr>
            <w:tcW w:w="567" w:type="dxa"/>
          </w:tcPr>
          <w:p w:rsidR="00BA4D3B" w:rsidRDefault="00BA4D3B">
            <w:pPr>
              <w:pStyle w:val="ConsPlusNormal"/>
              <w:jc w:val="center"/>
            </w:pPr>
            <w:r>
              <w:t>70,1</w:t>
            </w:r>
          </w:p>
        </w:tc>
      </w:tr>
      <w:tr w:rsidR="00BA4D3B">
        <w:tc>
          <w:tcPr>
            <w:tcW w:w="551" w:type="dxa"/>
          </w:tcPr>
          <w:p w:rsidR="00BA4D3B" w:rsidRDefault="00BA4D3B">
            <w:pPr>
              <w:pStyle w:val="ConsPlusNormal"/>
              <w:jc w:val="center"/>
            </w:pPr>
            <w:r>
              <w:t>в)</w:t>
            </w:r>
          </w:p>
        </w:tc>
        <w:tc>
          <w:tcPr>
            <w:tcW w:w="5613" w:type="dxa"/>
          </w:tcPr>
          <w:p w:rsidR="00BA4D3B" w:rsidRDefault="00BA4D3B">
            <w:pPr>
              <w:pStyle w:val="ConsPlusNormal"/>
            </w:pPr>
            <w:r>
              <w:t>город Лангепас</w:t>
            </w:r>
          </w:p>
        </w:tc>
        <w:tc>
          <w:tcPr>
            <w:tcW w:w="1134" w:type="dxa"/>
          </w:tcPr>
          <w:p w:rsidR="00BA4D3B" w:rsidRDefault="00BA4D3B">
            <w:pPr>
              <w:pStyle w:val="ConsPlusNormal"/>
              <w:jc w:val="center"/>
            </w:pPr>
            <w:r>
              <w:t>процент</w:t>
            </w:r>
          </w:p>
        </w:tc>
        <w:tc>
          <w:tcPr>
            <w:tcW w:w="589" w:type="dxa"/>
          </w:tcPr>
          <w:p w:rsidR="00BA4D3B" w:rsidRDefault="00BA4D3B">
            <w:pPr>
              <w:pStyle w:val="ConsPlusNormal"/>
            </w:pPr>
          </w:p>
        </w:tc>
        <w:tc>
          <w:tcPr>
            <w:tcW w:w="567" w:type="dxa"/>
          </w:tcPr>
          <w:p w:rsidR="00BA4D3B" w:rsidRDefault="00BA4D3B">
            <w:pPr>
              <w:pStyle w:val="ConsPlusNormal"/>
            </w:pPr>
          </w:p>
        </w:tc>
        <w:tc>
          <w:tcPr>
            <w:tcW w:w="567" w:type="dxa"/>
          </w:tcPr>
          <w:p w:rsidR="00BA4D3B" w:rsidRDefault="00BA4D3B">
            <w:pPr>
              <w:pStyle w:val="ConsPlusNormal"/>
              <w:jc w:val="center"/>
            </w:pPr>
            <w:r>
              <w:t>78,7</w:t>
            </w:r>
          </w:p>
        </w:tc>
      </w:tr>
      <w:tr w:rsidR="00BA4D3B">
        <w:tc>
          <w:tcPr>
            <w:tcW w:w="551" w:type="dxa"/>
          </w:tcPr>
          <w:p w:rsidR="00BA4D3B" w:rsidRDefault="00BA4D3B">
            <w:pPr>
              <w:pStyle w:val="ConsPlusNormal"/>
              <w:jc w:val="center"/>
            </w:pPr>
            <w:r>
              <w:t>г)</w:t>
            </w:r>
          </w:p>
        </w:tc>
        <w:tc>
          <w:tcPr>
            <w:tcW w:w="5613" w:type="dxa"/>
          </w:tcPr>
          <w:p w:rsidR="00BA4D3B" w:rsidRDefault="00BA4D3B">
            <w:pPr>
              <w:pStyle w:val="ConsPlusNormal"/>
            </w:pPr>
            <w:r>
              <w:t>город Мегион</w:t>
            </w:r>
          </w:p>
        </w:tc>
        <w:tc>
          <w:tcPr>
            <w:tcW w:w="1134" w:type="dxa"/>
          </w:tcPr>
          <w:p w:rsidR="00BA4D3B" w:rsidRDefault="00BA4D3B">
            <w:pPr>
              <w:pStyle w:val="ConsPlusNormal"/>
              <w:jc w:val="center"/>
            </w:pPr>
            <w:r>
              <w:t>процент</w:t>
            </w:r>
          </w:p>
        </w:tc>
        <w:tc>
          <w:tcPr>
            <w:tcW w:w="589" w:type="dxa"/>
          </w:tcPr>
          <w:p w:rsidR="00BA4D3B" w:rsidRDefault="00BA4D3B">
            <w:pPr>
              <w:pStyle w:val="ConsPlusNormal"/>
            </w:pPr>
          </w:p>
        </w:tc>
        <w:tc>
          <w:tcPr>
            <w:tcW w:w="567" w:type="dxa"/>
          </w:tcPr>
          <w:p w:rsidR="00BA4D3B" w:rsidRDefault="00BA4D3B">
            <w:pPr>
              <w:pStyle w:val="ConsPlusNormal"/>
            </w:pPr>
          </w:p>
        </w:tc>
        <w:tc>
          <w:tcPr>
            <w:tcW w:w="567" w:type="dxa"/>
          </w:tcPr>
          <w:p w:rsidR="00BA4D3B" w:rsidRDefault="00BA4D3B">
            <w:pPr>
              <w:pStyle w:val="ConsPlusNormal"/>
              <w:jc w:val="center"/>
            </w:pPr>
            <w:r>
              <w:t>77,6</w:t>
            </w:r>
          </w:p>
        </w:tc>
      </w:tr>
      <w:tr w:rsidR="00BA4D3B">
        <w:tc>
          <w:tcPr>
            <w:tcW w:w="551" w:type="dxa"/>
          </w:tcPr>
          <w:p w:rsidR="00BA4D3B" w:rsidRDefault="00BA4D3B">
            <w:pPr>
              <w:pStyle w:val="ConsPlusNormal"/>
              <w:jc w:val="center"/>
            </w:pPr>
            <w:r>
              <w:lastRenderedPageBreak/>
              <w:t>д)</w:t>
            </w:r>
          </w:p>
        </w:tc>
        <w:tc>
          <w:tcPr>
            <w:tcW w:w="5613" w:type="dxa"/>
          </w:tcPr>
          <w:p w:rsidR="00BA4D3B" w:rsidRDefault="00BA4D3B">
            <w:pPr>
              <w:pStyle w:val="ConsPlusNormal"/>
            </w:pPr>
            <w:r>
              <w:t>город Нефтеюганск</w:t>
            </w:r>
          </w:p>
        </w:tc>
        <w:tc>
          <w:tcPr>
            <w:tcW w:w="1134" w:type="dxa"/>
          </w:tcPr>
          <w:p w:rsidR="00BA4D3B" w:rsidRDefault="00BA4D3B">
            <w:pPr>
              <w:pStyle w:val="ConsPlusNormal"/>
              <w:jc w:val="center"/>
            </w:pPr>
            <w:r>
              <w:t>процент</w:t>
            </w:r>
          </w:p>
        </w:tc>
        <w:tc>
          <w:tcPr>
            <w:tcW w:w="589" w:type="dxa"/>
          </w:tcPr>
          <w:p w:rsidR="00BA4D3B" w:rsidRDefault="00BA4D3B">
            <w:pPr>
              <w:pStyle w:val="ConsPlusNormal"/>
            </w:pPr>
          </w:p>
        </w:tc>
        <w:tc>
          <w:tcPr>
            <w:tcW w:w="567" w:type="dxa"/>
          </w:tcPr>
          <w:p w:rsidR="00BA4D3B" w:rsidRDefault="00BA4D3B">
            <w:pPr>
              <w:pStyle w:val="ConsPlusNormal"/>
            </w:pPr>
          </w:p>
        </w:tc>
        <w:tc>
          <w:tcPr>
            <w:tcW w:w="567" w:type="dxa"/>
          </w:tcPr>
          <w:p w:rsidR="00BA4D3B" w:rsidRDefault="00BA4D3B">
            <w:pPr>
              <w:pStyle w:val="ConsPlusNormal"/>
              <w:jc w:val="center"/>
            </w:pPr>
            <w:r>
              <w:t>87,0</w:t>
            </w:r>
          </w:p>
        </w:tc>
      </w:tr>
      <w:tr w:rsidR="00BA4D3B">
        <w:tc>
          <w:tcPr>
            <w:tcW w:w="551" w:type="dxa"/>
          </w:tcPr>
          <w:p w:rsidR="00BA4D3B" w:rsidRDefault="00BA4D3B">
            <w:pPr>
              <w:pStyle w:val="ConsPlusNormal"/>
              <w:jc w:val="center"/>
            </w:pPr>
            <w:r>
              <w:t>е)</w:t>
            </w:r>
          </w:p>
        </w:tc>
        <w:tc>
          <w:tcPr>
            <w:tcW w:w="5613" w:type="dxa"/>
          </w:tcPr>
          <w:p w:rsidR="00BA4D3B" w:rsidRDefault="00BA4D3B">
            <w:pPr>
              <w:pStyle w:val="ConsPlusNormal"/>
            </w:pPr>
            <w:r>
              <w:t>город Нижневартовск</w:t>
            </w:r>
          </w:p>
        </w:tc>
        <w:tc>
          <w:tcPr>
            <w:tcW w:w="1134" w:type="dxa"/>
          </w:tcPr>
          <w:p w:rsidR="00BA4D3B" w:rsidRDefault="00BA4D3B">
            <w:pPr>
              <w:pStyle w:val="ConsPlusNormal"/>
              <w:jc w:val="center"/>
            </w:pPr>
            <w:r>
              <w:t>процент</w:t>
            </w:r>
          </w:p>
        </w:tc>
        <w:tc>
          <w:tcPr>
            <w:tcW w:w="589" w:type="dxa"/>
          </w:tcPr>
          <w:p w:rsidR="00BA4D3B" w:rsidRDefault="00BA4D3B">
            <w:pPr>
              <w:pStyle w:val="ConsPlusNormal"/>
            </w:pPr>
          </w:p>
        </w:tc>
        <w:tc>
          <w:tcPr>
            <w:tcW w:w="567" w:type="dxa"/>
          </w:tcPr>
          <w:p w:rsidR="00BA4D3B" w:rsidRDefault="00BA4D3B">
            <w:pPr>
              <w:pStyle w:val="ConsPlusNormal"/>
            </w:pPr>
          </w:p>
        </w:tc>
        <w:tc>
          <w:tcPr>
            <w:tcW w:w="567" w:type="dxa"/>
          </w:tcPr>
          <w:p w:rsidR="00BA4D3B" w:rsidRDefault="00BA4D3B">
            <w:pPr>
              <w:pStyle w:val="ConsPlusNormal"/>
              <w:jc w:val="center"/>
            </w:pPr>
            <w:r>
              <w:t>79,9</w:t>
            </w:r>
          </w:p>
        </w:tc>
      </w:tr>
      <w:tr w:rsidR="00BA4D3B">
        <w:tc>
          <w:tcPr>
            <w:tcW w:w="551" w:type="dxa"/>
          </w:tcPr>
          <w:p w:rsidR="00BA4D3B" w:rsidRDefault="00BA4D3B">
            <w:pPr>
              <w:pStyle w:val="ConsPlusNormal"/>
              <w:jc w:val="center"/>
            </w:pPr>
            <w:r>
              <w:t>ж)</w:t>
            </w:r>
          </w:p>
        </w:tc>
        <w:tc>
          <w:tcPr>
            <w:tcW w:w="5613" w:type="dxa"/>
          </w:tcPr>
          <w:p w:rsidR="00BA4D3B" w:rsidRDefault="00BA4D3B">
            <w:pPr>
              <w:pStyle w:val="ConsPlusNormal"/>
            </w:pPr>
            <w:r>
              <w:t>город Нягань</w:t>
            </w:r>
          </w:p>
        </w:tc>
        <w:tc>
          <w:tcPr>
            <w:tcW w:w="1134" w:type="dxa"/>
          </w:tcPr>
          <w:p w:rsidR="00BA4D3B" w:rsidRDefault="00BA4D3B">
            <w:pPr>
              <w:pStyle w:val="ConsPlusNormal"/>
              <w:jc w:val="center"/>
            </w:pPr>
            <w:r>
              <w:t>процент</w:t>
            </w:r>
          </w:p>
        </w:tc>
        <w:tc>
          <w:tcPr>
            <w:tcW w:w="589" w:type="dxa"/>
          </w:tcPr>
          <w:p w:rsidR="00BA4D3B" w:rsidRDefault="00BA4D3B">
            <w:pPr>
              <w:pStyle w:val="ConsPlusNormal"/>
            </w:pPr>
          </w:p>
        </w:tc>
        <w:tc>
          <w:tcPr>
            <w:tcW w:w="567" w:type="dxa"/>
          </w:tcPr>
          <w:p w:rsidR="00BA4D3B" w:rsidRDefault="00BA4D3B">
            <w:pPr>
              <w:pStyle w:val="ConsPlusNormal"/>
            </w:pPr>
          </w:p>
        </w:tc>
        <w:tc>
          <w:tcPr>
            <w:tcW w:w="567" w:type="dxa"/>
          </w:tcPr>
          <w:p w:rsidR="00BA4D3B" w:rsidRDefault="00BA4D3B">
            <w:pPr>
              <w:pStyle w:val="ConsPlusNormal"/>
              <w:jc w:val="center"/>
            </w:pPr>
            <w:r>
              <w:t>72,7</w:t>
            </w:r>
          </w:p>
        </w:tc>
      </w:tr>
      <w:tr w:rsidR="00BA4D3B">
        <w:tc>
          <w:tcPr>
            <w:tcW w:w="551" w:type="dxa"/>
          </w:tcPr>
          <w:p w:rsidR="00BA4D3B" w:rsidRDefault="00BA4D3B">
            <w:pPr>
              <w:pStyle w:val="ConsPlusNormal"/>
              <w:jc w:val="center"/>
            </w:pPr>
            <w:r>
              <w:t>з)</w:t>
            </w:r>
          </w:p>
        </w:tc>
        <w:tc>
          <w:tcPr>
            <w:tcW w:w="5613" w:type="dxa"/>
          </w:tcPr>
          <w:p w:rsidR="00BA4D3B" w:rsidRDefault="00BA4D3B">
            <w:pPr>
              <w:pStyle w:val="ConsPlusNormal"/>
            </w:pPr>
            <w:r>
              <w:t>город Покачи</w:t>
            </w:r>
          </w:p>
        </w:tc>
        <w:tc>
          <w:tcPr>
            <w:tcW w:w="1134" w:type="dxa"/>
          </w:tcPr>
          <w:p w:rsidR="00BA4D3B" w:rsidRDefault="00BA4D3B">
            <w:pPr>
              <w:pStyle w:val="ConsPlusNormal"/>
              <w:jc w:val="center"/>
            </w:pPr>
            <w:r>
              <w:t>процент</w:t>
            </w:r>
          </w:p>
        </w:tc>
        <w:tc>
          <w:tcPr>
            <w:tcW w:w="589" w:type="dxa"/>
          </w:tcPr>
          <w:p w:rsidR="00BA4D3B" w:rsidRDefault="00BA4D3B">
            <w:pPr>
              <w:pStyle w:val="ConsPlusNormal"/>
            </w:pPr>
          </w:p>
        </w:tc>
        <w:tc>
          <w:tcPr>
            <w:tcW w:w="567" w:type="dxa"/>
          </w:tcPr>
          <w:p w:rsidR="00BA4D3B" w:rsidRDefault="00BA4D3B">
            <w:pPr>
              <w:pStyle w:val="ConsPlusNormal"/>
            </w:pPr>
          </w:p>
        </w:tc>
        <w:tc>
          <w:tcPr>
            <w:tcW w:w="567" w:type="dxa"/>
          </w:tcPr>
          <w:p w:rsidR="00BA4D3B" w:rsidRDefault="00BA4D3B">
            <w:pPr>
              <w:pStyle w:val="ConsPlusNormal"/>
              <w:jc w:val="center"/>
            </w:pPr>
            <w:r>
              <w:t>61,3</w:t>
            </w:r>
          </w:p>
        </w:tc>
      </w:tr>
      <w:tr w:rsidR="00BA4D3B">
        <w:tc>
          <w:tcPr>
            <w:tcW w:w="551" w:type="dxa"/>
          </w:tcPr>
          <w:p w:rsidR="00BA4D3B" w:rsidRDefault="00BA4D3B">
            <w:pPr>
              <w:pStyle w:val="ConsPlusNormal"/>
              <w:jc w:val="center"/>
            </w:pPr>
            <w:r>
              <w:t>и)</w:t>
            </w:r>
          </w:p>
        </w:tc>
        <w:tc>
          <w:tcPr>
            <w:tcW w:w="5613" w:type="dxa"/>
          </w:tcPr>
          <w:p w:rsidR="00BA4D3B" w:rsidRDefault="00BA4D3B">
            <w:pPr>
              <w:pStyle w:val="ConsPlusNormal"/>
            </w:pPr>
            <w:r>
              <w:t>город Пыть-Ях</w:t>
            </w:r>
          </w:p>
        </w:tc>
        <w:tc>
          <w:tcPr>
            <w:tcW w:w="1134" w:type="dxa"/>
          </w:tcPr>
          <w:p w:rsidR="00BA4D3B" w:rsidRDefault="00BA4D3B">
            <w:pPr>
              <w:pStyle w:val="ConsPlusNormal"/>
              <w:jc w:val="center"/>
            </w:pPr>
            <w:r>
              <w:t>процент</w:t>
            </w:r>
          </w:p>
        </w:tc>
        <w:tc>
          <w:tcPr>
            <w:tcW w:w="589" w:type="dxa"/>
          </w:tcPr>
          <w:p w:rsidR="00BA4D3B" w:rsidRDefault="00BA4D3B">
            <w:pPr>
              <w:pStyle w:val="ConsPlusNormal"/>
            </w:pPr>
          </w:p>
        </w:tc>
        <w:tc>
          <w:tcPr>
            <w:tcW w:w="567" w:type="dxa"/>
          </w:tcPr>
          <w:p w:rsidR="00BA4D3B" w:rsidRDefault="00BA4D3B">
            <w:pPr>
              <w:pStyle w:val="ConsPlusNormal"/>
            </w:pPr>
          </w:p>
        </w:tc>
        <w:tc>
          <w:tcPr>
            <w:tcW w:w="567" w:type="dxa"/>
          </w:tcPr>
          <w:p w:rsidR="00BA4D3B" w:rsidRDefault="00BA4D3B">
            <w:pPr>
              <w:pStyle w:val="ConsPlusNormal"/>
              <w:jc w:val="center"/>
            </w:pPr>
            <w:r>
              <w:t>78,8</w:t>
            </w:r>
          </w:p>
        </w:tc>
      </w:tr>
      <w:tr w:rsidR="00BA4D3B">
        <w:tc>
          <w:tcPr>
            <w:tcW w:w="551" w:type="dxa"/>
          </w:tcPr>
          <w:p w:rsidR="00BA4D3B" w:rsidRDefault="00BA4D3B">
            <w:pPr>
              <w:pStyle w:val="ConsPlusNormal"/>
              <w:jc w:val="center"/>
            </w:pPr>
            <w:r>
              <w:t>к)</w:t>
            </w:r>
          </w:p>
        </w:tc>
        <w:tc>
          <w:tcPr>
            <w:tcW w:w="5613" w:type="dxa"/>
          </w:tcPr>
          <w:p w:rsidR="00BA4D3B" w:rsidRDefault="00BA4D3B">
            <w:pPr>
              <w:pStyle w:val="ConsPlusNormal"/>
            </w:pPr>
            <w:r>
              <w:t>город Радужный</w:t>
            </w:r>
          </w:p>
        </w:tc>
        <w:tc>
          <w:tcPr>
            <w:tcW w:w="1134" w:type="dxa"/>
          </w:tcPr>
          <w:p w:rsidR="00BA4D3B" w:rsidRDefault="00BA4D3B">
            <w:pPr>
              <w:pStyle w:val="ConsPlusNormal"/>
              <w:jc w:val="center"/>
            </w:pPr>
            <w:r>
              <w:t>процент</w:t>
            </w:r>
          </w:p>
        </w:tc>
        <w:tc>
          <w:tcPr>
            <w:tcW w:w="589" w:type="dxa"/>
          </w:tcPr>
          <w:p w:rsidR="00BA4D3B" w:rsidRDefault="00BA4D3B">
            <w:pPr>
              <w:pStyle w:val="ConsPlusNormal"/>
            </w:pPr>
          </w:p>
        </w:tc>
        <w:tc>
          <w:tcPr>
            <w:tcW w:w="567" w:type="dxa"/>
          </w:tcPr>
          <w:p w:rsidR="00BA4D3B" w:rsidRDefault="00BA4D3B">
            <w:pPr>
              <w:pStyle w:val="ConsPlusNormal"/>
            </w:pPr>
          </w:p>
        </w:tc>
        <w:tc>
          <w:tcPr>
            <w:tcW w:w="567" w:type="dxa"/>
          </w:tcPr>
          <w:p w:rsidR="00BA4D3B" w:rsidRDefault="00BA4D3B">
            <w:pPr>
              <w:pStyle w:val="ConsPlusNormal"/>
              <w:jc w:val="center"/>
            </w:pPr>
            <w:r>
              <w:t>82,6</w:t>
            </w:r>
          </w:p>
        </w:tc>
      </w:tr>
      <w:tr w:rsidR="00BA4D3B">
        <w:tc>
          <w:tcPr>
            <w:tcW w:w="551" w:type="dxa"/>
          </w:tcPr>
          <w:p w:rsidR="00BA4D3B" w:rsidRDefault="00BA4D3B">
            <w:pPr>
              <w:pStyle w:val="ConsPlusNormal"/>
              <w:jc w:val="center"/>
            </w:pPr>
            <w:r>
              <w:t>л)</w:t>
            </w:r>
          </w:p>
        </w:tc>
        <w:tc>
          <w:tcPr>
            <w:tcW w:w="5613" w:type="dxa"/>
          </w:tcPr>
          <w:p w:rsidR="00BA4D3B" w:rsidRDefault="00BA4D3B">
            <w:pPr>
              <w:pStyle w:val="ConsPlusNormal"/>
            </w:pPr>
            <w:r>
              <w:t>город Сургут</w:t>
            </w:r>
          </w:p>
        </w:tc>
        <w:tc>
          <w:tcPr>
            <w:tcW w:w="1134" w:type="dxa"/>
          </w:tcPr>
          <w:p w:rsidR="00BA4D3B" w:rsidRDefault="00BA4D3B">
            <w:pPr>
              <w:pStyle w:val="ConsPlusNormal"/>
              <w:jc w:val="center"/>
            </w:pPr>
            <w:r>
              <w:t>процент</w:t>
            </w:r>
          </w:p>
        </w:tc>
        <w:tc>
          <w:tcPr>
            <w:tcW w:w="589" w:type="dxa"/>
          </w:tcPr>
          <w:p w:rsidR="00BA4D3B" w:rsidRDefault="00BA4D3B">
            <w:pPr>
              <w:pStyle w:val="ConsPlusNormal"/>
            </w:pPr>
          </w:p>
        </w:tc>
        <w:tc>
          <w:tcPr>
            <w:tcW w:w="567" w:type="dxa"/>
          </w:tcPr>
          <w:p w:rsidR="00BA4D3B" w:rsidRDefault="00BA4D3B">
            <w:pPr>
              <w:pStyle w:val="ConsPlusNormal"/>
            </w:pPr>
          </w:p>
        </w:tc>
        <w:tc>
          <w:tcPr>
            <w:tcW w:w="567" w:type="dxa"/>
          </w:tcPr>
          <w:p w:rsidR="00BA4D3B" w:rsidRDefault="00BA4D3B">
            <w:pPr>
              <w:pStyle w:val="ConsPlusNormal"/>
              <w:jc w:val="center"/>
            </w:pPr>
            <w:r>
              <w:t>85,7</w:t>
            </w:r>
          </w:p>
        </w:tc>
      </w:tr>
      <w:tr w:rsidR="00BA4D3B">
        <w:tc>
          <w:tcPr>
            <w:tcW w:w="551" w:type="dxa"/>
          </w:tcPr>
          <w:p w:rsidR="00BA4D3B" w:rsidRDefault="00BA4D3B">
            <w:pPr>
              <w:pStyle w:val="ConsPlusNormal"/>
              <w:jc w:val="center"/>
            </w:pPr>
            <w:r>
              <w:t>м)</w:t>
            </w:r>
          </w:p>
        </w:tc>
        <w:tc>
          <w:tcPr>
            <w:tcW w:w="5613" w:type="dxa"/>
          </w:tcPr>
          <w:p w:rsidR="00BA4D3B" w:rsidRDefault="00BA4D3B">
            <w:pPr>
              <w:pStyle w:val="ConsPlusNormal"/>
            </w:pPr>
            <w:r>
              <w:t>город Урай</w:t>
            </w:r>
          </w:p>
        </w:tc>
        <w:tc>
          <w:tcPr>
            <w:tcW w:w="1134" w:type="dxa"/>
          </w:tcPr>
          <w:p w:rsidR="00BA4D3B" w:rsidRDefault="00BA4D3B">
            <w:pPr>
              <w:pStyle w:val="ConsPlusNormal"/>
              <w:jc w:val="center"/>
            </w:pPr>
            <w:r>
              <w:t>процент</w:t>
            </w:r>
          </w:p>
        </w:tc>
        <w:tc>
          <w:tcPr>
            <w:tcW w:w="589" w:type="dxa"/>
          </w:tcPr>
          <w:p w:rsidR="00BA4D3B" w:rsidRDefault="00BA4D3B">
            <w:pPr>
              <w:pStyle w:val="ConsPlusNormal"/>
            </w:pPr>
          </w:p>
        </w:tc>
        <w:tc>
          <w:tcPr>
            <w:tcW w:w="567" w:type="dxa"/>
          </w:tcPr>
          <w:p w:rsidR="00BA4D3B" w:rsidRDefault="00BA4D3B">
            <w:pPr>
              <w:pStyle w:val="ConsPlusNormal"/>
            </w:pPr>
          </w:p>
        </w:tc>
        <w:tc>
          <w:tcPr>
            <w:tcW w:w="567" w:type="dxa"/>
          </w:tcPr>
          <w:p w:rsidR="00BA4D3B" w:rsidRDefault="00BA4D3B">
            <w:pPr>
              <w:pStyle w:val="ConsPlusNormal"/>
              <w:jc w:val="center"/>
            </w:pPr>
            <w:r>
              <w:t>83,2</w:t>
            </w:r>
          </w:p>
        </w:tc>
      </w:tr>
      <w:tr w:rsidR="00BA4D3B">
        <w:tc>
          <w:tcPr>
            <w:tcW w:w="551" w:type="dxa"/>
          </w:tcPr>
          <w:p w:rsidR="00BA4D3B" w:rsidRDefault="00BA4D3B">
            <w:pPr>
              <w:pStyle w:val="ConsPlusNormal"/>
              <w:jc w:val="center"/>
            </w:pPr>
            <w:r>
              <w:t>н)</w:t>
            </w:r>
          </w:p>
        </w:tc>
        <w:tc>
          <w:tcPr>
            <w:tcW w:w="5613" w:type="dxa"/>
          </w:tcPr>
          <w:p w:rsidR="00BA4D3B" w:rsidRDefault="00BA4D3B">
            <w:pPr>
              <w:pStyle w:val="ConsPlusNormal"/>
            </w:pPr>
            <w:r>
              <w:t>город Югорск</w:t>
            </w:r>
          </w:p>
        </w:tc>
        <w:tc>
          <w:tcPr>
            <w:tcW w:w="1134" w:type="dxa"/>
          </w:tcPr>
          <w:p w:rsidR="00BA4D3B" w:rsidRDefault="00BA4D3B">
            <w:pPr>
              <w:pStyle w:val="ConsPlusNormal"/>
              <w:jc w:val="center"/>
            </w:pPr>
            <w:r>
              <w:t>процент</w:t>
            </w:r>
          </w:p>
        </w:tc>
        <w:tc>
          <w:tcPr>
            <w:tcW w:w="589" w:type="dxa"/>
          </w:tcPr>
          <w:p w:rsidR="00BA4D3B" w:rsidRDefault="00BA4D3B">
            <w:pPr>
              <w:pStyle w:val="ConsPlusNormal"/>
            </w:pPr>
          </w:p>
        </w:tc>
        <w:tc>
          <w:tcPr>
            <w:tcW w:w="567" w:type="dxa"/>
          </w:tcPr>
          <w:p w:rsidR="00BA4D3B" w:rsidRDefault="00BA4D3B">
            <w:pPr>
              <w:pStyle w:val="ConsPlusNormal"/>
            </w:pPr>
          </w:p>
        </w:tc>
        <w:tc>
          <w:tcPr>
            <w:tcW w:w="567" w:type="dxa"/>
          </w:tcPr>
          <w:p w:rsidR="00BA4D3B" w:rsidRDefault="00BA4D3B">
            <w:pPr>
              <w:pStyle w:val="ConsPlusNormal"/>
              <w:jc w:val="center"/>
            </w:pPr>
            <w:r>
              <w:t>82,1</w:t>
            </w:r>
          </w:p>
        </w:tc>
      </w:tr>
      <w:tr w:rsidR="00BA4D3B">
        <w:tc>
          <w:tcPr>
            <w:tcW w:w="551" w:type="dxa"/>
          </w:tcPr>
          <w:p w:rsidR="00BA4D3B" w:rsidRDefault="00BA4D3B">
            <w:pPr>
              <w:pStyle w:val="ConsPlusNormal"/>
              <w:jc w:val="center"/>
            </w:pPr>
            <w:r>
              <w:t>о)</w:t>
            </w:r>
          </w:p>
        </w:tc>
        <w:tc>
          <w:tcPr>
            <w:tcW w:w="5613" w:type="dxa"/>
          </w:tcPr>
          <w:p w:rsidR="00BA4D3B" w:rsidRDefault="00BA4D3B">
            <w:pPr>
              <w:pStyle w:val="ConsPlusNormal"/>
            </w:pPr>
            <w:r>
              <w:t>Белоярский район</w:t>
            </w:r>
          </w:p>
        </w:tc>
        <w:tc>
          <w:tcPr>
            <w:tcW w:w="1134" w:type="dxa"/>
          </w:tcPr>
          <w:p w:rsidR="00BA4D3B" w:rsidRDefault="00BA4D3B">
            <w:pPr>
              <w:pStyle w:val="ConsPlusNormal"/>
              <w:jc w:val="center"/>
            </w:pPr>
            <w:r>
              <w:t>процент</w:t>
            </w:r>
          </w:p>
        </w:tc>
        <w:tc>
          <w:tcPr>
            <w:tcW w:w="589" w:type="dxa"/>
          </w:tcPr>
          <w:p w:rsidR="00BA4D3B" w:rsidRDefault="00BA4D3B">
            <w:pPr>
              <w:pStyle w:val="ConsPlusNormal"/>
            </w:pPr>
          </w:p>
        </w:tc>
        <w:tc>
          <w:tcPr>
            <w:tcW w:w="567" w:type="dxa"/>
          </w:tcPr>
          <w:p w:rsidR="00BA4D3B" w:rsidRDefault="00BA4D3B">
            <w:pPr>
              <w:pStyle w:val="ConsPlusNormal"/>
            </w:pPr>
          </w:p>
        </w:tc>
        <w:tc>
          <w:tcPr>
            <w:tcW w:w="567" w:type="dxa"/>
          </w:tcPr>
          <w:p w:rsidR="00BA4D3B" w:rsidRDefault="00BA4D3B">
            <w:pPr>
              <w:pStyle w:val="ConsPlusNormal"/>
              <w:jc w:val="center"/>
            </w:pPr>
            <w:r>
              <w:t>66,1</w:t>
            </w:r>
          </w:p>
        </w:tc>
      </w:tr>
      <w:tr w:rsidR="00BA4D3B">
        <w:tc>
          <w:tcPr>
            <w:tcW w:w="551" w:type="dxa"/>
          </w:tcPr>
          <w:p w:rsidR="00BA4D3B" w:rsidRDefault="00BA4D3B">
            <w:pPr>
              <w:pStyle w:val="ConsPlusNormal"/>
              <w:jc w:val="center"/>
            </w:pPr>
            <w:r>
              <w:t>п)</w:t>
            </w:r>
          </w:p>
        </w:tc>
        <w:tc>
          <w:tcPr>
            <w:tcW w:w="5613" w:type="dxa"/>
          </w:tcPr>
          <w:p w:rsidR="00BA4D3B" w:rsidRDefault="00BA4D3B">
            <w:pPr>
              <w:pStyle w:val="ConsPlusNormal"/>
            </w:pPr>
            <w:r>
              <w:t>Березовский район</w:t>
            </w:r>
          </w:p>
        </w:tc>
        <w:tc>
          <w:tcPr>
            <w:tcW w:w="1134" w:type="dxa"/>
          </w:tcPr>
          <w:p w:rsidR="00BA4D3B" w:rsidRDefault="00BA4D3B">
            <w:pPr>
              <w:pStyle w:val="ConsPlusNormal"/>
              <w:jc w:val="center"/>
            </w:pPr>
            <w:r>
              <w:t>процент</w:t>
            </w:r>
          </w:p>
        </w:tc>
        <w:tc>
          <w:tcPr>
            <w:tcW w:w="589" w:type="dxa"/>
          </w:tcPr>
          <w:p w:rsidR="00BA4D3B" w:rsidRDefault="00BA4D3B">
            <w:pPr>
              <w:pStyle w:val="ConsPlusNormal"/>
            </w:pPr>
          </w:p>
        </w:tc>
        <w:tc>
          <w:tcPr>
            <w:tcW w:w="567" w:type="dxa"/>
          </w:tcPr>
          <w:p w:rsidR="00BA4D3B" w:rsidRDefault="00BA4D3B">
            <w:pPr>
              <w:pStyle w:val="ConsPlusNormal"/>
            </w:pPr>
          </w:p>
        </w:tc>
        <w:tc>
          <w:tcPr>
            <w:tcW w:w="567" w:type="dxa"/>
          </w:tcPr>
          <w:p w:rsidR="00BA4D3B" w:rsidRDefault="00BA4D3B">
            <w:pPr>
              <w:pStyle w:val="ConsPlusNormal"/>
              <w:jc w:val="center"/>
            </w:pPr>
            <w:r>
              <w:t>64,8</w:t>
            </w:r>
          </w:p>
        </w:tc>
      </w:tr>
      <w:tr w:rsidR="00BA4D3B">
        <w:tc>
          <w:tcPr>
            <w:tcW w:w="551" w:type="dxa"/>
          </w:tcPr>
          <w:p w:rsidR="00BA4D3B" w:rsidRDefault="00BA4D3B">
            <w:pPr>
              <w:pStyle w:val="ConsPlusNormal"/>
              <w:jc w:val="center"/>
            </w:pPr>
            <w:r>
              <w:t>р)</w:t>
            </w:r>
          </w:p>
        </w:tc>
        <w:tc>
          <w:tcPr>
            <w:tcW w:w="5613" w:type="dxa"/>
          </w:tcPr>
          <w:p w:rsidR="00BA4D3B" w:rsidRDefault="00BA4D3B">
            <w:pPr>
              <w:pStyle w:val="ConsPlusNormal"/>
            </w:pPr>
            <w:r>
              <w:t>Кондинский район</w:t>
            </w:r>
          </w:p>
        </w:tc>
        <w:tc>
          <w:tcPr>
            <w:tcW w:w="1134" w:type="dxa"/>
          </w:tcPr>
          <w:p w:rsidR="00BA4D3B" w:rsidRDefault="00BA4D3B">
            <w:pPr>
              <w:pStyle w:val="ConsPlusNormal"/>
              <w:jc w:val="center"/>
            </w:pPr>
            <w:r>
              <w:t>процент</w:t>
            </w:r>
          </w:p>
        </w:tc>
        <w:tc>
          <w:tcPr>
            <w:tcW w:w="589" w:type="dxa"/>
          </w:tcPr>
          <w:p w:rsidR="00BA4D3B" w:rsidRDefault="00BA4D3B">
            <w:pPr>
              <w:pStyle w:val="ConsPlusNormal"/>
            </w:pPr>
          </w:p>
        </w:tc>
        <w:tc>
          <w:tcPr>
            <w:tcW w:w="567" w:type="dxa"/>
          </w:tcPr>
          <w:p w:rsidR="00BA4D3B" w:rsidRDefault="00BA4D3B">
            <w:pPr>
              <w:pStyle w:val="ConsPlusNormal"/>
            </w:pPr>
          </w:p>
        </w:tc>
        <w:tc>
          <w:tcPr>
            <w:tcW w:w="567" w:type="dxa"/>
          </w:tcPr>
          <w:p w:rsidR="00BA4D3B" w:rsidRDefault="00BA4D3B">
            <w:pPr>
              <w:pStyle w:val="ConsPlusNormal"/>
              <w:jc w:val="center"/>
            </w:pPr>
            <w:r>
              <w:t>71,8</w:t>
            </w:r>
          </w:p>
        </w:tc>
      </w:tr>
      <w:tr w:rsidR="00BA4D3B">
        <w:tc>
          <w:tcPr>
            <w:tcW w:w="551" w:type="dxa"/>
          </w:tcPr>
          <w:p w:rsidR="00BA4D3B" w:rsidRDefault="00BA4D3B">
            <w:pPr>
              <w:pStyle w:val="ConsPlusNormal"/>
              <w:jc w:val="center"/>
            </w:pPr>
            <w:r>
              <w:t>с)</w:t>
            </w:r>
          </w:p>
        </w:tc>
        <w:tc>
          <w:tcPr>
            <w:tcW w:w="5613" w:type="dxa"/>
          </w:tcPr>
          <w:p w:rsidR="00BA4D3B" w:rsidRDefault="00BA4D3B">
            <w:pPr>
              <w:pStyle w:val="ConsPlusNormal"/>
            </w:pPr>
            <w:r>
              <w:t>Нефтеюганский район</w:t>
            </w:r>
          </w:p>
        </w:tc>
        <w:tc>
          <w:tcPr>
            <w:tcW w:w="1134" w:type="dxa"/>
          </w:tcPr>
          <w:p w:rsidR="00BA4D3B" w:rsidRDefault="00BA4D3B">
            <w:pPr>
              <w:pStyle w:val="ConsPlusNormal"/>
              <w:jc w:val="center"/>
            </w:pPr>
            <w:r>
              <w:t>процент</w:t>
            </w:r>
          </w:p>
        </w:tc>
        <w:tc>
          <w:tcPr>
            <w:tcW w:w="589" w:type="dxa"/>
          </w:tcPr>
          <w:p w:rsidR="00BA4D3B" w:rsidRDefault="00BA4D3B">
            <w:pPr>
              <w:pStyle w:val="ConsPlusNormal"/>
            </w:pPr>
          </w:p>
        </w:tc>
        <w:tc>
          <w:tcPr>
            <w:tcW w:w="567" w:type="dxa"/>
          </w:tcPr>
          <w:p w:rsidR="00BA4D3B" w:rsidRDefault="00BA4D3B">
            <w:pPr>
              <w:pStyle w:val="ConsPlusNormal"/>
            </w:pPr>
          </w:p>
        </w:tc>
        <w:tc>
          <w:tcPr>
            <w:tcW w:w="567" w:type="dxa"/>
          </w:tcPr>
          <w:p w:rsidR="00BA4D3B" w:rsidRDefault="00BA4D3B">
            <w:pPr>
              <w:pStyle w:val="ConsPlusNormal"/>
              <w:jc w:val="center"/>
            </w:pPr>
            <w:r>
              <w:t>87,4</w:t>
            </w:r>
          </w:p>
        </w:tc>
      </w:tr>
      <w:tr w:rsidR="00BA4D3B">
        <w:tc>
          <w:tcPr>
            <w:tcW w:w="551" w:type="dxa"/>
          </w:tcPr>
          <w:p w:rsidR="00BA4D3B" w:rsidRDefault="00BA4D3B">
            <w:pPr>
              <w:pStyle w:val="ConsPlusNormal"/>
              <w:jc w:val="center"/>
            </w:pPr>
            <w:r>
              <w:t>т)</w:t>
            </w:r>
          </w:p>
        </w:tc>
        <w:tc>
          <w:tcPr>
            <w:tcW w:w="5613" w:type="dxa"/>
          </w:tcPr>
          <w:p w:rsidR="00BA4D3B" w:rsidRDefault="00BA4D3B">
            <w:pPr>
              <w:pStyle w:val="ConsPlusNormal"/>
            </w:pPr>
            <w:r>
              <w:t>Нижневартовский район</w:t>
            </w:r>
          </w:p>
        </w:tc>
        <w:tc>
          <w:tcPr>
            <w:tcW w:w="1134" w:type="dxa"/>
          </w:tcPr>
          <w:p w:rsidR="00BA4D3B" w:rsidRDefault="00BA4D3B">
            <w:pPr>
              <w:pStyle w:val="ConsPlusNormal"/>
              <w:jc w:val="center"/>
            </w:pPr>
            <w:r>
              <w:t>процент</w:t>
            </w:r>
          </w:p>
        </w:tc>
        <w:tc>
          <w:tcPr>
            <w:tcW w:w="589" w:type="dxa"/>
          </w:tcPr>
          <w:p w:rsidR="00BA4D3B" w:rsidRDefault="00BA4D3B">
            <w:pPr>
              <w:pStyle w:val="ConsPlusNormal"/>
            </w:pPr>
          </w:p>
        </w:tc>
        <w:tc>
          <w:tcPr>
            <w:tcW w:w="567" w:type="dxa"/>
          </w:tcPr>
          <w:p w:rsidR="00BA4D3B" w:rsidRDefault="00BA4D3B">
            <w:pPr>
              <w:pStyle w:val="ConsPlusNormal"/>
            </w:pPr>
          </w:p>
        </w:tc>
        <w:tc>
          <w:tcPr>
            <w:tcW w:w="567" w:type="dxa"/>
          </w:tcPr>
          <w:p w:rsidR="00BA4D3B" w:rsidRDefault="00BA4D3B">
            <w:pPr>
              <w:pStyle w:val="ConsPlusNormal"/>
              <w:jc w:val="center"/>
            </w:pPr>
            <w:r>
              <w:t>68,8</w:t>
            </w:r>
          </w:p>
        </w:tc>
      </w:tr>
      <w:tr w:rsidR="00BA4D3B">
        <w:tc>
          <w:tcPr>
            <w:tcW w:w="551" w:type="dxa"/>
          </w:tcPr>
          <w:p w:rsidR="00BA4D3B" w:rsidRDefault="00BA4D3B">
            <w:pPr>
              <w:pStyle w:val="ConsPlusNormal"/>
              <w:jc w:val="center"/>
            </w:pPr>
            <w:r>
              <w:t>у)</w:t>
            </w:r>
          </w:p>
        </w:tc>
        <w:tc>
          <w:tcPr>
            <w:tcW w:w="5613" w:type="dxa"/>
          </w:tcPr>
          <w:p w:rsidR="00BA4D3B" w:rsidRDefault="00BA4D3B">
            <w:pPr>
              <w:pStyle w:val="ConsPlusNormal"/>
            </w:pPr>
            <w:r>
              <w:t>Октябрьский район</w:t>
            </w:r>
          </w:p>
        </w:tc>
        <w:tc>
          <w:tcPr>
            <w:tcW w:w="1134" w:type="dxa"/>
          </w:tcPr>
          <w:p w:rsidR="00BA4D3B" w:rsidRDefault="00BA4D3B">
            <w:pPr>
              <w:pStyle w:val="ConsPlusNormal"/>
              <w:jc w:val="center"/>
            </w:pPr>
            <w:r>
              <w:t>процент</w:t>
            </w:r>
          </w:p>
        </w:tc>
        <w:tc>
          <w:tcPr>
            <w:tcW w:w="589" w:type="dxa"/>
          </w:tcPr>
          <w:p w:rsidR="00BA4D3B" w:rsidRDefault="00BA4D3B">
            <w:pPr>
              <w:pStyle w:val="ConsPlusNormal"/>
            </w:pPr>
          </w:p>
        </w:tc>
        <w:tc>
          <w:tcPr>
            <w:tcW w:w="567" w:type="dxa"/>
          </w:tcPr>
          <w:p w:rsidR="00BA4D3B" w:rsidRDefault="00BA4D3B">
            <w:pPr>
              <w:pStyle w:val="ConsPlusNormal"/>
            </w:pPr>
          </w:p>
        </w:tc>
        <w:tc>
          <w:tcPr>
            <w:tcW w:w="567" w:type="dxa"/>
          </w:tcPr>
          <w:p w:rsidR="00BA4D3B" w:rsidRDefault="00BA4D3B">
            <w:pPr>
              <w:pStyle w:val="ConsPlusNormal"/>
              <w:jc w:val="center"/>
            </w:pPr>
            <w:r>
              <w:t>72,1</w:t>
            </w:r>
          </w:p>
        </w:tc>
      </w:tr>
      <w:tr w:rsidR="00BA4D3B">
        <w:tc>
          <w:tcPr>
            <w:tcW w:w="551" w:type="dxa"/>
          </w:tcPr>
          <w:p w:rsidR="00BA4D3B" w:rsidRDefault="00BA4D3B">
            <w:pPr>
              <w:pStyle w:val="ConsPlusNormal"/>
              <w:jc w:val="center"/>
            </w:pPr>
            <w:r>
              <w:t>ф)</w:t>
            </w:r>
          </w:p>
        </w:tc>
        <w:tc>
          <w:tcPr>
            <w:tcW w:w="5613" w:type="dxa"/>
          </w:tcPr>
          <w:p w:rsidR="00BA4D3B" w:rsidRDefault="00BA4D3B">
            <w:pPr>
              <w:pStyle w:val="ConsPlusNormal"/>
            </w:pPr>
            <w:r>
              <w:t>Советский район</w:t>
            </w:r>
          </w:p>
        </w:tc>
        <w:tc>
          <w:tcPr>
            <w:tcW w:w="1134" w:type="dxa"/>
          </w:tcPr>
          <w:p w:rsidR="00BA4D3B" w:rsidRDefault="00BA4D3B">
            <w:pPr>
              <w:pStyle w:val="ConsPlusNormal"/>
              <w:jc w:val="center"/>
            </w:pPr>
            <w:r>
              <w:t>процент</w:t>
            </w:r>
          </w:p>
        </w:tc>
        <w:tc>
          <w:tcPr>
            <w:tcW w:w="589" w:type="dxa"/>
          </w:tcPr>
          <w:p w:rsidR="00BA4D3B" w:rsidRDefault="00BA4D3B">
            <w:pPr>
              <w:pStyle w:val="ConsPlusNormal"/>
            </w:pPr>
          </w:p>
        </w:tc>
        <w:tc>
          <w:tcPr>
            <w:tcW w:w="567" w:type="dxa"/>
          </w:tcPr>
          <w:p w:rsidR="00BA4D3B" w:rsidRDefault="00BA4D3B">
            <w:pPr>
              <w:pStyle w:val="ConsPlusNormal"/>
            </w:pPr>
          </w:p>
        </w:tc>
        <w:tc>
          <w:tcPr>
            <w:tcW w:w="567" w:type="dxa"/>
          </w:tcPr>
          <w:p w:rsidR="00BA4D3B" w:rsidRDefault="00BA4D3B">
            <w:pPr>
              <w:pStyle w:val="ConsPlusNormal"/>
              <w:jc w:val="center"/>
            </w:pPr>
            <w:r>
              <w:t>79,7</w:t>
            </w:r>
          </w:p>
        </w:tc>
      </w:tr>
      <w:tr w:rsidR="00BA4D3B">
        <w:tc>
          <w:tcPr>
            <w:tcW w:w="551" w:type="dxa"/>
          </w:tcPr>
          <w:p w:rsidR="00BA4D3B" w:rsidRDefault="00BA4D3B">
            <w:pPr>
              <w:pStyle w:val="ConsPlusNormal"/>
              <w:jc w:val="center"/>
            </w:pPr>
            <w:r>
              <w:t>х)</w:t>
            </w:r>
          </w:p>
        </w:tc>
        <w:tc>
          <w:tcPr>
            <w:tcW w:w="5613" w:type="dxa"/>
          </w:tcPr>
          <w:p w:rsidR="00BA4D3B" w:rsidRDefault="00BA4D3B">
            <w:pPr>
              <w:pStyle w:val="ConsPlusNormal"/>
            </w:pPr>
            <w:r>
              <w:t>Сургутский район</w:t>
            </w:r>
          </w:p>
        </w:tc>
        <w:tc>
          <w:tcPr>
            <w:tcW w:w="1134" w:type="dxa"/>
          </w:tcPr>
          <w:p w:rsidR="00BA4D3B" w:rsidRDefault="00BA4D3B">
            <w:pPr>
              <w:pStyle w:val="ConsPlusNormal"/>
              <w:jc w:val="center"/>
            </w:pPr>
            <w:r>
              <w:t>процент</w:t>
            </w:r>
          </w:p>
        </w:tc>
        <w:tc>
          <w:tcPr>
            <w:tcW w:w="589" w:type="dxa"/>
          </w:tcPr>
          <w:p w:rsidR="00BA4D3B" w:rsidRDefault="00BA4D3B">
            <w:pPr>
              <w:pStyle w:val="ConsPlusNormal"/>
            </w:pPr>
          </w:p>
        </w:tc>
        <w:tc>
          <w:tcPr>
            <w:tcW w:w="567" w:type="dxa"/>
          </w:tcPr>
          <w:p w:rsidR="00BA4D3B" w:rsidRDefault="00BA4D3B">
            <w:pPr>
              <w:pStyle w:val="ConsPlusNormal"/>
            </w:pPr>
          </w:p>
        </w:tc>
        <w:tc>
          <w:tcPr>
            <w:tcW w:w="567" w:type="dxa"/>
          </w:tcPr>
          <w:p w:rsidR="00BA4D3B" w:rsidRDefault="00BA4D3B">
            <w:pPr>
              <w:pStyle w:val="ConsPlusNormal"/>
              <w:jc w:val="center"/>
            </w:pPr>
            <w:r>
              <w:t>72,4</w:t>
            </w:r>
          </w:p>
        </w:tc>
      </w:tr>
      <w:tr w:rsidR="00BA4D3B">
        <w:tc>
          <w:tcPr>
            <w:tcW w:w="551" w:type="dxa"/>
          </w:tcPr>
          <w:p w:rsidR="00BA4D3B" w:rsidRDefault="00BA4D3B">
            <w:pPr>
              <w:pStyle w:val="ConsPlusNormal"/>
              <w:jc w:val="center"/>
            </w:pPr>
            <w:r>
              <w:t>ц)</w:t>
            </w:r>
          </w:p>
        </w:tc>
        <w:tc>
          <w:tcPr>
            <w:tcW w:w="5613" w:type="dxa"/>
          </w:tcPr>
          <w:p w:rsidR="00BA4D3B" w:rsidRDefault="00BA4D3B">
            <w:pPr>
              <w:pStyle w:val="ConsPlusNormal"/>
            </w:pPr>
            <w:r>
              <w:t>Ханты-Мансийский район</w:t>
            </w:r>
          </w:p>
        </w:tc>
        <w:tc>
          <w:tcPr>
            <w:tcW w:w="1134" w:type="dxa"/>
          </w:tcPr>
          <w:p w:rsidR="00BA4D3B" w:rsidRDefault="00BA4D3B">
            <w:pPr>
              <w:pStyle w:val="ConsPlusNormal"/>
              <w:jc w:val="center"/>
            </w:pPr>
            <w:r>
              <w:t>процент</w:t>
            </w:r>
          </w:p>
        </w:tc>
        <w:tc>
          <w:tcPr>
            <w:tcW w:w="589" w:type="dxa"/>
          </w:tcPr>
          <w:p w:rsidR="00BA4D3B" w:rsidRDefault="00BA4D3B">
            <w:pPr>
              <w:pStyle w:val="ConsPlusNormal"/>
            </w:pPr>
          </w:p>
        </w:tc>
        <w:tc>
          <w:tcPr>
            <w:tcW w:w="567" w:type="dxa"/>
          </w:tcPr>
          <w:p w:rsidR="00BA4D3B" w:rsidRDefault="00BA4D3B">
            <w:pPr>
              <w:pStyle w:val="ConsPlusNormal"/>
            </w:pPr>
          </w:p>
        </w:tc>
        <w:tc>
          <w:tcPr>
            <w:tcW w:w="567" w:type="dxa"/>
          </w:tcPr>
          <w:p w:rsidR="00BA4D3B" w:rsidRDefault="00BA4D3B">
            <w:pPr>
              <w:pStyle w:val="ConsPlusNormal"/>
              <w:jc w:val="center"/>
            </w:pPr>
            <w:r>
              <w:t>82,3</w:t>
            </w:r>
          </w:p>
        </w:tc>
      </w:tr>
    </w:tbl>
    <w:p w:rsidR="00BA4D3B" w:rsidRDefault="00BA4D3B">
      <w:pPr>
        <w:pStyle w:val="ConsPlusNormal"/>
        <w:jc w:val="right"/>
      </w:pPr>
      <w:r>
        <w:t>".</w:t>
      </w:r>
    </w:p>
    <w:p w:rsidR="00BA4D3B" w:rsidRDefault="00BA4D3B">
      <w:pPr>
        <w:pStyle w:val="ConsPlusNormal"/>
        <w:jc w:val="both"/>
      </w:pPr>
    </w:p>
    <w:p w:rsidR="00BA4D3B" w:rsidRDefault="00BA4D3B">
      <w:pPr>
        <w:pStyle w:val="ConsPlusNormal"/>
        <w:ind w:firstLine="540"/>
        <w:jc w:val="both"/>
      </w:pPr>
      <w:r>
        <w:t xml:space="preserve">2.8.4. </w:t>
      </w:r>
      <w:hyperlink r:id="rId100" w:history="1">
        <w:r>
          <w:rPr>
            <w:color w:val="0000FF"/>
          </w:rPr>
          <w:t>Строку 6.2</w:t>
        </w:r>
      </w:hyperlink>
      <w:r>
        <w:t xml:space="preserve"> признать утратившей силу.</w:t>
      </w:r>
    </w:p>
    <w:p w:rsidR="00BA4D3B" w:rsidRDefault="00BA4D3B">
      <w:pPr>
        <w:pStyle w:val="ConsPlusNormal"/>
        <w:spacing w:before="220"/>
        <w:ind w:firstLine="540"/>
        <w:jc w:val="both"/>
      </w:pPr>
      <w:r>
        <w:t xml:space="preserve">2.8.5. </w:t>
      </w:r>
      <w:hyperlink r:id="rId101" w:history="1">
        <w:r>
          <w:rPr>
            <w:color w:val="0000FF"/>
          </w:rPr>
          <w:t>Строку 7.1</w:t>
        </w:r>
      </w:hyperlink>
      <w:r>
        <w:t xml:space="preserve"> изложить в следующей редакции:</w:t>
      </w:r>
    </w:p>
    <w:p w:rsidR="00BA4D3B" w:rsidRDefault="00BA4D3B">
      <w:pPr>
        <w:pStyle w:val="ConsPlusNormal"/>
        <w:jc w:val="both"/>
      </w:pPr>
    </w:p>
    <w:p w:rsidR="00BA4D3B" w:rsidRDefault="00BA4D3B">
      <w:pPr>
        <w:pStyle w:val="ConsPlusNormal"/>
        <w:jc w:val="both"/>
      </w:pPr>
      <w:r>
        <w:t>"</w:t>
      </w:r>
    </w:p>
    <w:p w:rsidR="00BA4D3B" w:rsidRDefault="00BA4D3B">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1"/>
        <w:gridCol w:w="4592"/>
        <w:gridCol w:w="1134"/>
        <w:gridCol w:w="1134"/>
        <w:gridCol w:w="794"/>
        <w:gridCol w:w="850"/>
      </w:tblGrid>
      <w:tr w:rsidR="00BA4D3B">
        <w:tc>
          <w:tcPr>
            <w:tcW w:w="551" w:type="dxa"/>
          </w:tcPr>
          <w:p w:rsidR="00BA4D3B" w:rsidRDefault="00BA4D3B">
            <w:pPr>
              <w:pStyle w:val="ConsPlusNormal"/>
            </w:pPr>
            <w:r>
              <w:t>7.1.</w:t>
            </w:r>
          </w:p>
        </w:tc>
        <w:tc>
          <w:tcPr>
            <w:tcW w:w="4592" w:type="dxa"/>
          </w:tcPr>
          <w:p w:rsidR="00BA4D3B" w:rsidRDefault="00BA4D3B">
            <w:pPr>
              <w:pStyle w:val="ConsPlusNormal"/>
            </w:pPr>
            <w:r>
              <w:t>Доля негосударственных (немуниципальных) перевозчиков на муниципальных маршрутах регулярных перевозок пассажиров наземным транспортом в общем количестве перевозчиков на муниципальных маршрутах регулярных перевозок пассажиров наземным транспортом</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76,64</w:t>
            </w:r>
          </w:p>
        </w:tc>
        <w:tc>
          <w:tcPr>
            <w:tcW w:w="794" w:type="dxa"/>
          </w:tcPr>
          <w:p w:rsidR="00BA4D3B" w:rsidRDefault="00BA4D3B">
            <w:pPr>
              <w:pStyle w:val="ConsPlusNormal"/>
              <w:jc w:val="center"/>
            </w:pPr>
            <w:r>
              <w:t>84,25</w:t>
            </w:r>
          </w:p>
        </w:tc>
        <w:tc>
          <w:tcPr>
            <w:tcW w:w="850" w:type="dxa"/>
          </w:tcPr>
          <w:p w:rsidR="00BA4D3B" w:rsidRDefault="00BA4D3B">
            <w:pPr>
              <w:pStyle w:val="ConsPlusNormal"/>
              <w:jc w:val="center"/>
            </w:pPr>
            <w:r>
              <w:t>83,11</w:t>
            </w:r>
          </w:p>
        </w:tc>
      </w:tr>
      <w:tr w:rsidR="00BA4D3B">
        <w:tc>
          <w:tcPr>
            <w:tcW w:w="551" w:type="dxa"/>
          </w:tcPr>
          <w:p w:rsidR="00BA4D3B" w:rsidRDefault="00BA4D3B">
            <w:pPr>
              <w:pStyle w:val="ConsPlusNormal"/>
              <w:jc w:val="center"/>
            </w:pPr>
            <w:r>
              <w:t>а)</w:t>
            </w:r>
          </w:p>
        </w:tc>
        <w:tc>
          <w:tcPr>
            <w:tcW w:w="4592" w:type="dxa"/>
          </w:tcPr>
          <w:p w:rsidR="00BA4D3B" w:rsidRDefault="00BA4D3B">
            <w:pPr>
              <w:pStyle w:val="ConsPlusNormal"/>
            </w:pPr>
            <w:r>
              <w:t>город Ханты-Мансийск</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100</w:t>
            </w:r>
          </w:p>
        </w:tc>
        <w:tc>
          <w:tcPr>
            <w:tcW w:w="794" w:type="dxa"/>
          </w:tcPr>
          <w:p w:rsidR="00BA4D3B" w:rsidRDefault="00BA4D3B">
            <w:pPr>
              <w:pStyle w:val="ConsPlusNormal"/>
              <w:jc w:val="center"/>
            </w:pPr>
            <w:r>
              <w:t>100</w:t>
            </w:r>
          </w:p>
        </w:tc>
        <w:tc>
          <w:tcPr>
            <w:tcW w:w="850" w:type="dxa"/>
          </w:tcPr>
          <w:p w:rsidR="00BA4D3B" w:rsidRDefault="00BA4D3B">
            <w:pPr>
              <w:pStyle w:val="ConsPlusNormal"/>
              <w:jc w:val="center"/>
            </w:pPr>
            <w:r>
              <w:t>100</w:t>
            </w:r>
          </w:p>
        </w:tc>
      </w:tr>
      <w:tr w:rsidR="00BA4D3B">
        <w:tc>
          <w:tcPr>
            <w:tcW w:w="551" w:type="dxa"/>
          </w:tcPr>
          <w:p w:rsidR="00BA4D3B" w:rsidRDefault="00BA4D3B">
            <w:pPr>
              <w:pStyle w:val="ConsPlusNormal"/>
              <w:jc w:val="center"/>
            </w:pPr>
            <w:r>
              <w:t>б)</w:t>
            </w:r>
          </w:p>
        </w:tc>
        <w:tc>
          <w:tcPr>
            <w:tcW w:w="4592" w:type="dxa"/>
          </w:tcPr>
          <w:p w:rsidR="00BA4D3B" w:rsidRDefault="00BA4D3B">
            <w:pPr>
              <w:pStyle w:val="ConsPlusNormal"/>
            </w:pPr>
            <w:r>
              <w:t>город Когалым</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100</w:t>
            </w:r>
          </w:p>
        </w:tc>
        <w:tc>
          <w:tcPr>
            <w:tcW w:w="794" w:type="dxa"/>
          </w:tcPr>
          <w:p w:rsidR="00BA4D3B" w:rsidRDefault="00BA4D3B">
            <w:pPr>
              <w:pStyle w:val="ConsPlusNormal"/>
              <w:jc w:val="center"/>
            </w:pPr>
            <w:r>
              <w:t>100</w:t>
            </w:r>
          </w:p>
        </w:tc>
        <w:tc>
          <w:tcPr>
            <w:tcW w:w="850" w:type="dxa"/>
          </w:tcPr>
          <w:p w:rsidR="00BA4D3B" w:rsidRDefault="00BA4D3B">
            <w:pPr>
              <w:pStyle w:val="ConsPlusNormal"/>
              <w:jc w:val="center"/>
            </w:pPr>
            <w:r>
              <w:t>100</w:t>
            </w:r>
          </w:p>
        </w:tc>
      </w:tr>
      <w:tr w:rsidR="00BA4D3B">
        <w:tc>
          <w:tcPr>
            <w:tcW w:w="551" w:type="dxa"/>
          </w:tcPr>
          <w:p w:rsidR="00BA4D3B" w:rsidRDefault="00BA4D3B">
            <w:pPr>
              <w:pStyle w:val="ConsPlusNormal"/>
              <w:jc w:val="center"/>
            </w:pPr>
            <w:r>
              <w:t>в)</w:t>
            </w:r>
          </w:p>
        </w:tc>
        <w:tc>
          <w:tcPr>
            <w:tcW w:w="4592" w:type="dxa"/>
          </w:tcPr>
          <w:p w:rsidR="00BA4D3B" w:rsidRDefault="00BA4D3B">
            <w:pPr>
              <w:pStyle w:val="ConsPlusNormal"/>
            </w:pPr>
            <w:r>
              <w:t>город Лангепас</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0</w:t>
            </w:r>
          </w:p>
        </w:tc>
        <w:tc>
          <w:tcPr>
            <w:tcW w:w="794" w:type="dxa"/>
          </w:tcPr>
          <w:p w:rsidR="00BA4D3B" w:rsidRDefault="00BA4D3B">
            <w:pPr>
              <w:pStyle w:val="ConsPlusNormal"/>
              <w:jc w:val="center"/>
            </w:pPr>
            <w:r>
              <w:t>0</w:t>
            </w:r>
          </w:p>
        </w:tc>
        <w:tc>
          <w:tcPr>
            <w:tcW w:w="850" w:type="dxa"/>
          </w:tcPr>
          <w:p w:rsidR="00BA4D3B" w:rsidRDefault="00BA4D3B">
            <w:pPr>
              <w:pStyle w:val="ConsPlusNormal"/>
              <w:jc w:val="center"/>
            </w:pPr>
            <w:r>
              <w:t>0</w:t>
            </w:r>
          </w:p>
        </w:tc>
      </w:tr>
      <w:tr w:rsidR="00BA4D3B">
        <w:tc>
          <w:tcPr>
            <w:tcW w:w="551" w:type="dxa"/>
          </w:tcPr>
          <w:p w:rsidR="00BA4D3B" w:rsidRDefault="00BA4D3B">
            <w:pPr>
              <w:pStyle w:val="ConsPlusNormal"/>
              <w:jc w:val="center"/>
            </w:pPr>
            <w:r>
              <w:lastRenderedPageBreak/>
              <w:t>г)</w:t>
            </w:r>
          </w:p>
        </w:tc>
        <w:tc>
          <w:tcPr>
            <w:tcW w:w="4592" w:type="dxa"/>
          </w:tcPr>
          <w:p w:rsidR="00BA4D3B" w:rsidRDefault="00BA4D3B">
            <w:pPr>
              <w:pStyle w:val="ConsPlusNormal"/>
            </w:pPr>
            <w:r>
              <w:t>город Мегион</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100</w:t>
            </w:r>
          </w:p>
        </w:tc>
        <w:tc>
          <w:tcPr>
            <w:tcW w:w="794" w:type="dxa"/>
          </w:tcPr>
          <w:p w:rsidR="00BA4D3B" w:rsidRDefault="00BA4D3B">
            <w:pPr>
              <w:pStyle w:val="ConsPlusNormal"/>
              <w:jc w:val="center"/>
            </w:pPr>
            <w:r>
              <w:t>100</w:t>
            </w:r>
          </w:p>
        </w:tc>
        <w:tc>
          <w:tcPr>
            <w:tcW w:w="850" w:type="dxa"/>
          </w:tcPr>
          <w:p w:rsidR="00BA4D3B" w:rsidRDefault="00BA4D3B">
            <w:pPr>
              <w:pStyle w:val="ConsPlusNormal"/>
              <w:jc w:val="center"/>
            </w:pPr>
            <w:r>
              <w:t>100</w:t>
            </w:r>
          </w:p>
        </w:tc>
      </w:tr>
      <w:tr w:rsidR="00BA4D3B">
        <w:tc>
          <w:tcPr>
            <w:tcW w:w="551" w:type="dxa"/>
          </w:tcPr>
          <w:p w:rsidR="00BA4D3B" w:rsidRDefault="00BA4D3B">
            <w:pPr>
              <w:pStyle w:val="ConsPlusNormal"/>
              <w:jc w:val="center"/>
            </w:pPr>
            <w:r>
              <w:t>д)</w:t>
            </w:r>
          </w:p>
        </w:tc>
        <w:tc>
          <w:tcPr>
            <w:tcW w:w="4592" w:type="dxa"/>
          </w:tcPr>
          <w:p w:rsidR="00BA4D3B" w:rsidRDefault="00BA4D3B">
            <w:pPr>
              <w:pStyle w:val="ConsPlusNormal"/>
            </w:pPr>
            <w:r>
              <w:t>город Нефтеюганск</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50</w:t>
            </w:r>
          </w:p>
        </w:tc>
        <w:tc>
          <w:tcPr>
            <w:tcW w:w="794" w:type="dxa"/>
          </w:tcPr>
          <w:p w:rsidR="00BA4D3B" w:rsidRDefault="00BA4D3B">
            <w:pPr>
              <w:pStyle w:val="ConsPlusNormal"/>
              <w:jc w:val="center"/>
            </w:pPr>
            <w:r>
              <w:t>50</w:t>
            </w:r>
          </w:p>
        </w:tc>
        <w:tc>
          <w:tcPr>
            <w:tcW w:w="850" w:type="dxa"/>
          </w:tcPr>
          <w:p w:rsidR="00BA4D3B" w:rsidRDefault="00BA4D3B">
            <w:pPr>
              <w:pStyle w:val="ConsPlusNormal"/>
              <w:jc w:val="center"/>
            </w:pPr>
            <w:r>
              <w:t>100</w:t>
            </w:r>
          </w:p>
        </w:tc>
      </w:tr>
      <w:tr w:rsidR="00BA4D3B">
        <w:tc>
          <w:tcPr>
            <w:tcW w:w="551" w:type="dxa"/>
          </w:tcPr>
          <w:p w:rsidR="00BA4D3B" w:rsidRDefault="00BA4D3B">
            <w:pPr>
              <w:pStyle w:val="ConsPlusNormal"/>
              <w:jc w:val="center"/>
            </w:pPr>
            <w:r>
              <w:t>е)</w:t>
            </w:r>
          </w:p>
        </w:tc>
        <w:tc>
          <w:tcPr>
            <w:tcW w:w="4592" w:type="dxa"/>
          </w:tcPr>
          <w:p w:rsidR="00BA4D3B" w:rsidRDefault="00BA4D3B">
            <w:pPr>
              <w:pStyle w:val="ConsPlusNormal"/>
            </w:pPr>
            <w:r>
              <w:t>город Нижневартовск</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90</w:t>
            </w:r>
          </w:p>
        </w:tc>
        <w:tc>
          <w:tcPr>
            <w:tcW w:w="794" w:type="dxa"/>
          </w:tcPr>
          <w:p w:rsidR="00BA4D3B" w:rsidRDefault="00BA4D3B">
            <w:pPr>
              <w:pStyle w:val="ConsPlusNormal"/>
              <w:jc w:val="center"/>
            </w:pPr>
            <w:r>
              <w:t>87,5</w:t>
            </w:r>
          </w:p>
        </w:tc>
        <w:tc>
          <w:tcPr>
            <w:tcW w:w="850" w:type="dxa"/>
          </w:tcPr>
          <w:p w:rsidR="00BA4D3B" w:rsidRDefault="00BA4D3B">
            <w:pPr>
              <w:pStyle w:val="ConsPlusNormal"/>
              <w:jc w:val="center"/>
            </w:pPr>
            <w:r>
              <w:t>87,5</w:t>
            </w:r>
          </w:p>
        </w:tc>
      </w:tr>
      <w:tr w:rsidR="00BA4D3B">
        <w:tc>
          <w:tcPr>
            <w:tcW w:w="551" w:type="dxa"/>
          </w:tcPr>
          <w:p w:rsidR="00BA4D3B" w:rsidRDefault="00BA4D3B">
            <w:pPr>
              <w:pStyle w:val="ConsPlusNormal"/>
              <w:jc w:val="center"/>
            </w:pPr>
            <w:r>
              <w:t>ж)</w:t>
            </w:r>
          </w:p>
        </w:tc>
        <w:tc>
          <w:tcPr>
            <w:tcW w:w="4592" w:type="dxa"/>
          </w:tcPr>
          <w:p w:rsidR="00BA4D3B" w:rsidRDefault="00BA4D3B">
            <w:pPr>
              <w:pStyle w:val="ConsPlusNormal"/>
            </w:pPr>
            <w:r>
              <w:t>город Нягань</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100</w:t>
            </w:r>
          </w:p>
        </w:tc>
        <w:tc>
          <w:tcPr>
            <w:tcW w:w="794" w:type="dxa"/>
          </w:tcPr>
          <w:p w:rsidR="00BA4D3B" w:rsidRDefault="00BA4D3B">
            <w:pPr>
              <w:pStyle w:val="ConsPlusNormal"/>
              <w:jc w:val="center"/>
            </w:pPr>
            <w:r>
              <w:t>100</w:t>
            </w:r>
          </w:p>
        </w:tc>
        <w:tc>
          <w:tcPr>
            <w:tcW w:w="850" w:type="dxa"/>
          </w:tcPr>
          <w:p w:rsidR="00BA4D3B" w:rsidRDefault="00BA4D3B">
            <w:pPr>
              <w:pStyle w:val="ConsPlusNormal"/>
              <w:jc w:val="center"/>
            </w:pPr>
            <w:r>
              <w:t>100</w:t>
            </w:r>
          </w:p>
        </w:tc>
      </w:tr>
      <w:tr w:rsidR="00BA4D3B">
        <w:tc>
          <w:tcPr>
            <w:tcW w:w="551" w:type="dxa"/>
          </w:tcPr>
          <w:p w:rsidR="00BA4D3B" w:rsidRDefault="00BA4D3B">
            <w:pPr>
              <w:pStyle w:val="ConsPlusNormal"/>
              <w:jc w:val="center"/>
            </w:pPr>
            <w:r>
              <w:t>з)</w:t>
            </w:r>
          </w:p>
        </w:tc>
        <w:tc>
          <w:tcPr>
            <w:tcW w:w="4592" w:type="dxa"/>
          </w:tcPr>
          <w:p w:rsidR="00BA4D3B" w:rsidRDefault="00BA4D3B">
            <w:pPr>
              <w:pStyle w:val="ConsPlusNormal"/>
            </w:pPr>
            <w:r>
              <w:t>город Покачи</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100</w:t>
            </w:r>
          </w:p>
        </w:tc>
        <w:tc>
          <w:tcPr>
            <w:tcW w:w="794" w:type="dxa"/>
          </w:tcPr>
          <w:p w:rsidR="00BA4D3B" w:rsidRDefault="00BA4D3B">
            <w:pPr>
              <w:pStyle w:val="ConsPlusNormal"/>
              <w:jc w:val="center"/>
            </w:pPr>
            <w:r>
              <w:t>100</w:t>
            </w:r>
          </w:p>
        </w:tc>
        <w:tc>
          <w:tcPr>
            <w:tcW w:w="850" w:type="dxa"/>
          </w:tcPr>
          <w:p w:rsidR="00BA4D3B" w:rsidRDefault="00BA4D3B">
            <w:pPr>
              <w:pStyle w:val="ConsPlusNormal"/>
              <w:jc w:val="center"/>
            </w:pPr>
            <w:r>
              <w:t>100</w:t>
            </w:r>
          </w:p>
        </w:tc>
      </w:tr>
      <w:tr w:rsidR="00BA4D3B">
        <w:tc>
          <w:tcPr>
            <w:tcW w:w="551" w:type="dxa"/>
          </w:tcPr>
          <w:p w:rsidR="00BA4D3B" w:rsidRDefault="00BA4D3B">
            <w:pPr>
              <w:pStyle w:val="ConsPlusNormal"/>
              <w:jc w:val="center"/>
            </w:pPr>
            <w:r>
              <w:t>и)</w:t>
            </w:r>
          </w:p>
        </w:tc>
        <w:tc>
          <w:tcPr>
            <w:tcW w:w="4592" w:type="dxa"/>
          </w:tcPr>
          <w:p w:rsidR="00BA4D3B" w:rsidRDefault="00BA4D3B">
            <w:pPr>
              <w:pStyle w:val="ConsPlusNormal"/>
            </w:pPr>
            <w:r>
              <w:t>город Пыть-Ях</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66</w:t>
            </w:r>
          </w:p>
        </w:tc>
        <w:tc>
          <w:tcPr>
            <w:tcW w:w="794" w:type="dxa"/>
          </w:tcPr>
          <w:p w:rsidR="00BA4D3B" w:rsidRDefault="00BA4D3B">
            <w:pPr>
              <w:pStyle w:val="ConsPlusNormal"/>
              <w:jc w:val="center"/>
            </w:pPr>
            <w:r>
              <w:t>50</w:t>
            </w:r>
          </w:p>
        </w:tc>
        <w:tc>
          <w:tcPr>
            <w:tcW w:w="850" w:type="dxa"/>
          </w:tcPr>
          <w:p w:rsidR="00BA4D3B" w:rsidRDefault="00BA4D3B">
            <w:pPr>
              <w:pStyle w:val="ConsPlusNormal"/>
              <w:jc w:val="center"/>
            </w:pPr>
            <w:r>
              <w:t>50</w:t>
            </w:r>
          </w:p>
        </w:tc>
      </w:tr>
      <w:tr w:rsidR="00BA4D3B">
        <w:tc>
          <w:tcPr>
            <w:tcW w:w="551" w:type="dxa"/>
          </w:tcPr>
          <w:p w:rsidR="00BA4D3B" w:rsidRDefault="00BA4D3B">
            <w:pPr>
              <w:pStyle w:val="ConsPlusNormal"/>
              <w:jc w:val="center"/>
            </w:pPr>
            <w:r>
              <w:t>к)</w:t>
            </w:r>
          </w:p>
        </w:tc>
        <w:tc>
          <w:tcPr>
            <w:tcW w:w="4592" w:type="dxa"/>
          </w:tcPr>
          <w:p w:rsidR="00BA4D3B" w:rsidRDefault="00BA4D3B">
            <w:pPr>
              <w:pStyle w:val="ConsPlusNormal"/>
            </w:pPr>
            <w:r>
              <w:t>город Радужный</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0</w:t>
            </w:r>
          </w:p>
        </w:tc>
        <w:tc>
          <w:tcPr>
            <w:tcW w:w="794" w:type="dxa"/>
          </w:tcPr>
          <w:p w:rsidR="00BA4D3B" w:rsidRDefault="00BA4D3B">
            <w:pPr>
              <w:pStyle w:val="ConsPlusNormal"/>
              <w:jc w:val="center"/>
            </w:pPr>
            <w:r>
              <w:t>0</w:t>
            </w:r>
          </w:p>
        </w:tc>
        <w:tc>
          <w:tcPr>
            <w:tcW w:w="850" w:type="dxa"/>
          </w:tcPr>
          <w:p w:rsidR="00BA4D3B" w:rsidRDefault="00BA4D3B">
            <w:pPr>
              <w:pStyle w:val="ConsPlusNormal"/>
              <w:jc w:val="center"/>
            </w:pPr>
            <w:r>
              <w:t>0</w:t>
            </w:r>
          </w:p>
        </w:tc>
      </w:tr>
      <w:tr w:rsidR="00BA4D3B">
        <w:tc>
          <w:tcPr>
            <w:tcW w:w="551" w:type="dxa"/>
          </w:tcPr>
          <w:p w:rsidR="00BA4D3B" w:rsidRDefault="00BA4D3B">
            <w:pPr>
              <w:pStyle w:val="ConsPlusNormal"/>
              <w:jc w:val="center"/>
            </w:pPr>
            <w:r>
              <w:t>л)</w:t>
            </w:r>
          </w:p>
        </w:tc>
        <w:tc>
          <w:tcPr>
            <w:tcW w:w="4592" w:type="dxa"/>
          </w:tcPr>
          <w:p w:rsidR="00BA4D3B" w:rsidRDefault="00BA4D3B">
            <w:pPr>
              <w:pStyle w:val="ConsPlusNormal"/>
            </w:pPr>
            <w:r>
              <w:t>город Сургут</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91</w:t>
            </w:r>
          </w:p>
        </w:tc>
        <w:tc>
          <w:tcPr>
            <w:tcW w:w="794" w:type="dxa"/>
          </w:tcPr>
          <w:p w:rsidR="00BA4D3B" w:rsidRDefault="00BA4D3B">
            <w:pPr>
              <w:pStyle w:val="ConsPlusNormal"/>
              <w:jc w:val="center"/>
            </w:pPr>
            <w:r>
              <w:t>91</w:t>
            </w:r>
          </w:p>
        </w:tc>
        <w:tc>
          <w:tcPr>
            <w:tcW w:w="850" w:type="dxa"/>
          </w:tcPr>
          <w:p w:rsidR="00BA4D3B" w:rsidRDefault="00BA4D3B">
            <w:pPr>
              <w:pStyle w:val="ConsPlusNormal"/>
              <w:jc w:val="center"/>
            </w:pPr>
            <w:r>
              <w:t>91</w:t>
            </w:r>
          </w:p>
        </w:tc>
      </w:tr>
      <w:tr w:rsidR="00BA4D3B">
        <w:tc>
          <w:tcPr>
            <w:tcW w:w="551" w:type="dxa"/>
          </w:tcPr>
          <w:p w:rsidR="00BA4D3B" w:rsidRDefault="00BA4D3B">
            <w:pPr>
              <w:pStyle w:val="ConsPlusNormal"/>
              <w:jc w:val="center"/>
            </w:pPr>
            <w:r>
              <w:t>м)</w:t>
            </w:r>
          </w:p>
        </w:tc>
        <w:tc>
          <w:tcPr>
            <w:tcW w:w="4592" w:type="dxa"/>
          </w:tcPr>
          <w:p w:rsidR="00BA4D3B" w:rsidRDefault="00BA4D3B">
            <w:pPr>
              <w:pStyle w:val="ConsPlusNormal"/>
            </w:pPr>
            <w:r>
              <w:t>город Урай</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100</w:t>
            </w:r>
          </w:p>
        </w:tc>
        <w:tc>
          <w:tcPr>
            <w:tcW w:w="794" w:type="dxa"/>
          </w:tcPr>
          <w:p w:rsidR="00BA4D3B" w:rsidRDefault="00BA4D3B">
            <w:pPr>
              <w:pStyle w:val="ConsPlusNormal"/>
              <w:jc w:val="center"/>
            </w:pPr>
            <w:r>
              <w:t>100</w:t>
            </w:r>
          </w:p>
        </w:tc>
        <w:tc>
          <w:tcPr>
            <w:tcW w:w="850" w:type="dxa"/>
          </w:tcPr>
          <w:p w:rsidR="00BA4D3B" w:rsidRDefault="00BA4D3B">
            <w:pPr>
              <w:pStyle w:val="ConsPlusNormal"/>
              <w:jc w:val="center"/>
            </w:pPr>
            <w:r>
              <w:t>100</w:t>
            </w:r>
          </w:p>
        </w:tc>
      </w:tr>
      <w:tr w:rsidR="00BA4D3B">
        <w:tc>
          <w:tcPr>
            <w:tcW w:w="551" w:type="dxa"/>
          </w:tcPr>
          <w:p w:rsidR="00BA4D3B" w:rsidRDefault="00BA4D3B">
            <w:pPr>
              <w:pStyle w:val="ConsPlusNormal"/>
              <w:jc w:val="center"/>
            </w:pPr>
            <w:r>
              <w:t>н)</w:t>
            </w:r>
          </w:p>
        </w:tc>
        <w:tc>
          <w:tcPr>
            <w:tcW w:w="4592" w:type="dxa"/>
          </w:tcPr>
          <w:p w:rsidR="00BA4D3B" w:rsidRDefault="00BA4D3B">
            <w:pPr>
              <w:pStyle w:val="ConsPlusNormal"/>
            </w:pPr>
            <w:r>
              <w:t>город Югорск</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80</w:t>
            </w:r>
          </w:p>
        </w:tc>
        <w:tc>
          <w:tcPr>
            <w:tcW w:w="794" w:type="dxa"/>
          </w:tcPr>
          <w:p w:rsidR="00BA4D3B" w:rsidRDefault="00BA4D3B">
            <w:pPr>
              <w:pStyle w:val="ConsPlusNormal"/>
              <w:jc w:val="center"/>
            </w:pPr>
            <w:r>
              <w:t>100</w:t>
            </w:r>
          </w:p>
        </w:tc>
        <w:tc>
          <w:tcPr>
            <w:tcW w:w="850" w:type="dxa"/>
          </w:tcPr>
          <w:p w:rsidR="00BA4D3B" w:rsidRDefault="00BA4D3B">
            <w:pPr>
              <w:pStyle w:val="ConsPlusNormal"/>
              <w:jc w:val="center"/>
            </w:pPr>
            <w:r>
              <w:t>100</w:t>
            </w:r>
          </w:p>
        </w:tc>
      </w:tr>
      <w:tr w:rsidR="00BA4D3B">
        <w:tc>
          <w:tcPr>
            <w:tcW w:w="551" w:type="dxa"/>
          </w:tcPr>
          <w:p w:rsidR="00BA4D3B" w:rsidRDefault="00BA4D3B">
            <w:pPr>
              <w:pStyle w:val="ConsPlusNormal"/>
              <w:jc w:val="center"/>
            </w:pPr>
            <w:r>
              <w:t>о)</w:t>
            </w:r>
          </w:p>
        </w:tc>
        <w:tc>
          <w:tcPr>
            <w:tcW w:w="4592" w:type="dxa"/>
          </w:tcPr>
          <w:p w:rsidR="00BA4D3B" w:rsidRDefault="00BA4D3B">
            <w:pPr>
              <w:pStyle w:val="ConsPlusNormal"/>
            </w:pPr>
            <w:r>
              <w:t>Белоярский район</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100</w:t>
            </w:r>
          </w:p>
        </w:tc>
        <w:tc>
          <w:tcPr>
            <w:tcW w:w="794" w:type="dxa"/>
          </w:tcPr>
          <w:p w:rsidR="00BA4D3B" w:rsidRDefault="00BA4D3B">
            <w:pPr>
              <w:pStyle w:val="ConsPlusNormal"/>
              <w:jc w:val="center"/>
            </w:pPr>
            <w:r>
              <w:t>100</w:t>
            </w:r>
          </w:p>
        </w:tc>
        <w:tc>
          <w:tcPr>
            <w:tcW w:w="850" w:type="dxa"/>
          </w:tcPr>
          <w:p w:rsidR="00BA4D3B" w:rsidRDefault="00BA4D3B">
            <w:pPr>
              <w:pStyle w:val="ConsPlusNormal"/>
              <w:jc w:val="center"/>
            </w:pPr>
            <w:r>
              <w:t>100</w:t>
            </w:r>
          </w:p>
        </w:tc>
      </w:tr>
      <w:tr w:rsidR="00BA4D3B">
        <w:tc>
          <w:tcPr>
            <w:tcW w:w="551" w:type="dxa"/>
          </w:tcPr>
          <w:p w:rsidR="00BA4D3B" w:rsidRDefault="00BA4D3B">
            <w:pPr>
              <w:pStyle w:val="ConsPlusNormal"/>
              <w:jc w:val="center"/>
            </w:pPr>
            <w:r>
              <w:t>п)</w:t>
            </w:r>
          </w:p>
        </w:tc>
        <w:tc>
          <w:tcPr>
            <w:tcW w:w="4592" w:type="dxa"/>
          </w:tcPr>
          <w:p w:rsidR="00BA4D3B" w:rsidRDefault="00BA4D3B">
            <w:pPr>
              <w:pStyle w:val="ConsPlusNormal"/>
            </w:pPr>
            <w:r>
              <w:t>Березовский район</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100</w:t>
            </w:r>
          </w:p>
        </w:tc>
        <w:tc>
          <w:tcPr>
            <w:tcW w:w="794" w:type="dxa"/>
          </w:tcPr>
          <w:p w:rsidR="00BA4D3B" w:rsidRDefault="00BA4D3B">
            <w:pPr>
              <w:pStyle w:val="ConsPlusNormal"/>
              <w:jc w:val="center"/>
            </w:pPr>
            <w:r>
              <w:t>100</w:t>
            </w:r>
          </w:p>
        </w:tc>
        <w:tc>
          <w:tcPr>
            <w:tcW w:w="850" w:type="dxa"/>
          </w:tcPr>
          <w:p w:rsidR="00BA4D3B" w:rsidRDefault="00BA4D3B">
            <w:pPr>
              <w:pStyle w:val="ConsPlusNormal"/>
              <w:jc w:val="center"/>
            </w:pPr>
            <w:r>
              <w:t>100</w:t>
            </w:r>
          </w:p>
        </w:tc>
      </w:tr>
      <w:tr w:rsidR="00BA4D3B">
        <w:tc>
          <w:tcPr>
            <w:tcW w:w="551" w:type="dxa"/>
          </w:tcPr>
          <w:p w:rsidR="00BA4D3B" w:rsidRDefault="00BA4D3B">
            <w:pPr>
              <w:pStyle w:val="ConsPlusNormal"/>
              <w:jc w:val="center"/>
            </w:pPr>
            <w:r>
              <w:t>р)</w:t>
            </w:r>
          </w:p>
        </w:tc>
        <w:tc>
          <w:tcPr>
            <w:tcW w:w="4592" w:type="dxa"/>
          </w:tcPr>
          <w:p w:rsidR="00BA4D3B" w:rsidRDefault="00BA4D3B">
            <w:pPr>
              <w:pStyle w:val="ConsPlusNormal"/>
            </w:pPr>
            <w:r>
              <w:t>Кондинский район</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100</w:t>
            </w:r>
          </w:p>
        </w:tc>
        <w:tc>
          <w:tcPr>
            <w:tcW w:w="794" w:type="dxa"/>
          </w:tcPr>
          <w:p w:rsidR="00BA4D3B" w:rsidRDefault="00BA4D3B">
            <w:pPr>
              <w:pStyle w:val="ConsPlusNormal"/>
              <w:jc w:val="center"/>
            </w:pPr>
            <w:r>
              <w:t>100</w:t>
            </w:r>
          </w:p>
        </w:tc>
        <w:tc>
          <w:tcPr>
            <w:tcW w:w="850" w:type="dxa"/>
          </w:tcPr>
          <w:p w:rsidR="00BA4D3B" w:rsidRDefault="00BA4D3B">
            <w:pPr>
              <w:pStyle w:val="ConsPlusNormal"/>
              <w:jc w:val="center"/>
            </w:pPr>
            <w:r>
              <w:t>100</w:t>
            </w:r>
          </w:p>
        </w:tc>
      </w:tr>
      <w:tr w:rsidR="00BA4D3B">
        <w:tc>
          <w:tcPr>
            <w:tcW w:w="551" w:type="dxa"/>
          </w:tcPr>
          <w:p w:rsidR="00BA4D3B" w:rsidRDefault="00BA4D3B">
            <w:pPr>
              <w:pStyle w:val="ConsPlusNormal"/>
              <w:jc w:val="center"/>
            </w:pPr>
            <w:r>
              <w:t>с)</w:t>
            </w:r>
          </w:p>
        </w:tc>
        <w:tc>
          <w:tcPr>
            <w:tcW w:w="4592" w:type="dxa"/>
          </w:tcPr>
          <w:p w:rsidR="00BA4D3B" w:rsidRDefault="00BA4D3B">
            <w:pPr>
              <w:pStyle w:val="ConsPlusNormal"/>
            </w:pPr>
            <w:r>
              <w:t>Нефтеюганский район</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0</w:t>
            </w:r>
          </w:p>
        </w:tc>
        <w:tc>
          <w:tcPr>
            <w:tcW w:w="794" w:type="dxa"/>
          </w:tcPr>
          <w:p w:rsidR="00BA4D3B" w:rsidRDefault="00BA4D3B">
            <w:pPr>
              <w:pStyle w:val="ConsPlusNormal"/>
              <w:jc w:val="center"/>
            </w:pPr>
            <w:r>
              <w:t>0</w:t>
            </w:r>
          </w:p>
        </w:tc>
        <w:tc>
          <w:tcPr>
            <w:tcW w:w="850" w:type="dxa"/>
          </w:tcPr>
          <w:p w:rsidR="00BA4D3B" w:rsidRDefault="00BA4D3B">
            <w:pPr>
              <w:pStyle w:val="ConsPlusNormal"/>
              <w:jc w:val="center"/>
            </w:pPr>
            <w:r>
              <w:t>0</w:t>
            </w:r>
          </w:p>
        </w:tc>
      </w:tr>
      <w:tr w:rsidR="00BA4D3B">
        <w:tc>
          <w:tcPr>
            <w:tcW w:w="551" w:type="dxa"/>
          </w:tcPr>
          <w:p w:rsidR="00BA4D3B" w:rsidRDefault="00BA4D3B">
            <w:pPr>
              <w:pStyle w:val="ConsPlusNormal"/>
              <w:jc w:val="center"/>
            </w:pPr>
            <w:r>
              <w:t>т)</w:t>
            </w:r>
          </w:p>
        </w:tc>
        <w:tc>
          <w:tcPr>
            <w:tcW w:w="4592" w:type="dxa"/>
          </w:tcPr>
          <w:p w:rsidR="00BA4D3B" w:rsidRDefault="00BA4D3B">
            <w:pPr>
              <w:pStyle w:val="ConsPlusNormal"/>
            </w:pPr>
            <w:r>
              <w:t>Нижневартовский район</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100</w:t>
            </w:r>
          </w:p>
        </w:tc>
        <w:tc>
          <w:tcPr>
            <w:tcW w:w="794" w:type="dxa"/>
          </w:tcPr>
          <w:p w:rsidR="00BA4D3B" w:rsidRDefault="00BA4D3B">
            <w:pPr>
              <w:pStyle w:val="ConsPlusNormal"/>
              <w:jc w:val="center"/>
            </w:pPr>
            <w:r>
              <w:t>100</w:t>
            </w:r>
          </w:p>
        </w:tc>
        <w:tc>
          <w:tcPr>
            <w:tcW w:w="850" w:type="dxa"/>
          </w:tcPr>
          <w:p w:rsidR="00BA4D3B" w:rsidRDefault="00BA4D3B">
            <w:pPr>
              <w:pStyle w:val="ConsPlusNormal"/>
              <w:jc w:val="center"/>
            </w:pPr>
            <w:r>
              <w:t>100</w:t>
            </w:r>
          </w:p>
        </w:tc>
      </w:tr>
      <w:tr w:rsidR="00BA4D3B">
        <w:tc>
          <w:tcPr>
            <w:tcW w:w="551" w:type="dxa"/>
          </w:tcPr>
          <w:p w:rsidR="00BA4D3B" w:rsidRDefault="00BA4D3B">
            <w:pPr>
              <w:pStyle w:val="ConsPlusNormal"/>
              <w:jc w:val="center"/>
            </w:pPr>
            <w:r>
              <w:t>у)</w:t>
            </w:r>
          </w:p>
        </w:tc>
        <w:tc>
          <w:tcPr>
            <w:tcW w:w="4592" w:type="dxa"/>
          </w:tcPr>
          <w:p w:rsidR="00BA4D3B" w:rsidRDefault="00BA4D3B">
            <w:pPr>
              <w:pStyle w:val="ConsPlusNormal"/>
            </w:pPr>
            <w:r>
              <w:t>Октябрьский район</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100</w:t>
            </w:r>
          </w:p>
        </w:tc>
        <w:tc>
          <w:tcPr>
            <w:tcW w:w="794" w:type="dxa"/>
          </w:tcPr>
          <w:p w:rsidR="00BA4D3B" w:rsidRDefault="00BA4D3B">
            <w:pPr>
              <w:pStyle w:val="ConsPlusNormal"/>
              <w:jc w:val="center"/>
            </w:pPr>
            <w:r>
              <w:t>100</w:t>
            </w:r>
          </w:p>
        </w:tc>
        <w:tc>
          <w:tcPr>
            <w:tcW w:w="850" w:type="dxa"/>
          </w:tcPr>
          <w:p w:rsidR="00BA4D3B" w:rsidRDefault="00BA4D3B">
            <w:pPr>
              <w:pStyle w:val="ConsPlusNormal"/>
              <w:jc w:val="center"/>
            </w:pPr>
            <w:r>
              <w:t>100</w:t>
            </w:r>
          </w:p>
        </w:tc>
      </w:tr>
      <w:tr w:rsidR="00BA4D3B">
        <w:tc>
          <w:tcPr>
            <w:tcW w:w="551" w:type="dxa"/>
          </w:tcPr>
          <w:p w:rsidR="00BA4D3B" w:rsidRDefault="00BA4D3B">
            <w:pPr>
              <w:pStyle w:val="ConsPlusNormal"/>
              <w:jc w:val="center"/>
            </w:pPr>
            <w:r>
              <w:t>ф)</w:t>
            </w:r>
          </w:p>
        </w:tc>
        <w:tc>
          <w:tcPr>
            <w:tcW w:w="4592" w:type="dxa"/>
          </w:tcPr>
          <w:p w:rsidR="00BA4D3B" w:rsidRDefault="00BA4D3B">
            <w:pPr>
              <w:pStyle w:val="ConsPlusNormal"/>
            </w:pPr>
            <w:r>
              <w:t>Советский район</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100</w:t>
            </w:r>
          </w:p>
        </w:tc>
        <w:tc>
          <w:tcPr>
            <w:tcW w:w="794" w:type="dxa"/>
          </w:tcPr>
          <w:p w:rsidR="00BA4D3B" w:rsidRDefault="00BA4D3B">
            <w:pPr>
              <w:pStyle w:val="ConsPlusNormal"/>
              <w:jc w:val="center"/>
            </w:pPr>
            <w:r>
              <w:t>100</w:t>
            </w:r>
          </w:p>
        </w:tc>
        <w:tc>
          <w:tcPr>
            <w:tcW w:w="850" w:type="dxa"/>
          </w:tcPr>
          <w:p w:rsidR="00BA4D3B" w:rsidRDefault="00BA4D3B">
            <w:pPr>
              <w:pStyle w:val="ConsPlusNormal"/>
              <w:jc w:val="center"/>
            </w:pPr>
            <w:r>
              <w:t>100</w:t>
            </w:r>
          </w:p>
        </w:tc>
      </w:tr>
      <w:tr w:rsidR="00BA4D3B">
        <w:tc>
          <w:tcPr>
            <w:tcW w:w="551" w:type="dxa"/>
          </w:tcPr>
          <w:p w:rsidR="00BA4D3B" w:rsidRDefault="00BA4D3B">
            <w:pPr>
              <w:pStyle w:val="ConsPlusNormal"/>
              <w:jc w:val="center"/>
            </w:pPr>
            <w:r>
              <w:t>х)</w:t>
            </w:r>
          </w:p>
        </w:tc>
        <w:tc>
          <w:tcPr>
            <w:tcW w:w="4592" w:type="dxa"/>
          </w:tcPr>
          <w:p w:rsidR="00BA4D3B" w:rsidRDefault="00BA4D3B">
            <w:pPr>
              <w:pStyle w:val="ConsPlusNormal"/>
            </w:pPr>
            <w:r>
              <w:t>Сургутский район</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100</w:t>
            </w:r>
          </w:p>
        </w:tc>
        <w:tc>
          <w:tcPr>
            <w:tcW w:w="794" w:type="dxa"/>
          </w:tcPr>
          <w:p w:rsidR="00BA4D3B" w:rsidRDefault="00BA4D3B">
            <w:pPr>
              <w:pStyle w:val="ConsPlusNormal"/>
              <w:jc w:val="center"/>
            </w:pPr>
            <w:r>
              <w:t>100</w:t>
            </w:r>
          </w:p>
        </w:tc>
        <w:tc>
          <w:tcPr>
            <w:tcW w:w="850" w:type="dxa"/>
          </w:tcPr>
          <w:p w:rsidR="00BA4D3B" w:rsidRDefault="00BA4D3B">
            <w:pPr>
              <w:pStyle w:val="ConsPlusNormal"/>
              <w:jc w:val="center"/>
            </w:pPr>
            <w:r>
              <w:t>100</w:t>
            </w:r>
          </w:p>
        </w:tc>
      </w:tr>
      <w:tr w:rsidR="00BA4D3B">
        <w:tc>
          <w:tcPr>
            <w:tcW w:w="551" w:type="dxa"/>
          </w:tcPr>
          <w:p w:rsidR="00BA4D3B" w:rsidRDefault="00BA4D3B">
            <w:pPr>
              <w:pStyle w:val="ConsPlusNormal"/>
              <w:jc w:val="center"/>
            </w:pPr>
            <w:r>
              <w:t>ц)</w:t>
            </w:r>
          </w:p>
        </w:tc>
        <w:tc>
          <w:tcPr>
            <w:tcW w:w="4592" w:type="dxa"/>
          </w:tcPr>
          <w:p w:rsidR="00BA4D3B" w:rsidRDefault="00BA4D3B">
            <w:pPr>
              <w:pStyle w:val="ConsPlusNormal"/>
            </w:pPr>
            <w:r>
              <w:t>Ханты-Мансийский район</w:t>
            </w:r>
          </w:p>
        </w:tc>
        <w:tc>
          <w:tcPr>
            <w:tcW w:w="1134" w:type="dxa"/>
          </w:tcPr>
          <w:p w:rsidR="00BA4D3B" w:rsidRDefault="00BA4D3B">
            <w:pPr>
              <w:pStyle w:val="ConsPlusNormal"/>
              <w:jc w:val="center"/>
            </w:pPr>
            <w:r>
              <w:t>процент</w:t>
            </w:r>
          </w:p>
        </w:tc>
        <w:tc>
          <w:tcPr>
            <w:tcW w:w="1134" w:type="dxa"/>
          </w:tcPr>
          <w:p w:rsidR="00BA4D3B" w:rsidRDefault="00BA4D3B">
            <w:pPr>
              <w:pStyle w:val="ConsPlusNormal"/>
              <w:jc w:val="center"/>
            </w:pPr>
            <w:r>
              <w:t>0</w:t>
            </w:r>
          </w:p>
        </w:tc>
        <w:tc>
          <w:tcPr>
            <w:tcW w:w="794" w:type="dxa"/>
          </w:tcPr>
          <w:p w:rsidR="00BA4D3B" w:rsidRDefault="00BA4D3B">
            <w:pPr>
              <w:pStyle w:val="ConsPlusNormal"/>
              <w:jc w:val="center"/>
            </w:pPr>
            <w:r>
              <w:t>100</w:t>
            </w:r>
          </w:p>
        </w:tc>
        <w:tc>
          <w:tcPr>
            <w:tcW w:w="850" w:type="dxa"/>
          </w:tcPr>
          <w:p w:rsidR="00BA4D3B" w:rsidRDefault="00BA4D3B">
            <w:pPr>
              <w:pStyle w:val="ConsPlusNormal"/>
              <w:jc w:val="center"/>
            </w:pPr>
            <w:r>
              <w:t>100</w:t>
            </w:r>
          </w:p>
        </w:tc>
      </w:tr>
    </w:tbl>
    <w:p w:rsidR="00BA4D3B" w:rsidRDefault="00BA4D3B">
      <w:pPr>
        <w:pStyle w:val="ConsPlusNormal"/>
        <w:jc w:val="right"/>
      </w:pPr>
      <w:r>
        <w:t>".</w:t>
      </w:r>
    </w:p>
    <w:p w:rsidR="00BA4D3B" w:rsidRDefault="00BA4D3B">
      <w:pPr>
        <w:pStyle w:val="ConsPlusNormal"/>
        <w:jc w:val="both"/>
      </w:pPr>
    </w:p>
    <w:p w:rsidR="00BA4D3B" w:rsidRDefault="00BA4D3B">
      <w:pPr>
        <w:pStyle w:val="ConsPlusNormal"/>
        <w:ind w:firstLine="540"/>
        <w:jc w:val="both"/>
      </w:pPr>
      <w:r>
        <w:t xml:space="preserve">2.9. В </w:t>
      </w:r>
      <w:hyperlink r:id="rId102" w:history="1">
        <w:r>
          <w:rPr>
            <w:color w:val="0000FF"/>
          </w:rPr>
          <w:t>приложении</w:t>
        </w:r>
      </w:hyperlink>
      <w:r>
        <w:t xml:space="preserve"> к плану мероприятий ("дорожной карте") по содействию развитию конкуренции в Ханты-Мансийском автономном округе - Югре:</w:t>
      </w:r>
    </w:p>
    <w:p w:rsidR="00BA4D3B" w:rsidRDefault="00BA4D3B">
      <w:pPr>
        <w:pStyle w:val="ConsPlusNormal"/>
        <w:spacing w:before="220"/>
        <w:ind w:firstLine="540"/>
        <w:jc w:val="both"/>
      </w:pPr>
      <w:r>
        <w:t xml:space="preserve">2.9.1. </w:t>
      </w:r>
      <w:hyperlink r:id="rId103" w:history="1">
        <w:r>
          <w:rPr>
            <w:color w:val="0000FF"/>
          </w:rPr>
          <w:t>Раздел I</w:t>
        </w:r>
      </w:hyperlink>
      <w:r>
        <w:t xml:space="preserve"> изложить в следующей редакции:</w:t>
      </w:r>
    </w:p>
    <w:p w:rsidR="00BA4D3B" w:rsidRDefault="00BA4D3B">
      <w:pPr>
        <w:pStyle w:val="ConsPlusNormal"/>
        <w:jc w:val="both"/>
      </w:pPr>
    </w:p>
    <w:p w:rsidR="00BA4D3B" w:rsidRDefault="00BA4D3B">
      <w:pPr>
        <w:pStyle w:val="ConsPlusNormal"/>
        <w:jc w:val="both"/>
      </w:pPr>
      <w:r>
        <w:t>"</w:t>
      </w:r>
    </w:p>
    <w:p w:rsidR="00BA4D3B" w:rsidRDefault="00BA4D3B">
      <w:pPr>
        <w:spacing w:after="1"/>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551"/>
        <w:gridCol w:w="3628"/>
        <w:gridCol w:w="2268"/>
      </w:tblGrid>
      <w:tr w:rsidR="00BA4D3B">
        <w:tc>
          <w:tcPr>
            <w:tcW w:w="9071" w:type="dxa"/>
            <w:gridSpan w:val="4"/>
          </w:tcPr>
          <w:p w:rsidR="00BA4D3B" w:rsidRDefault="00BA4D3B">
            <w:pPr>
              <w:pStyle w:val="ConsPlusNormal"/>
              <w:jc w:val="center"/>
            </w:pPr>
            <w:r>
              <w:t>Раздел I. МЕРОПРИЯТИЯ ПО СОДЕЙСТВИЮ РАЗВИТИЮ КОНКУРЕНЦИИ НА ПРИОРИТЕТНЫХ И СОЦИАЛЬНО ЗНАЧИМЫХ РЫНКАХ ТОВАРОВ И УСЛУГ</w:t>
            </w:r>
          </w:p>
        </w:tc>
      </w:tr>
      <w:tr w:rsidR="00BA4D3B">
        <w:tc>
          <w:tcPr>
            <w:tcW w:w="624" w:type="dxa"/>
          </w:tcPr>
          <w:p w:rsidR="00BA4D3B" w:rsidRDefault="00BA4D3B">
            <w:pPr>
              <w:pStyle w:val="ConsPlusNormal"/>
              <w:jc w:val="center"/>
            </w:pPr>
            <w:r>
              <w:t>1.</w:t>
            </w:r>
          </w:p>
        </w:tc>
        <w:tc>
          <w:tcPr>
            <w:tcW w:w="2551" w:type="dxa"/>
          </w:tcPr>
          <w:p w:rsidR="00BA4D3B" w:rsidRDefault="00BA4D3B">
            <w:pPr>
              <w:pStyle w:val="ConsPlusNormal"/>
            </w:pPr>
            <w:r>
              <w:t>Государственная поддержка по улучшению экономических условий развития сельского хозяйства и рыбной отрасли</w:t>
            </w:r>
          </w:p>
        </w:tc>
        <w:tc>
          <w:tcPr>
            <w:tcW w:w="3628" w:type="dxa"/>
          </w:tcPr>
          <w:p w:rsidR="00BA4D3B" w:rsidRDefault="00BA4D3B">
            <w:pPr>
              <w:pStyle w:val="ConsPlusNormal"/>
            </w:pPr>
            <w:r>
              <w:t xml:space="preserve">Государственная </w:t>
            </w:r>
            <w:hyperlink r:id="rId104" w:history="1">
              <w:r>
                <w:rPr>
                  <w:color w:val="0000FF"/>
                </w:rPr>
                <w:t>программа</w:t>
              </w:r>
            </w:hyperlink>
            <w:r>
              <w:t xml:space="preserve"> автономного округа "Развитие агропромышленного комплекса и рынков сельскохозяйственной продукции, сырья и продовольствия в Ханты-Мансийском автономном округе - Югре в 2018 - 2025 годах и </w:t>
            </w:r>
            <w:r>
              <w:lastRenderedPageBreak/>
              <w:t>на период до 2030 года" (постановление Правительства автономного округа от 09.10.2013 N 420-п)</w:t>
            </w:r>
          </w:p>
        </w:tc>
        <w:tc>
          <w:tcPr>
            <w:tcW w:w="2268" w:type="dxa"/>
          </w:tcPr>
          <w:p w:rsidR="00BA4D3B" w:rsidRDefault="00BA4D3B">
            <w:pPr>
              <w:pStyle w:val="ConsPlusNormal"/>
            </w:pPr>
            <w:r>
              <w:lastRenderedPageBreak/>
              <w:t>https://depprom.admhmao.ru/programmy/</w:t>
            </w:r>
          </w:p>
        </w:tc>
      </w:tr>
      <w:tr w:rsidR="00BA4D3B">
        <w:tc>
          <w:tcPr>
            <w:tcW w:w="624" w:type="dxa"/>
          </w:tcPr>
          <w:p w:rsidR="00BA4D3B" w:rsidRDefault="00BA4D3B">
            <w:pPr>
              <w:pStyle w:val="ConsPlusNormal"/>
              <w:jc w:val="center"/>
            </w:pPr>
            <w:r>
              <w:lastRenderedPageBreak/>
              <w:t>2.</w:t>
            </w:r>
          </w:p>
        </w:tc>
        <w:tc>
          <w:tcPr>
            <w:tcW w:w="2551" w:type="dxa"/>
          </w:tcPr>
          <w:p w:rsidR="00BA4D3B" w:rsidRDefault="00BA4D3B">
            <w:pPr>
              <w:pStyle w:val="ConsPlusNormal"/>
            </w:pPr>
            <w:r>
              <w:t>Поддержка направлений агропромышленного комплекса</w:t>
            </w:r>
          </w:p>
        </w:tc>
        <w:tc>
          <w:tcPr>
            <w:tcW w:w="3628" w:type="dxa"/>
          </w:tcPr>
          <w:p w:rsidR="00BA4D3B" w:rsidRDefault="00BA4D3B">
            <w:pPr>
              <w:pStyle w:val="ConsPlusNormal"/>
            </w:pPr>
            <w:r>
              <w:t xml:space="preserve">Государственная </w:t>
            </w:r>
            <w:hyperlink r:id="rId105" w:history="1">
              <w:r>
                <w:rPr>
                  <w:color w:val="0000FF"/>
                </w:rPr>
                <w:t>программа</w:t>
              </w:r>
            </w:hyperlink>
            <w:r>
              <w:t xml:space="preserve"> развития сельского хозяйства и регулирования рынков сельскохозяйственной продукции, сырья и продовольствия на 2013 - 2020 годы (Постановление Правительства Российской Федерации от 14.07.2012 N 717)</w:t>
            </w:r>
          </w:p>
        </w:tc>
        <w:tc>
          <w:tcPr>
            <w:tcW w:w="2268" w:type="dxa"/>
          </w:tcPr>
          <w:p w:rsidR="00BA4D3B" w:rsidRDefault="00BA4D3B">
            <w:pPr>
              <w:pStyle w:val="ConsPlusNormal"/>
            </w:pPr>
            <w:r>
              <w:t>http://archive.government.ru/gov/results/19885/</w:t>
            </w:r>
          </w:p>
        </w:tc>
      </w:tr>
      <w:tr w:rsidR="00BA4D3B">
        <w:tc>
          <w:tcPr>
            <w:tcW w:w="624" w:type="dxa"/>
          </w:tcPr>
          <w:p w:rsidR="00BA4D3B" w:rsidRDefault="00BA4D3B">
            <w:pPr>
              <w:pStyle w:val="ConsPlusNormal"/>
              <w:jc w:val="center"/>
            </w:pPr>
            <w:r>
              <w:t>3.</w:t>
            </w:r>
          </w:p>
        </w:tc>
        <w:tc>
          <w:tcPr>
            <w:tcW w:w="2551" w:type="dxa"/>
          </w:tcPr>
          <w:p w:rsidR="00BA4D3B" w:rsidRDefault="00BA4D3B">
            <w:pPr>
              <w:pStyle w:val="ConsPlusNormal"/>
            </w:pPr>
            <w:r>
              <w:t>Поддержка развития внутреннего и въездного туризма</w:t>
            </w:r>
          </w:p>
        </w:tc>
        <w:tc>
          <w:tcPr>
            <w:tcW w:w="3628" w:type="dxa"/>
          </w:tcPr>
          <w:p w:rsidR="00BA4D3B" w:rsidRDefault="00BA4D3B">
            <w:pPr>
              <w:pStyle w:val="ConsPlusNormal"/>
              <w:jc w:val="both"/>
            </w:pPr>
            <w:r>
              <w:t xml:space="preserve">Государственная </w:t>
            </w:r>
            <w:hyperlink r:id="rId106" w:history="1">
              <w:r>
                <w:rPr>
                  <w:color w:val="0000FF"/>
                </w:rPr>
                <w:t>программа</w:t>
              </w:r>
            </w:hyperlink>
            <w:r>
              <w:t xml:space="preserve"> автономного округа "Развитие промышленности, инноваций и туризма в Ханты-Мансийском автономном округе - Югре на 2018 - 2025 годах и на период до 2030 года", подпрограмма "Развитие туризма" (постановление Правительства автономного округа от 20.10.2017 N 416-п)</w:t>
            </w:r>
          </w:p>
        </w:tc>
        <w:tc>
          <w:tcPr>
            <w:tcW w:w="2268" w:type="dxa"/>
          </w:tcPr>
          <w:p w:rsidR="00BA4D3B" w:rsidRDefault="00BA4D3B">
            <w:pPr>
              <w:pStyle w:val="ConsPlusNormal"/>
            </w:pPr>
            <w:r>
              <w:t>https://depprom.admhmao.ru/programmy/</w:t>
            </w:r>
          </w:p>
        </w:tc>
      </w:tr>
      <w:tr w:rsidR="00BA4D3B">
        <w:tc>
          <w:tcPr>
            <w:tcW w:w="624" w:type="dxa"/>
          </w:tcPr>
          <w:p w:rsidR="00BA4D3B" w:rsidRDefault="00BA4D3B">
            <w:pPr>
              <w:pStyle w:val="ConsPlusNormal"/>
              <w:jc w:val="center"/>
            </w:pPr>
            <w:r>
              <w:t>4.</w:t>
            </w:r>
          </w:p>
        </w:tc>
        <w:tc>
          <w:tcPr>
            <w:tcW w:w="2551" w:type="dxa"/>
          </w:tcPr>
          <w:p w:rsidR="00BA4D3B" w:rsidRDefault="00BA4D3B">
            <w:pPr>
              <w:pStyle w:val="ConsPlusNormal"/>
            </w:pPr>
            <w:r>
              <w:t>Государственная поддержка субъектов деятельности, реализующих проекты в сфере обрабатывающей промышленности</w:t>
            </w:r>
          </w:p>
        </w:tc>
        <w:tc>
          <w:tcPr>
            <w:tcW w:w="3628" w:type="dxa"/>
          </w:tcPr>
          <w:p w:rsidR="00BA4D3B" w:rsidRDefault="00BA4D3B">
            <w:pPr>
              <w:pStyle w:val="ConsPlusNormal"/>
            </w:pPr>
            <w:r>
              <w:t xml:space="preserve">Государственная </w:t>
            </w:r>
            <w:hyperlink r:id="rId107" w:history="1">
              <w:r>
                <w:rPr>
                  <w:color w:val="0000FF"/>
                </w:rPr>
                <w:t>программа</w:t>
              </w:r>
            </w:hyperlink>
            <w:r>
              <w:t xml:space="preserve"> автономного округа "Развитие промышленности, инноваций и туризма в Ханты-Мансийском автономном округе - Югре на 2018 - 2025 годах и на период до 2030 года", подпрограмма "Развитие обрабатывающей промышленности" (постановление Правительства автономного округа от 20.10.2017 N 416-п)</w:t>
            </w:r>
          </w:p>
        </w:tc>
        <w:tc>
          <w:tcPr>
            <w:tcW w:w="2268" w:type="dxa"/>
          </w:tcPr>
          <w:p w:rsidR="00BA4D3B" w:rsidRDefault="00BA4D3B">
            <w:pPr>
              <w:pStyle w:val="ConsPlusNormal"/>
            </w:pPr>
            <w:r>
              <w:t>https://depprom.admhmao.ru/programmy/</w:t>
            </w:r>
          </w:p>
        </w:tc>
      </w:tr>
      <w:tr w:rsidR="00BA4D3B">
        <w:tc>
          <w:tcPr>
            <w:tcW w:w="624" w:type="dxa"/>
            <w:vMerge w:val="restart"/>
          </w:tcPr>
          <w:p w:rsidR="00BA4D3B" w:rsidRDefault="00BA4D3B">
            <w:pPr>
              <w:pStyle w:val="ConsPlusNormal"/>
            </w:pPr>
            <w:r>
              <w:t>5.</w:t>
            </w:r>
          </w:p>
        </w:tc>
        <w:tc>
          <w:tcPr>
            <w:tcW w:w="2551" w:type="dxa"/>
            <w:vMerge w:val="restart"/>
          </w:tcPr>
          <w:p w:rsidR="00BA4D3B" w:rsidRDefault="00BA4D3B">
            <w:pPr>
              <w:pStyle w:val="ConsPlusNormal"/>
            </w:pPr>
            <w:r>
              <w:t>Развитие конкуренции на рынке услуг в сфере физической культуры и спорта</w:t>
            </w:r>
          </w:p>
        </w:tc>
        <w:tc>
          <w:tcPr>
            <w:tcW w:w="3628" w:type="dxa"/>
            <w:vMerge w:val="restart"/>
          </w:tcPr>
          <w:p w:rsidR="00BA4D3B" w:rsidRDefault="00BA4D3B">
            <w:pPr>
              <w:pStyle w:val="ConsPlusNormal"/>
            </w:pPr>
            <w:r>
              <w:t xml:space="preserve">Государственная </w:t>
            </w:r>
            <w:hyperlink r:id="rId108" w:history="1">
              <w:r>
                <w:rPr>
                  <w:color w:val="0000FF"/>
                </w:rPr>
                <w:t>программа</w:t>
              </w:r>
            </w:hyperlink>
            <w:r>
              <w:t xml:space="preserve"> автономного округа "Развитие физической культуры и спорта в Ханты-Мансийском автономном округе - Югре на 2018 - 2025 годы и на период до 2030 года" (постановление Правительства автономного округа от 09.10.2013 N 422-п);</w:t>
            </w:r>
          </w:p>
          <w:p w:rsidR="00BA4D3B" w:rsidRDefault="00BA4D3B">
            <w:pPr>
              <w:pStyle w:val="ConsPlusNormal"/>
            </w:pPr>
            <w:r>
              <w:t xml:space="preserve">Приказ Департамента физической культуры и спорта автономного округа от 07.12.2016 N 340/1 "Об утверждении ведомственного плана мероприятий по обеспечению доступа негосударственных организаций, в том числе социально ориентированных некоммерческих </w:t>
            </w:r>
            <w:r>
              <w:lastRenderedPageBreak/>
              <w:t>организаций, к предоставлению услуг в социальной сфере";</w:t>
            </w:r>
          </w:p>
          <w:p w:rsidR="00BA4D3B" w:rsidRDefault="00BA4D3B">
            <w:pPr>
              <w:pStyle w:val="ConsPlusNormal"/>
            </w:pPr>
            <w:r>
              <w:t>Приказ Департамента физической культуры и спорта автономного округа от 22.09.2016 N 255/1 "О формировании перечня (комплекса) услуг, которые могут быть переданы на исполнение негосударственным организациям, в том числе социально ориентированным некоммерческим организациям"</w:t>
            </w:r>
          </w:p>
        </w:tc>
        <w:tc>
          <w:tcPr>
            <w:tcW w:w="2268" w:type="dxa"/>
            <w:tcBorders>
              <w:bottom w:val="nil"/>
            </w:tcBorders>
          </w:tcPr>
          <w:p w:rsidR="00BA4D3B" w:rsidRDefault="00BA4D3B">
            <w:pPr>
              <w:pStyle w:val="ConsPlusNormal"/>
            </w:pPr>
            <w:r>
              <w:lastRenderedPageBreak/>
              <w:t>https://depsport.admhmao.ru/gosudarstvennye-programmy/</w:t>
            </w:r>
          </w:p>
        </w:tc>
      </w:tr>
      <w:tr w:rsidR="00BA4D3B">
        <w:tc>
          <w:tcPr>
            <w:tcW w:w="624" w:type="dxa"/>
            <w:vMerge/>
          </w:tcPr>
          <w:p w:rsidR="00BA4D3B" w:rsidRDefault="00BA4D3B"/>
        </w:tc>
        <w:tc>
          <w:tcPr>
            <w:tcW w:w="2551" w:type="dxa"/>
            <w:vMerge/>
          </w:tcPr>
          <w:p w:rsidR="00BA4D3B" w:rsidRDefault="00BA4D3B"/>
        </w:tc>
        <w:tc>
          <w:tcPr>
            <w:tcW w:w="3628" w:type="dxa"/>
            <w:vMerge/>
          </w:tcPr>
          <w:p w:rsidR="00BA4D3B" w:rsidRDefault="00BA4D3B"/>
        </w:tc>
        <w:tc>
          <w:tcPr>
            <w:tcW w:w="2268" w:type="dxa"/>
            <w:tcBorders>
              <w:top w:val="nil"/>
            </w:tcBorders>
          </w:tcPr>
          <w:p w:rsidR="00BA4D3B" w:rsidRDefault="00BA4D3B">
            <w:pPr>
              <w:pStyle w:val="ConsPlusNormal"/>
            </w:pPr>
            <w:r>
              <w:t>https://depsport.admhmao.ru/monitoring-razvitiya-sotsialno-orientirovannykh-nekommercheskikh-organizatsiy-na-rynke-uslug-fiziche/</w:t>
            </w:r>
          </w:p>
        </w:tc>
      </w:tr>
      <w:tr w:rsidR="00BA4D3B">
        <w:tc>
          <w:tcPr>
            <w:tcW w:w="624" w:type="dxa"/>
          </w:tcPr>
          <w:p w:rsidR="00BA4D3B" w:rsidRDefault="00BA4D3B">
            <w:pPr>
              <w:pStyle w:val="ConsPlusNormal"/>
              <w:jc w:val="center"/>
            </w:pPr>
            <w:r>
              <w:lastRenderedPageBreak/>
              <w:t>6.</w:t>
            </w:r>
          </w:p>
        </w:tc>
        <w:tc>
          <w:tcPr>
            <w:tcW w:w="2551" w:type="dxa"/>
          </w:tcPr>
          <w:p w:rsidR="00BA4D3B" w:rsidRDefault="00BA4D3B">
            <w:pPr>
              <w:pStyle w:val="ConsPlusNormal"/>
            </w:pPr>
            <w:r>
              <w:t>Развитие конкуренции на рынке услуг дошкольного образования</w:t>
            </w:r>
          </w:p>
        </w:tc>
        <w:tc>
          <w:tcPr>
            <w:tcW w:w="3628" w:type="dxa"/>
          </w:tcPr>
          <w:p w:rsidR="00BA4D3B" w:rsidRDefault="00BA4D3B">
            <w:pPr>
              <w:pStyle w:val="ConsPlusNormal"/>
            </w:pPr>
            <w:hyperlink r:id="rId109" w:history="1">
              <w:r>
                <w:rPr>
                  <w:color w:val="0000FF"/>
                </w:rPr>
                <w:t>План</w:t>
              </w:r>
            </w:hyperlink>
            <w:r>
              <w:t xml:space="preserve"> мероприятий ("дорожная карта") "Изменения в отраслях социальной сферы, направленные на повышение эффективности образования и науки в Ханты-Мансийском автономном округе - Югре" (распоряжение Правительства автономного округа от 09.02.2013 N 45-рп)</w:t>
            </w:r>
          </w:p>
        </w:tc>
        <w:tc>
          <w:tcPr>
            <w:tcW w:w="2268" w:type="dxa"/>
          </w:tcPr>
          <w:p w:rsidR="00BA4D3B" w:rsidRDefault="00BA4D3B">
            <w:pPr>
              <w:pStyle w:val="ConsPlusNormal"/>
              <w:jc w:val="center"/>
            </w:pPr>
            <w:r>
              <w:t>http://www.doinhmao.ru/projects/dorozhnaya-karta</w:t>
            </w:r>
          </w:p>
        </w:tc>
      </w:tr>
      <w:tr w:rsidR="00BA4D3B">
        <w:tc>
          <w:tcPr>
            <w:tcW w:w="624" w:type="dxa"/>
          </w:tcPr>
          <w:p w:rsidR="00BA4D3B" w:rsidRDefault="00BA4D3B">
            <w:pPr>
              <w:pStyle w:val="ConsPlusNormal"/>
            </w:pPr>
            <w:r>
              <w:t>7.</w:t>
            </w:r>
          </w:p>
        </w:tc>
        <w:tc>
          <w:tcPr>
            <w:tcW w:w="2551" w:type="dxa"/>
          </w:tcPr>
          <w:p w:rsidR="00BA4D3B" w:rsidRDefault="00BA4D3B">
            <w:pPr>
              <w:pStyle w:val="ConsPlusNormal"/>
            </w:pPr>
            <w:r>
              <w:t>Развитие конкуренции на рынке медицинских услуг</w:t>
            </w:r>
          </w:p>
        </w:tc>
        <w:tc>
          <w:tcPr>
            <w:tcW w:w="3628" w:type="dxa"/>
          </w:tcPr>
          <w:p w:rsidR="00BA4D3B" w:rsidRDefault="00BA4D3B">
            <w:pPr>
              <w:pStyle w:val="ConsPlusNormal"/>
              <w:jc w:val="both"/>
            </w:pPr>
            <w:r>
              <w:t xml:space="preserve">Государственная </w:t>
            </w:r>
            <w:hyperlink r:id="rId110" w:history="1">
              <w:r>
                <w:rPr>
                  <w:color w:val="0000FF"/>
                </w:rPr>
                <w:t>программа</w:t>
              </w:r>
            </w:hyperlink>
            <w:r>
              <w:t xml:space="preserve"> автономного округа "Развитие здравоохранения на 2018 - 2025 годы и на период до 2030 года" (постановление Правительства автономного округа от 09.10.2013 N 414-п)</w:t>
            </w:r>
          </w:p>
        </w:tc>
        <w:tc>
          <w:tcPr>
            <w:tcW w:w="2268" w:type="dxa"/>
          </w:tcPr>
          <w:p w:rsidR="00BA4D3B" w:rsidRDefault="00BA4D3B">
            <w:pPr>
              <w:pStyle w:val="ConsPlusNormal"/>
            </w:pPr>
            <w:r>
              <w:t>https://dzhmao.admhmao.ru/gosudarstvennye-programmy/</w:t>
            </w:r>
          </w:p>
        </w:tc>
      </w:tr>
      <w:tr w:rsidR="00BA4D3B">
        <w:tc>
          <w:tcPr>
            <w:tcW w:w="624" w:type="dxa"/>
          </w:tcPr>
          <w:p w:rsidR="00BA4D3B" w:rsidRDefault="00BA4D3B">
            <w:pPr>
              <w:pStyle w:val="ConsPlusNormal"/>
              <w:jc w:val="center"/>
            </w:pPr>
            <w:r>
              <w:t>8.</w:t>
            </w:r>
          </w:p>
        </w:tc>
        <w:tc>
          <w:tcPr>
            <w:tcW w:w="2551" w:type="dxa"/>
          </w:tcPr>
          <w:p w:rsidR="00BA4D3B" w:rsidRDefault="00BA4D3B">
            <w:pPr>
              <w:pStyle w:val="ConsPlusNormal"/>
            </w:pPr>
            <w:r>
              <w:t>Передача в концессию объектов жилищно-коммунального хозяйства муниципальных предприятий, осуществляющих неэффективное управление</w:t>
            </w:r>
          </w:p>
        </w:tc>
        <w:tc>
          <w:tcPr>
            <w:tcW w:w="3628" w:type="dxa"/>
          </w:tcPr>
          <w:p w:rsidR="00BA4D3B" w:rsidRDefault="00BA4D3B">
            <w:pPr>
              <w:pStyle w:val="ConsPlusNormal"/>
            </w:pPr>
            <w:r>
              <w:t>Приказ Депжкк и энергетики Югры от 30.12.2014 N 149-п "Об утверждении Графика передачи в концессию объектов жилищно-коммунального хозяйства муниципальных предприятий, осуществляющих неэффективное управление в муниципальных образованиях Ханты-Мансийского автономного округа - Югры"</w:t>
            </w:r>
          </w:p>
        </w:tc>
        <w:tc>
          <w:tcPr>
            <w:tcW w:w="2268" w:type="dxa"/>
          </w:tcPr>
          <w:p w:rsidR="00BA4D3B" w:rsidRDefault="00BA4D3B">
            <w:pPr>
              <w:pStyle w:val="ConsPlusNormal"/>
            </w:pPr>
            <w:r>
              <w:t>https://depjkke.admhmao.ru/kontsessiya-v-zhkk-informatsiya-kontsedentu-i-kontsessioneru-grafik-peredachi-obektov-kommunalnoy-sf/1100141/prikaz-depzhkk-i-energetiki-yugry-ot-02-02-2018-33-pr-20-o-vnesenii-izmeneniy-v-prikaz-departamenta-</w:t>
            </w:r>
          </w:p>
        </w:tc>
      </w:tr>
      <w:tr w:rsidR="00BA4D3B">
        <w:tc>
          <w:tcPr>
            <w:tcW w:w="624" w:type="dxa"/>
          </w:tcPr>
          <w:p w:rsidR="00BA4D3B" w:rsidRDefault="00BA4D3B">
            <w:pPr>
              <w:pStyle w:val="ConsPlusNormal"/>
              <w:jc w:val="center"/>
            </w:pPr>
            <w:r>
              <w:t>9.</w:t>
            </w:r>
          </w:p>
        </w:tc>
        <w:tc>
          <w:tcPr>
            <w:tcW w:w="2551" w:type="dxa"/>
          </w:tcPr>
          <w:p w:rsidR="00BA4D3B" w:rsidRDefault="00BA4D3B">
            <w:pPr>
              <w:pStyle w:val="ConsPlusNormal"/>
            </w:pPr>
            <w:r>
              <w:t>Развитие конкуренции на рынке услуг жилищно-коммунального хозяйства</w:t>
            </w:r>
          </w:p>
        </w:tc>
        <w:tc>
          <w:tcPr>
            <w:tcW w:w="3628" w:type="dxa"/>
          </w:tcPr>
          <w:p w:rsidR="00BA4D3B" w:rsidRDefault="00BA4D3B">
            <w:pPr>
              <w:pStyle w:val="ConsPlusNormal"/>
            </w:pPr>
            <w:r>
              <w:t xml:space="preserve">Государственная </w:t>
            </w:r>
            <w:hyperlink r:id="rId111" w:history="1">
              <w:r>
                <w:rPr>
                  <w:color w:val="0000FF"/>
                </w:rPr>
                <w:t>программа</w:t>
              </w:r>
            </w:hyperlink>
            <w:r>
              <w:t xml:space="preserve"> автономного округа "Развитие жилищно-коммунального комплекса и повышение энергетической эффективности в Ханты-Мансийском автономном округе - Югре на 2018 - 2025 годы и на период до 2030 года" (постановление Правительства Ханты-Мансийского автономного округа от 09.10.2013 N 423-п);</w:t>
            </w:r>
          </w:p>
          <w:p w:rsidR="00BA4D3B" w:rsidRDefault="00BA4D3B">
            <w:pPr>
              <w:pStyle w:val="ConsPlusNormal"/>
            </w:pPr>
            <w:hyperlink r:id="rId112" w:history="1">
              <w:r>
                <w:rPr>
                  <w:color w:val="0000FF"/>
                </w:rPr>
                <w:t>Распоряжение</w:t>
              </w:r>
            </w:hyperlink>
            <w:r>
              <w:t xml:space="preserve"> Правительства Ханты-Мансийского автономного округа - Югры от 23 января 2015 года N 12-рп "О Комплексе мер ("дорожной карте") по развитию жилищно-коммунального комплекса Ханты-Мансийского автономного округа - Югры"</w:t>
            </w:r>
          </w:p>
        </w:tc>
        <w:tc>
          <w:tcPr>
            <w:tcW w:w="2268" w:type="dxa"/>
          </w:tcPr>
          <w:p w:rsidR="00BA4D3B" w:rsidRDefault="00BA4D3B">
            <w:pPr>
              <w:pStyle w:val="ConsPlusNormal"/>
              <w:jc w:val="center"/>
            </w:pPr>
            <w:r>
              <w:lastRenderedPageBreak/>
              <w:t>https://depjkke.admhmao.ru/gosudarstvennaya-programma/</w:t>
            </w:r>
          </w:p>
          <w:p w:rsidR="00BA4D3B" w:rsidRDefault="00BA4D3B">
            <w:pPr>
              <w:pStyle w:val="ConsPlusNormal"/>
              <w:jc w:val="center"/>
            </w:pPr>
            <w:r>
              <w:t>https://depjkke.admhmao.ru/deyatelnost/</w:t>
            </w:r>
          </w:p>
        </w:tc>
      </w:tr>
      <w:tr w:rsidR="00BA4D3B">
        <w:tc>
          <w:tcPr>
            <w:tcW w:w="624" w:type="dxa"/>
          </w:tcPr>
          <w:p w:rsidR="00BA4D3B" w:rsidRDefault="00BA4D3B">
            <w:pPr>
              <w:pStyle w:val="ConsPlusNormal"/>
              <w:jc w:val="center"/>
            </w:pPr>
            <w:r>
              <w:lastRenderedPageBreak/>
              <w:t>10</w:t>
            </w:r>
          </w:p>
        </w:tc>
        <w:tc>
          <w:tcPr>
            <w:tcW w:w="2551" w:type="dxa"/>
          </w:tcPr>
          <w:p w:rsidR="00BA4D3B" w:rsidRDefault="00BA4D3B">
            <w:pPr>
              <w:pStyle w:val="ConsPlusNormal"/>
            </w:pPr>
            <w:r>
              <w:t>Развитие конкуренции на рынке услуг психолого-педагогического сопровождения детей с ограниченными возможностями здоровья</w:t>
            </w:r>
          </w:p>
        </w:tc>
        <w:tc>
          <w:tcPr>
            <w:tcW w:w="3628" w:type="dxa"/>
          </w:tcPr>
          <w:p w:rsidR="00BA4D3B" w:rsidRDefault="00BA4D3B">
            <w:pPr>
              <w:pStyle w:val="ConsPlusNormal"/>
            </w:pPr>
            <w:r>
              <w:t>Методические рекомендации по организации социально-педагогической деятельности психолого-медико-педагогических комиссий; учебно-методическое пособие для педагогов-психологов психолого-медико-педагогических комиссий; методические рекомендации "Психолого-педагогическое сопровождение педагогов, обучающихся, родителей" (разработаны АУ ДПО ХМАО - Югры "Институт развития образования")</w:t>
            </w:r>
          </w:p>
        </w:tc>
        <w:tc>
          <w:tcPr>
            <w:tcW w:w="2268" w:type="dxa"/>
          </w:tcPr>
          <w:p w:rsidR="00BA4D3B" w:rsidRDefault="00BA4D3B">
            <w:pPr>
              <w:pStyle w:val="ConsPlusNormal"/>
              <w:jc w:val="center"/>
            </w:pPr>
            <w:r>
              <w:t>http://www.doinhmao.ru/obrazovanie-v-yugre/metodicheskie-rekomendacii</w:t>
            </w:r>
          </w:p>
        </w:tc>
      </w:tr>
      <w:tr w:rsidR="00BA4D3B">
        <w:tc>
          <w:tcPr>
            <w:tcW w:w="624" w:type="dxa"/>
          </w:tcPr>
          <w:p w:rsidR="00BA4D3B" w:rsidRDefault="00BA4D3B">
            <w:pPr>
              <w:pStyle w:val="ConsPlusNormal"/>
              <w:jc w:val="center"/>
            </w:pPr>
            <w:r>
              <w:t>11</w:t>
            </w:r>
          </w:p>
        </w:tc>
        <w:tc>
          <w:tcPr>
            <w:tcW w:w="2551" w:type="dxa"/>
          </w:tcPr>
          <w:p w:rsidR="00BA4D3B" w:rsidRDefault="00BA4D3B">
            <w:pPr>
              <w:pStyle w:val="ConsPlusNormal"/>
            </w:pPr>
            <w:r>
              <w:t>Развитие конкуренции на рынке услуг детского отдыха и оздоровления</w:t>
            </w:r>
          </w:p>
        </w:tc>
        <w:tc>
          <w:tcPr>
            <w:tcW w:w="3628" w:type="dxa"/>
          </w:tcPr>
          <w:p w:rsidR="00BA4D3B" w:rsidRDefault="00BA4D3B">
            <w:pPr>
              <w:pStyle w:val="ConsPlusNormal"/>
            </w:pPr>
            <w:r>
              <w:t xml:space="preserve">Межведомственный </w:t>
            </w:r>
            <w:hyperlink r:id="rId113" w:history="1">
              <w:r>
                <w:rPr>
                  <w:color w:val="0000FF"/>
                </w:rPr>
                <w:t>приказ</w:t>
              </w:r>
            </w:hyperlink>
            <w:r>
              <w:t xml:space="preserve"> Депсоцразвития Югры, Депобразования и молодежи Югры, Депспорт Югры, Депкультуры Югры, Депздрав Югры, Депдорхоз и транспорта Югры, Деппромышленности Югры, Управления МВД РФ по ХМАО - Югре, Управления Роспотребнадзора по ХМАО - Югре, территориального отдела Государственного автодорожного надзора по ХМАО - Югре от 31.05.2018 "Об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 Югры и обратно"</w:t>
            </w:r>
          </w:p>
        </w:tc>
        <w:tc>
          <w:tcPr>
            <w:tcW w:w="2268" w:type="dxa"/>
          </w:tcPr>
          <w:p w:rsidR="00BA4D3B" w:rsidRDefault="00BA4D3B">
            <w:pPr>
              <w:pStyle w:val="ConsPlusNormal"/>
              <w:jc w:val="center"/>
            </w:pPr>
            <w:r>
              <w:t>https://depobr-molod.admhmao.ru/organizatsiya-otdykha-i-ozdorovleniya-detey-i-molodezhi/</w:t>
            </w:r>
          </w:p>
        </w:tc>
      </w:tr>
      <w:tr w:rsidR="00BA4D3B">
        <w:tc>
          <w:tcPr>
            <w:tcW w:w="624" w:type="dxa"/>
            <w:vMerge w:val="restart"/>
          </w:tcPr>
          <w:p w:rsidR="00BA4D3B" w:rsidRDefault="00BA4D3B">
            <w:pPr>
              <w:pStyle w:val="ConsPlusNormal"/>
              <w:jc w:val="center"/>
            </w:pPr>
            <w:r>
              <w:t>12</w:t>
            </w:r>
          </w:p>
        </w:tc>
        <w:tc>
          <w:tcPr>
            <w:tcW w:w="2551" w:type="dxa"/>
            <w:vMerge w:val="restart"/>
          </w:tcPr>
          <w:p w:rsidR="00BA4D3B" w:rsidRDefault="00BA4D3B">
            <w:pPr>
              <w:pStyle w:val="ConsPlusNormal"/>
            </w:pPr>
            <w:r>
              <w:t>Развитие конкуренции на рынке услуг в сфере культуры</w:t>
            </w:r>
          </w:p>
        </w:tc>
        <w:tc>
          <w:tcPr>
            <w:tcW w:w="3628" w:type="dxa"/>
            <w:vMerge w:val="restart"/>
          </w:tcPr>
          <w:p w:rsidR="00BA4D3B" w:rsidRDefault="00BA4D3B">
            <w:pPr>
              <w:pStyle w:val="ConsPlusNormal"/>
              <w:jc w:val="both"/>
            </w:pPr>
            <w:r>
              <w:t xml:space="preserve">Государственная </w:t>
            </w:r>
            <w:hyperlink r:id="rId114" w:history="1">
              <w:r>
                <w:rPr>
                  <w:color w:val="0000FF"/>
                </w:rPr>
                <w:t>программа</w:t>
              </w:r>
            </w:hyperlink>
            <w:r>
              <w:t xml:space="preserve"> автономного округа "Развитие культуры в Ханты-Мансийском автономном округе - Югре на 2018 - 2025 годы и на период до 2030 года" (постановление Правительства автономного округа от 09.10.2013 N </w:t>
            </w:r>
            <w:r>
              <w:lastRenderedPageBreak/>
              <w:t xml:space="preserve">427-п); Государственная </w:t>
            </w:r>
            <w:hyperlink r:id="rId115" w:history="1">
              <w:r>
                <w:rPr>
                  <w:color w:val="0000FF"/>
                </w:rPr>
                <w:t>программа</w:t>
              </w:r>
            </w:hyperlink>
            <w:r>
              <w:t xml:space="preserve"> автономного округа "Культурное пространство" (постановление Правительства автономного округа от 05.10.2018 N 341-п); приказ Департамента культуры автономного округа от 30.10.2016 N 09-ОД-356/01-09 "Об организации работы по поддержке доступа негосударственных организаций (коммерческих, некоммерческих), в том числе социально ориентированных некоммерческих организаций к предоставлению услуг в сфере культуры в Ханты-Мансийском автономном округе - Югре на 2016 - 2020 годы"; приказ Департамента культуры автономного округа от 30.03.2017 N 121 "О Порядке формирования и ведения Департаментом культуры Ханты-Мансийского автономного округа - Югры реестра поставщиков услуг в сфере культуры"; приказ Департамента культуры автономного округа от 06.10.2018 N 173 "Об утверждении перечня общественно полезных услуг, которые могут быть переданы на исполнение социально ориентированным некоммерческим организациям"; приказ Департамента культуры автономного округа от 11.08.2017 N 257 "Об утверждении стандарта услуг, предоставляемых социально ориентированными некоммерческими организациями в Ханты-Мансийском автономном округе - Югре, оказывающими общественно полезные услуги в сфере культуры"</w:t>
            </w:r>
          </w:p>
        </w:tc>
        <w:tc>
          <w:tcPr>
            <w:tcW w:w="2268" w:type="dxa"/>
            <w:tcBorders>
              <w:bottom w:val="nil"/>
            </w:tcBorders>
          </w:tcPr>
          <w:p w:rsidR="00BA4D3B" w:rsidRDefault="00BA4D3B">
            <w:pPr>
              <w:pStyle w:val="ConsPlusNormal"/>
            </w:pPr>
            <w:r>
              <w:lastRenderedPageBreak/>
              <w:t>https://depcultura.admhmao.ru/programmy-razvitiya-kultury/</w:t>
            </w:r>
          </w:p>
        </w:tc>
      </w:tr>
      <w:tr w:rsidR="00BA4D3B">
        <w:tc>
          <w:tcPr>
            <w:tcW w:w="624" w:type="dxa"/>
            <w:vMerge/>
          </w:tcPr>
          <w:p w:rsidR="00BA4D3B" w:rsidRDefault="00BA4D3B"/>
        </w:tc>
        <w:tc>
          <w:tcPr>
            <w:tcW w:w="2551" w:type="dxa"/>
            <w:vMerge/>
          </w:tcPr>
          <w:p w:rsidR="00BA4D3B" w:rsidRDefault="00BA4D3B"/>
        </w:tc>
        <w:tc>
          <w:tcPr>
            <w:tcW w:w="3628" w:type="dxa"/>
            <w:vMerge/>
          </w:tcPr>
          <w:p w:rsidR="00BA4D3B" w:rsidRDefault="00BA4D3B"/>
        </w:tc>
        <w:tc>
          <w:tcPr>
            <w:tcW w:w="2268" w:type="dxa"/>
            <w:tcBorders>
              <w:top w:val="nil"/>
            </w:tcBorders>
          </w:tcPr>
          <w:p w:rsidR="00BA4D3B" w:rsidRDefault="00BA4D3B">
            <w:pPr>
              <w:pStyle w:val="ConsPlusNormal"/>
            </w:pPr>
            <w:r>
              <w:t>https://depcultura.admhmao.ru/nezavisimyy-sektor-v-sfere-kultury/</w:t>
            </w:r>
          </w:p>
        </w:tc>
      </w:tr>
      <w:tr w:rsidR="00BA4D3B">
        <w:tc>
          <w:tcPr>
            <w:tcW w:w="624" w:type="dxa"/>
          </w:tcPr>
          <w:p w:rsidR="00BA4D3B" w:rsidRDefault="00BA4D3B">
            <w:pPr>
              <w:pStyle w:val="ConsPlusNormal"/>
              <w:jc w:val="center"/>
            </w:pPr>
            <w:r>
              <w:lastRenderedPageBreak/>
              <w:t>13</w:t>
            </w:r>
          </w:p>
        </w:tc>
        <w:tc>
          <w:tcPr>
            <w:tcW w:w="2551" w:type="dxa"/>
          </w:tcPr>
          <w:p w:rsidR="00BA4D3B" w:rsidRDefault="00BA4D3B">
            <w:pPr>
              <w:pStyle w:val="ConsPlusNormal"/>
            </w:pPr>
            <w:r>
              <w:t>Развитие конкуренции на рынке услуг социального обслуживания</w:t>
            </w:r>
          </w:p>
        </w:tc>
        <w:tc>
          <w:tcPr>
            <w:tcW w:w="3628" w:type="dxa"/>
          </w:tcPr>
          <w:p w:rsidR="00BA4D3B" w:rsidRDefault="00BA4D3B">
            <w:pPr>
              <w:pStyle w:val="ConsPlusNormal"/>
            </w:pPr>
            <w:r>
              <w:t xml:space="preserve">Государственная </w:t>
            </w:r>
            <w:hyperlink r:id="rId116" w:history="1">
              <w:r>
                <w:rPr>
                  <w:color w:val="0000FF"/>
                </w:rPr>
                <w:t>программа</w:t>
              </w:r>
            </w:hyperlink>
            <w:r>
              <w:t xml:space="preserve"> автономного округа "Доступная среда в Ханты-Мансийском автономном округе - Югре на 2016 - 2020 годы" (постановление Правительства Ханты-Мансийского автономного округа - Югры от 09.10.2013 N 430-п); Государственная </w:t>
            </w:r>
            <w:hyperlink r:id="rId117" w:history="1">
              <w:r>
                <w:rPr>
                  <w:color w:val="0000FF"/>
                </w:rPr>
                <w:t>программа</w:t>
              </w:r>
            </w:hyperlink>
            <w:r>
              <w:t xml:space="preserve"> автономного округа "Социальная поддержка жителей Ханты-</w:t>
            </w:r>
            <w:r>
              <w:lastRenderedPageBreak/>
              <w:t>Мансийского автономного округа - Югры на 2018 - 2025 годы и на период до 2030 года" (постановление Правительства автономного округа от 09.10.2013 N 421-п); приказ Депсоцразвития Югры от 24.05.2018 N 538-р "Об утверждении перечня социальных услуг и функций, передаваемых на исполнение негосударственным социально ориентированным некоммерческим организациям, социальным предпринимателям в Ханты-Мансийском автономном округе - Югре"</w:t>
            </w:r>
          </w:p>
        </w:tc>
        <w:tc>
          <w:tcPr>
            <w:tcW w:w="2268" w:type="dxa"/>
          </w:tcPr>
          <w:p w:rsidR="00BA4D3B" w:rsidRDefault="00BA4D3B">
            <w:pPr>
              <w:pStyle w:val="ConsPlusNormal"/>
            </w:pPr>
            <w:r>
              <w:lastRenderedPageBreak/>
              <w:t>https://depsr.admhmao.ru/gosudarstvennye-programmy/</w:t>
            </w:r>
          </w:p>
        </w:tc>
      </w:tr>
      <w:tr w:rsidR="00BA4D3B">
        <w:tc>
          <w:tcPr>
            <w:tcW w:w="624" w:type="dxa"/>
          </w:tcPr>
          <w:p w:rsidR="00BA4D3B" w:rsidRDefault="00BA4D3B">
            <w:pPr>
              <w:pStyle w:val="ConsPlusNormal"/>
              <w:jc w:val="center"/>
            </w:pPr>
            <w:r>
              <w:lastRenderedPageBreak/>
              <w:t>14.</w:t>
            </w:r>
          </w:p>
        </w:tc>
        <w:tc>
          <w:tcPr>
            <w:tcW w:w="2551" w:type="dxa"/>
          </w:tcPr>
          <w:p w:rsidR="00BA4D3B" w:rsidRDefault="00BA4D3B">
            <w:pPr>
              <w:pStyle w:val="ConsPlusNormal"/>
            </w:pPr>
            <w:r>
              <w:t>Развитие конкуренции на рынке услуг дополнительного образования детей</w:t>
            </w:r>
          </w:p>
        </w:tc>
        <w:tc>
          <w:tcPr>
            <w:tcW w:w="3628" w:type="dxa"/>
          </w:tcPr>
          <w:p w:rsidR="00BA4D3B" w:rsidRDefault="00BA4D3B">
            <w:pPr>
              <w:pStyle w:val="ConsPlusNormal"/>
            </w:pPr>
            <w:hyperlink r:id="rId118" w:history="1">
              <w:r>
                <w:rPr>
                  <w:color w:val="0000FF"/>
                </w:rPr>
                <w:t>распоряжение</w:t>
              </w:r>
            </w:hyperlink>
            <w:r>
              <w:t xml:space="preserve"> Правительства автономного округа от 05.05.2017 N 264-рп "Об апробации системы персонифицированного финансирования в Ханты-Мансийском автономном округе - Югре"; распоряжение заместителя Губернатора автономного округа от 14.04.2017 N 229-р "Об утверждении дорожной карты по апробации системы персонифицированного финансирования дополнительного образования детей в Ханты-Мансийском автономном округе - Югре в 2017 году"; приказ Департамента образования и молодежной политики автономного округа от 04.08.2016 N 1224 "Об утверждении Правил персонифицированного финансирования дополнительного образования детей в Ханты-Мансийском автономном округе - Югре"; межведомственный приказ Департамента образования и молодежной политики автономного округа, Департамента культуры автономного округа, Департамента физической культуры и спорта автономного округа от 10.07.2017/12.07.2017 N 1097/09-227/ 01-09/206 "Об утверждении Концепции персонифицированного финансирования дополнительного образования детей в Ханты-Мансийском автономном округе - Югре"</w:t>
            </w:r>
          </w:p>
        </w:tc>
        <w:tc>
          <w:tcPr>
            <w:tcW w:w="2268" w:type="dxa"/>
          </w:tcPr>
          <w:p w:rsidR="00BA4D3B" w:rsidRDefault="00BA4D3B">
            <w:pPr>
              <w:pStyle w:val="ConsPlusNormal"/>
              <w:jc w:val="center"/>
            </w:pPr>
            <w:r>
              <w:t>http://www.doinhmao.ru/sertifikat-dopolnitelnogo-obrazovaniya</w:t>
            </w:r>
          </w:p>
        </w:tc>
      </w:tr>
    </w:tbl>
    <w:p w:rsidR="00BA4D3B" w:rsidRDefault="00BA4D3B">
      <w:pPr>
        <w:pStyle w:val="ConsPlusNormal"/>
        <w:jc w:val="right"/>
      </w:pPr>
      <w:r>
        <w:lastRenderedPageBreak/>
        <w:t>".</w:t>
      </w:r>
    </w:p>
    <w:p w:rsidR="00BA4D3B" w:rsidRDefault="00BA4D3B">
      <w:pPr>
        <w:pStyle w:val="ConsPlusNormal"/>
        <w:jc w:val="both"/>
      </w:pPr>
    </w:p>
    <w:p w:rsidR="00BA4D3B" w:rsidRDefault="00BA4D3B">
      <w:pPr>
        <w:pStyle w:val="ConsPlusNormal"/>
        <w:ind w:firstLine="540"/>
        <w:jc w:val="both"/>
      </w:pPr>
      <w:r>
        <w:t xml:space="preserve">2.9.2. В </w:t>
      </w:r>
      <w:hyperlink r:id="rId119" w:history="1">
        <w:r>
          <w:rPr>
            <w:color w:val="0000FF"/>
          </w:rPr>
          <w:t>разделе II</w:t>
        </w:r>
      </w:hyperlink>
      <w:r>
        <w:t>:</w:t>
      </w:r>
    </w:p>
    <w:p w:rsidR="00BA4D3B" w:rsidRDefault="00BA4D3B">
      <w:pPr>
        <w:pStyle w:val="ConsPlusNormal"/>
        <w:spacing w:before="220"/>
        <w:ind w:firstLine="540"/>
        <w:jc w:val="both"/>
      </w:pPr>
      <w:r>
        <w:t xml:space="preserve">2.9.2.1. </w:t>
      </w:r>
      <w:hyperlink r:id="rId120" w:history="1">
        <w:r>
          <w:rPr>
            <w:color w:val="0000FF"/>
          </w:rPr>
          <w:t>Строку 3</w:t>
        </w:r>
      </w:hyperlink>
      <w:r>
        <w:t xml:space="preserve"> изложить в следующей редакции:</w:t>
      </w:r>
    </w:p>
    <w:p w:rsidR="00BA4D3B" w:rsidRDefault="00BA4D3B">
      <w:pPr>
        <w:pStyle w:val="ConsPlusNormal"/>
        <w:jc w:val="both"/>
      </w:pPr>
    </w:p>
    <w:p w:rsidR="00BA4D3B" w:rsidRDefault="00BA4D3B">
      <w:pPr>
        <w:pStyle w:val="ConsPlusNormal"/>
        <w:jc w:val="both"/>
      </w:pPr>
      <w:r>
        <w:t>"</w:t>
      </w:r>
    </w:p>
    <w:p w:rsidR="00BA4D3B" w:rsidRDefault="00BA4D3B">
      <w:pPr>
        <w:spacing w:after="1"/>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551"/>
        <w:gridCol w:w="3628"/>
        <w:gridCol w:w="2268"/>
      </w:tblGrid>
      <w:tr w:rsidR="00BA4D3B">
        <w:tc>
          <w:tcPr>
            <w:tcW w:w="624" w:type="dxa"/>
            <w:tcBorders>
              <w:top w:val="single" w:sz="4" w:space="0" w:color="auto"/>
              <w:bottom w:val="single" w:sz="4" w:space="0" w:color="auto"/>
            </w:tcBorders>
          </w:tcPr>
          <w:p w:rsidR="00BA4D3B" w:rsidRDefault="00BA4D3B">
            <w:pPr>
              <w:pStyle w:val="ConsPlusNormal"/>
              <w:jc w:val="center"/>
            </w:pPr>
            <w:r>
              <w:t>3.</w:t>
            </w:r>
          </w:p>
        </w:tc>
        <w:tc>
          <w:tcPr>
            <w:tcW w:w="2551" w:type="dxa"/>
            <w:tcBorders>
              <w:top w:val="single" w:sz="4" w:space="0" w:color="auto"/>
              <w:bottom w:val="single" w:sz="4" w:space="0" w:color="auto"/>
            </w:tcBorders>
          </w:tcPr>
          <w:p w:rsidR="00BA4D3B" w:rsidRDefault="00BA4D3B">
            <w:pPr>
              <w:pStyle w:val="ConsPlusNormal"/>
            </w:pPr>
            <w:r>
              <w:t>Разработка комплекса мер по созданию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c>
          <w:tcPr>
            <w:tcW w:w="3628" w:type="dxa"/>
            <w:tcBorders>
              <w:top w:val="single" w:sz="4" w:space="0" w:color="auto"/>
              <w:bottom w:val="single" w:sz="4" w:space="0" w:color="auto"/>
            </w:tcBorders>
          </w:tcPr>
          <w:p w:rsidR="00BA4D3B" w:rsidRDefault="00BA4D3B">
            <w:pPr>
              <w:pStyle w:val="ConsPlusNormal"/>
            </w:pPr>
            <w:r>
              <w:t xml:space="preserve">Государственная </w:t>
            </w:r>
            <w:hyperlink r:id="rId121" w:history="1">
              <w:r>
                <w:rPr>
                  <w:color w:val="0000FF"/>
                </w:rPr>
                <w:t>программа</w:t>
              </w:r>
            </w:hyperlink>
            <w:r>
              <w:t xml:space="preserve"> автономного округа "Социально-экономическое развитие и повышение инвестиционной привлекательности Ханты-Мансийского автономного округа - Югры в 2018 - 2025 годах и на период до 2030 года", подпрограмма "Повышение инвестиционной привлекательности автономного округа" (постановление Правительства автономного округа от 09.10.2013 N 419-п)</w:t>
            </w:r>
          </w:p>
        </w:tc>
        <w:tc>
          <w:tcPr>
            <w:tcW w:w="2268" w:type="dxa"/>
            <w:tcBorders>
              <w:top w:val="single" w:sz="4" w:space="0" w:color="auto"/>
              <w:bottom w:val="single" w:sz="4" w:space="0" w:color="auto"/>
            </w:tcBorders>
          </w:tcPr>
          <w:p w:rsidR="00BA4D3B" w:rsidRDefault="00BA4D3B">
            <w:pPr>
              <w:pStyle w:val="ConsPlusNormal"/>
            </w:pPr>
            <w:r>
              <w:t>https://depeconom.admhmao.ru/gosudarctvennye-programmy/</w:t>
            </w:r>
          </w:p>
        </w:tc>
      </w:tr>
    </w:tbl>
    <w:p w:rsidR="00BA4D3B" w:rsidRDefault="00BA4D3B">
      <w:pPr>
        <w:pStyle w:val="ConsPlusNormal"/>
        <w:spacing w:before="220"/>
        <w:jc w:val="right"/>
      </w:pPr>
      <w:r>
        <w:t>".</w:t>
      </w:r>
    </w:p>
    <w:p w:rsidR="00BA4D3B" w:rsidRDefault="00BA4D3B">
      <w:pPr>
        <w:pStyle w:val="ConsPlusNormal"/>
        <w:jc w:val="both"/>
      </w:pPr>
    </w:p>
    <w:p w:rsidR="00BA4D3B" w:rsidRDefault="00BA4D3B">
      <w:pPr>
        <w:pStyle w:val="ConsPlusNormal"/>
        <w:ind w:firstLine="540"/>
        <w:jc w:val="both"/>
      </w:pPr>
      <w:r>
        <w:t xml:space="preserve">2.9.2.2. </w:t>
      </w:r>
      <w:hyperlink r:id="rId122" w:history="1">
        <w:r>
          <w:rPr>
            <w:color w:val="0000FF"/>
          </w:rPr>
          <w:t>Строку 5</w:t>
        </w:r>
      </w:hyperlink>
      <w:r>
        <w:t xml:space="preserve"> признать утратившей силу.</w:t>
      </w:r>
    </w:p>
    <w:p w:rsidR="00BA4D3B" w:rsidRDefault="00BA4D3B">
      <w:pPr>
        <w:pStyle w:val="ConsPlusNormal"/>
        <w:spacing w:before="220"/>
        <w:ind w:firstLine="540"/>
        <w:jc w:val="both"/>
      </w:pPr>
      <w:r>
        <w:t xml:space="preserve">2.9.2.3. </w:t>
      </w:r>
      <w:hyperlink r:id="rId123" w:history="1">
        <w:r>
          <w:rPr>
            <w:color w:val="0000FF"/>
          </w:rPr>
          <w:t>Дополнить</w:t>
        </w:r>
      </w:hyperlink>
      <w:r>
        <w:t xml:space="preserve"> строкой 7 следующего содержания:</w:t>
      </w:r>
    </w:p>
    <w:p w:rsidR="00BA4D3B" w:rsidRDefault="00BA4D3B">
      <w:pPr>
        <w:pStyle w:val="ConsPlusNormal"/>
        <w:jc w:val="both"/>
      </w:pPr>
    </w:p>
    <w:p w:rsidR="00BA4D3B" w:rsidRDefault="00BA4D3B">
      <w:pPr>
        <w:pStyle w:val="ConsPlusNormal"/>
        <w:jc w:val="both"/>
      </w:pPr>
      <w:r>
        <w:t>"</w:t>
      </w:r>
    </w:p>
    <w:p w:rsidR="00BA4D3B" w:rsidRDefault="00BA4D3B">
      <w:pPr>
        <w:spacing w:after="1"/>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551"/>
        <w:gridCol w:w="3628"/>
        <w:gridCol w:w="2268"/>
      </w:tblGrid>
      <w:tr w:rsidR="00BA4D3B">
        <w:tc>
          <w:tcPr>
            <w:tcW w:w="624" w:type="dxa"/>
            <w:tcBorders>
              <w:top w:val="single" w:sz="4" w:space="0" w:color="auto"/>
              <w:bottom w:val="single" w:sz="4" w:space="0" w:color="auto"/>
            </w:tcBorders>
          </w:tcPr>
          <w:p w:rsidR="00BA4D3B" w:rsidRDefault="00BA4D3B">
            <w:pPr>
              <w:pStyle w:val="ConsPlusNormal"/>
              <w:jc w:val="center"/>
            </w:pPr>
            <w:r>
              <w:t>7.</w:t>
            </w:r>
          </w:p>
        </w:tc>
        <w:tc>
          <w:tcPr>
            <w:tcW w:w="2551" w:type="dxa"/>
            <w:tcBorders>
              <w:top w:val="single" w:sz="4" w:space="0" w:color="auto"/>
              <w:bottom w:val="single" w:sz="4" w:space="0" w:color="auto"/>
            </w:tcBorders>
          </w:tcPr>
          <w:p w:rsidR="00BA4D3B" w:rsidRDefault="00BA4D3B">
            <w:pPr>
              <w:pStyle w:val="ConsPlusNormal"/>
            </w:pPr>
            <w:r>
              <w:t>Развитие цифровой экономики</w:t>
            </w:r>
          </w:p>
        </w:tc>
        <w:tc>
          <w:tcPr>
            <w:tcW w:w="3628" w:type="dxa"/>
            <w:tcBorders>
              <w:top w:val="single" w:sz="4" w:space="0" w:color="auto"/>
              <w:bottom w:val="single" w:sz="4" w:space="0" w:color="auto"/>
            </w:tcBorders>
          </w:tcPr>
          <w:p w:rsidR="00BA4D3B" w:rsidRDefault="00BA4D3B">
            <w:pPr>
              <w:pStyle w:val="ConsPlusNormal"/>
            </w:pPr>
            <w:hyperlink r:id="rId124" w:history="1">
              <w:r>
                <w:rPr>
                  <w:color w:val="0000FF"/>
                </w:rPr>
                <w:t>Программа</w:t>
              </w:r>
            </w:hyperlink>
            <w:r>
              <w:t xml:space="preserve"> "Цифровая экономика в Российской Федерации" (распоряжение Правительства Российской Федерации от 28.07.2017 N 1632-р)</w:t>
            </w:r>
          </w:p>
        </w:tc>
        <w:tc>
          <w:tcPr>
            <w:tcW w:w="2268" w:type="dxa"/>
            <w:tcBorders>
              <w:top w:val="single" w:sz="4" w:space="0" w:color="auto"/>
              <w:bottom w:val="single" w:sz="4" w:space="0" w:color="auto"/>
            </w:tcBorders>
          </w:tcPr>
          <w:p w:rsidR="00BA4D3B" w:rsidRDefault="00BA4D3B">
            <w:pPr>
              <w:pStyle w:val="ConsPlusNormal"/>
            </w:pPr>
            <w:r>
              <w:t>http://static.government.ru/media/files/9gFM4FHj4PsB79I5v7yLVuPgu4bvR7M0.pdf</w:t>
            </w:r>
          </w:p>
        </w:tc>
      </w:tr>
    </w:tbl>
    <w:p w:rsidR="00BA4D3B" w:rsidRDefault="00BA4D3B">
      <w:pPr>
        <w:pStyle w:val="ConsPlusNormal"/>
        <w:spacing w:before="220"/>
        <w:jc w:val="right"/>
      </w:pPr>
      <w:r>
        <w:t>".</w:t>
      </w:r>
    </w:p>
    <w:p w:rsidR="00BA4D3B" w:rsidRDefault="00BA4D3B">
      <w:pPr>
        <w:pStyle w:val="ConsPlusNormal"/>
        <w:jc w:val="both"/>
      </w:pPr>
    </w:p>
    <w:p w:rsidR="00BA4D3B" w:rsidRDefault="00BA4D3B">
      <w:pPr>
        <w:pStyle w:val="ConsPlusNormal"/>
        <w:jc w:val="right"/>
      </w:pPr>
      <w:r>
        <w:t>Первый заместитель</w:t>
      </w:r>
    </w:p>
    <w:p w:rsidR="00BA4D3B" w:rsidRDefault="00BA4D3B">
      <w:pPr>
        <w:pStyle w:val="ConsPlusNormal"/>
        <w:jc w:val="right"/>
      </w:pPr>
      <w:r>
        <w:t>Губернатора Ханты-Мансийского</w:t>
      </w:r>
    </w:p>
    <w:p w:rsidR="00BA4D3B" w:rsidRDefault="00BA4D3B">
      <w:pPr>
        <w:pStyle w:val="ConsPlusNormal"/>
        <w:jc w:val="right"/>
      </w:pPr>
      <w:r>
        <w:t>автономного округа - Югры</w:t>
      </w:r>
    </w:p>
    <w:p w:rsidR="00BA4D3B" w:rsidRDefault="00BA4D3B">
      <w:pPr>
        <w:pStyle w:val="ConsPlusNormal"/>
        <w:jc w:val="right"/>
      </w:pPr>
      <w:r>
        <w:t>Г.Ф.БУХТИН</w:t>
      </w:r>
    </w:p>
    <w:p w:rsidR="00BA4D3B" w:rsidRDefault="00BA4D3B">
      <w:pPr>
        <w:pStyle w:val="ConsPlusNormal"/>
        <w:jc w:val="both"/>
      </w:pPr>
    </w:p>
    <w:p w:rsidR="00BA4D3B" w:rsidRDefault="00BA4D3B">
      <w:pPr>
        <w:pStyle w:val="ConsPlusNormal"/>
        <w:jc w:val="both"/>
      </w:pPr>
    </w:p>
    <w:p w:rsidR="00BA4D3B" w:rsidRDefault="00BA4D3B">
      <w:pPr>
        <w:pStyle w:val="ConsPlusNormal"/>
        <w:pBdr>
          <w:top w:val="single" w:sz="6" w:space="0" w:color="auto"/>
        </w:pBdr>
        <w:spacing w:before="100" w:after="100"/>
        <w:jc w:val="both"/>
        <w:rPr>
          <w:sz w:val="2"/>
          <w:szCs w:val="2"/>
        </w:rPr>
      </w:pPr>
    </w:p>
    <w:p w:rsidR="00C536D1" w:rsidRDefault="00C536D1">
      <w:bookmarkStart w:id="0" w:name="_GoBack"/>
      <w:bookmarkEnd w:id="0"/>
    </w:p>
    <w:sectPr w:rsidR="00C536D1" w:rsidSect="00E678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D3B"/>
    <w:rsid w:val="00BA4D3B"/>
    <w:rsid w:val="00C536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F8D0F-C1C1-4729-BA47-8540EACF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4D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4D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4D3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4D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4D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A4D3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4D3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A4D3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9F6AFCA0F44C769C0B44B82E0B5A0E9FB418B4235269E2417AEB1663BAEC4ADBCA0710C416C6A0A06907C0070342040D053DBC3FAE9533EE2B031AyFNDF" TargetMode="External"/><Relationship Id="rId117" Type="http://schemas.openxmlformats.org/officeDocument/2006/relationships/hyperlink" Target="consultantplus://offline/ref=1F9F6AFCA0F44C769C0B44B82E0B5A0E9FB418B423526CE7467AEB1663BAEC4ADBCA0710C416C6A8A96B0DCC52595200445239A036B48B35F028y0NAF" TargetMode="External"/><Relationship Id="rId21" Type="http://schemas.openxmlformats.org/officeDocument/2006/relationships/hyperlink" Target="consultantplus://offline/ref=1F9F6AFCA0F44C769C0B44B82E0B5A0E9FB418B4235269E2417AEB1663BAEC4ADBCA0710C416C6A0A06C02C30F0342040D053DBC3FAE9533EE2B031AyFNDF" TargetMode="External"/><Relationship Id="rId42" Type="http://schemas.openxmlformats.org/officeDocument/2006/relationships/hyperlink" Target="consultantplus://offline/ref=1F9F6AFCA0F44C769C0B44B82E0B5A0E9FB418B4235269E2417AEB1663BAEC4ADBCA0710C416C6A0A06901C0030342040D053DBC3FAE9533EE2B031AyFNDF" TargetMode="External"/><Relationship Id="rId47" Type="http://schemas.openxmlformats.org/officeDocument/2006/relationships/hyperlink" Target="consultantplus://offline/ref=1F9F6AFCA0F44C769C0B44B82E0B5A0E9FB418B4235269E2417AEB1663BAEC4ADBCA0710C416C6A0A06F05C0000342040D053DBC3FAE9533EE2B031AyFNDF" TargetMode="External"/><Relationship Id="rId63" Type="http://schemas.openxmlformats.org/officeDocument/2006/relationships/hyperlink" Target="consultantplus://offline/ref=1F9F6AFCA0F44C769C0B44B82E0B5A0E9FB418B4235269E2417AEB1663BAEC4ADBCA0710C416C6A0A06F00C70F0342040D053DBC3FAE9533EE2B031AyFNDF" TargetMode="External"/><Relationship Id="rId68" Type="http://schemas.openxmlformats.org/officeDocument/2006/relationships/hyperlink" Target="consultantplus://offline/ref=1F9F6AFCA0F44C769C0B44B82E0B5A0E9FB418B4235269E2417AEB1663BAEC4ADBCA0710C416C6A0A06F00C4040342040D053DBC3FAE9533EE2B031AyFNDF" TargetMode="External"/><Relationship Id="rId84" Type="http://schemas.openxmlformats.org/officeDocument/2006/relationships/hyperlink" Target="consultantplus://offline/ref=1F9F6AFCA0F44C769C0B44B82E0B5A0E9FB418B4235269E2417AEB1663BAEC4ADBCA0710C416C6A0A06F02C1000342040D053DBC3FAE9533EE2B031AyFNDF" TargetMode="External"/><Relationship Id="rId89" Type="http://schemas.openxmlformats.org/officeDocument/2006/relationships/hyperlink" Target="consultantplus://offline/ref=1F9F6AFCA0F44C769C0B44B82E0B5A0E9FB418B4235269E2417AEB1663BAEC4ADBCA0710C416C6A0A06902C0070342040D053DBC3FAE9533EE2B031AyFNDF" TargetMode="External"/><Relationship Id="rId112" Type="http://schemas.openxmlformats.org/officeDocument/2006/relationships/hyperlink" Target="consultantplus://offline/ref=1F9F6AFCA0F44C769C0B44B82E0B5A0E9FB418B4235D6DEA457BEB1663BAEC4ADBCA0710D6169EACA2641AC70216145548y5N9F" TargetMode="External"/><Relationship Id="rId16" Type="http://schemas.openxmlformats.org/officeDocument/2006/relationships/hyperlink" Target="consultantplus://offline/ref=1F9F6AFCA0F44C769C0B44B82E0B5A0E9FB418B4235269E2417AEB1663BAEC4ADBCA0710C416C6A0A06C01C4040342040D053DBC3FAE9533EE2B031AyFNDF" TargetMode="External"/><Relationship Id="rId107" Type="http://schemas.openxmlformats.org/officeDocument/2006/relationships/hyperlink" Target="consultantplus://offline/ref=1F9F6AFCA0F44C769C0B44B82E0B5A0E9FB418B423526DE2467BEB1663BAEC4ADBCA0710C416C6A0A06D04C6060342040D053DBC3FAE9533EE2B031AyFNDF" TargetMode="External"/><Relationship Id="rId11" Type="http://schemas.openxmlformats.org/officeDocument/2006/relationships/hyperlink" Target="consultantplus://offline/ref=1F9F6AFCA0F44C769C0B44B82E0B5A0E9FB418B4235269E2417AEB1663BAEC4ADBCA0710C416C6A0A06C06C0050342040D053DBC3FAE9533EE2B031AyFNDF" TargetMode="External"/><Relationship Id="rId32" Type="http://schemas.openxmlformats.org/officeDocument/2006/relationships/hyperlink" Target="consultantplus://offline/ref=1F9F6AFCA0F44C769C0B44B82E0B5A0E9FB418B4235269E2417AEB1663BAEC4ADBCA0710C416C6A0A06C02CE0E0342040D053DBC3FAE9533EE2B031AyFNDF" TargetMode="External"/><Relationship Id="rId37" Type="http://schemas.openxmlformats.org/officeDocument/2006/relationships/hyperlink" Target="consultantplus://offline/ref=1F9F6AFCA0F44C769C0B44B82E0B5A0E9FB418B4235269E2417AEB1663BAEC4ADBCA0710C416C6A0A06F03CF0E0342040D053DBC3FAE9533EE2B031AyFNDF" TargetMode="External"/><Relationship Id="rId53" Type="http://schemas.openxmlformats.org/officeDocument/2006/relationships/hyperlink" Target="consultantplus://offline/ref=1F9F6AFCA0F44C769C0B44B82E0B5A0E9FB418B4235269E2417AEB1663BAEC4ADBCA0710C416C6A0A06F07C3030342040D053DBC3FAE9533EE2B031AyFNDF" TargetMode="External"/><Relationship Id="rId58" Type="http://schemas.openxmlformats.org/officeDocument/2006/relationships/hyperlink" Target="consultantplus://offline/ref=1F9F6AFCA0F44C769C0B44B82E0B5A0E9FB418B4235269E2417AEB1663BAEC4ADBCA0710C416C6A0A06F07C1060342040D053DBC3FAE9533EE2B031AyFNDF" TargetMode="External"/><Relationship Id="rId74" Type="http://schemas.openxmlformats.org/officeDocument/2006/relationships/hyperlink" Target="consultantplus://offline/ref=1F9F6AFCA0F44C769C0B44B82E0B5A0E9FB418B4235269E2417AEB1663BAEC4ADBCA0710C416C6A0A06F01C4070342040D053DBC3FAE9533EE2B031AyFNDF" TargetMode="External"/><Relationship Id="rId79" Type="http://schemas.openxmlformats.org/officeDocument/2006/relationships/hyperlink" Target="consultantplus://offline/ref=1F9F6AFCA0F44C769C0B44B82E0B5A0E9FB418B4235269E2417AEB1663BAEC4ADBCA0710C416C6A0A06F01C0020342040D053DBC3FAE9533EE2B031AyFNDF" TargetMode="External"/><Relationship Id="rId102" Type="http://schemas.openxmlformats.org/officeDocument/2006/relationships/hyperlink" Target="consultantplus://offline/ref=1F9F6AFCA0F44C769C0B44B82E0B5A0E9FB418B4235269E2417AEB1663BAEC4ADBCA0710C416C6A0A06F03C70F0342040D053DBC3FAE9533EE2B031AyFNDF" TargetMode="External"/><Relationship Id="rId123" Type="http://schemas.openxmlformats.org/officeDocument/2006/relationships/hyperlink" Target="consultantplus://offline/ref=1F9F6AFCA0F44C769C0B44B82E0B5A0E9FB418B4235269E2417AEB1663BAEC4ADBCA0710C416C6A0A06F03C2070342040D053DBC3FAE9533EE2B031AyFNDF" TargetMode="External"/><Relationship Id="rId5" Type="http://schemas.openxmlformats.org/officeDocument/2006/relationships/hyperlink" Target="consultantplus://offline/ref=1F9F6AFCA0F44C769C0B5AB538670D019BB743BE2B5C64B41D2AED413CEAEA1F898A5949855BD5A1A47306C707y0N1F" TargetMode="External"/><Relationship Id="rId61" Type="http://schemas.openxmlformats.org/officeDocument/2006/relationships/hyperlink" Target="consultantplus://offline/ref=1F9F6AFCA0F44C769C0B44B82E0B5A0E9FB418B4235269E2417AEB1663BAEC4ADBCA0710C416C6A0A06F07C1010342040D053DBC3FAE9533EE2B031AyFNDF" TargetMode="External"/><Relationship Id="rId82" Type="http://schemas.openxmlformats.org/officeDocument/2006/relationships/hyperlink" Target="consultantplus://offline/ref=1F9F6AFCA0F44C769C0B44B82E0B5A0E9FB418B4235269E2417AEB1663BAEC4ADBCA0710C416C6A0A06902C10F0342040D053DBC3FAE9533EE2B031AyFNDF" TargetMode="External"/><Relationship Id="rId90" Type="http://schemas.openxmlformats.org/officeDocument/2006/relationships/hyperlink" Target="consultantplus://offline/ref=1F9F6AFCA0F44C769C0B44B82E0B5A0E9FB418B4235269E2417AEB1663BAEC4ADBCA0710C416C6A0A06902C0040342040D053DBC3FAE9533EE2B031AyFNDF" TargetMode="External"/><Relationship Id="rId95" Type="http://schemas.openxmlformats.org/officeDocument/2006/relationships/hyperlink" Target="consultantplus://offline/ref=1F9F6AFCA0F44C769C0B5AB538670D019BB743BE2B5C64B41D2AED413CEAEA1F9B8A01458752CBA4A7665096425D1B57404E30BA28B29536yFN9F" TargetMode="External"/><Relationship Id="rId19" Type="http://schemas.openxmlformats.org/officeDocument/2006/relationships/hyperlink" Target="consultantplus://offline/ref=1F9F6AFCA0F44C769C0B44B82E0B5A0E9FB418B4235269E2417AEB1663BAEC4ADBCA0710C416C6A0A06C02C50F0342040D053DBC3FAE9533EE2B031AyFNDF" TargetMode="External"/><Relationship Id="rId14" Type="http://schemas.openxmlformats.org/officeDocument/2006/relationships/hyperlink" Target="consultantplus://offline/ref=1F9F6AFCA0F44C769C0B44B82E0B5A0E9FB418B4235269E2417AEB1663BAEC4ADBCA0710C416C6A0A06906CE070342040D053DBC3FAE9533EE2B031AyFNDF" TargetMode="External"/><Relationship Id="rId22" Type="http://schemas.openxmlformats.org/officeDocument/2006/relationships/hyperlink" Target="consultantplus://offline/ref=1F9F6AFCA0F44C769C0B44B82E0B5A0E9FB418B4235269E2417AEB1663BAEC4ADBCA0710C416C6A0A06C02C2000342040D053DBC3FAE9533EE2B031AyFNDF" TargetMode="External"/><Relationship Id="rId27" Type="http://schemas.openxmlformats.org/officeDocument/2006/relationships/hyperlink" Target="consultantplus://offline/ref=1F9F6AFCA0F44C769C0B44B82E0B5A0E9FB418B4235269E2417AEB1663BAEC4ADBCA0710C416C6A0A06C03CF010342040D053DBC3FAE9533EE2B031AyFNDF" TargetMode="External"/><Relationship Id="rId30" Type="http://schemas.openxmlformats.org/officeDocument/2006/relationships/hyperlink" Target="consultantplus://offline/ref=1F9F6AFCA0F44C769C0B44B82E0B5A0E9FB418B4235269E2417AEB1663BAEC4ADBCA0710C416C6A0A06900C70F0342040D053DBC3FAE9533EE2B031AyFNDF" TargetMode="External"/><Relationship Id="rId35" Type="http://schemas.openxmlformats.org/officeDocument/2006/relationships/hyperlink" Target="consultantplus://offline/ref=1F9F6AFCA0F44C769C0B44B82E0B5A0E9FB418B4235269E2417AEB1663BAEC4ADBCA0710C416C6A0A06C02CE0E0342040D053DBC3FAE9533EE2B031AyFNDF" TargetMode="External"/><Relationship Id="rId43" Type="http://schemas.openxmlformats.org/officeDocument/2006/relationships/hyperlink" Target="consultantplus://offline/ref=1F9F6AFCA0F44C769C0B44B82E0B5A0E9FB418B4235269E2417AEB1663BAEC4ADBCA0710C416C6A0A06F05C4050342040D053DBC3FAE9533EE2B031AyFNDF" TargetMode="External"/><Relationship Id="rId48" Type="http://schemas.openxmlformats.org/officeDocument/2006/relationships/hyperlink" Target="consultantplus://offline/ref=1F9F6AFCA0F44C769C0B44B82E0B5A0E9FB418B4235269E2417AEB1663BAEC4ADBCA0710C416C6A0A06F05CF020342040D053DBC3FAE9533EE2B031AyFNDF" TargetMode="External"/><Relationship Id="rId56" Type="http://schemas.openxmlformats.org/officeDocument/2006/relationships/hyperlink" Target="consultantplus://offline/ref=1F9F6AFCA0F44C769C0B44B82E0B5A0E9FB418B4235269E2417AEB1663BAEC4ADBCA0710C416C6A0A06F07C2020342040D053DBC3FAE9533EE2B031AyFNDF" TargetMode="External"/><Relationship Id="rId64" Type="http://schemas.openxmlformats.org/officeDocument/2006/relationships/hyperlink" Target="consultantplus://offline/ref=1F9F6AFCA0F44C769C0B44B82E0B5A0E9FB418B4235269E2417AEB1663BAEC4ADBCA0710C416C6A0A06F00C6000342040D053DBC3FAE9533EE2B031AyFNDF" TargetMode="External"/><Relationship Id="rId69" Type="http://schemas.openxmlformats.org/officeDocument/2006/relationships/hyperlink" Target="consultantplus://offline/ref=1F9F6AFCA0F44C769C0B44B82E0B5A0E9FB418B4235269E2417AEB1663BAEC4ADBCA0710C416C6A0A06F00C4010342040D053DBC3FAE9533EE2B031AyFNDF" TargetMode="External"/><Relationship Id="rId77" Type="http://schemas.openxmlformats.org/officeDocument/2006/relationships/hyperlink" Target="consultantplus://offline/ref=1F9F6AFCA0F44C769C0B44B82E0B5A0E9FB418B4235269E2417AEB1663BAEC4ADBCA0710C416C6A0A06F01C10F0342040D053DBC3FAE9533EE2B031AyFNDF" TargetMode="External"/><Relationship Id="rId100" Type="http://schemas.openxmlformats.org/officeDocument/2006/relationships/hyperlink" Target="consultantplus://offline/ref=1F9F6AFCA0F44C769C0B44B82E0B5A0E9FB418B4235269E2417AEB1663BAEC4ADBCA0710C416C6A0A06E02CE060342040D053DBC3FAE9533EE2B031AyFNDF" TargetMode="External"/><Relationship Id="rId105" Type="http://schemas.openxmlformats.org/officeDocument/2006/relationships/hyperlink" Target="consultantplus://offline/ref=1F9F6AFCA0F44C769C0B5AB538670D019ABE44BE225364B41D2AED413CEAEA1F9B8A01458651CAA7A6665096425D1B57404E30BA28B29536yFN9F" TargetMode="External"/><Relationship Id="rId113" Type="http://schemas.openxmlformats.org/officeDocument/2006/relationships/hyperlink" Target="consultantplus://offline/ref=1F9F6AFCA0F44C769C0B44B82E0B5A0E9FB418B4235D68EB437DEB1663BAEC4ADBCA0710D6169EACA2641AC70216145548y5N9F" TargetMode="External"/><Relationship Id="rId118" Type="http://schemas.openxmlformats.org/officeDocument/2006/relationships/hyperlink" Target="consultantplus://offline/ref=1F9F6AFCA0F44C769C0B44B82E0B5A0E9FB418B4235F6EE2437DEB1663BAEC4ADBCA0710D6169EACA2641AC70216145548y5N9F" TargetMode="External"/><Relationship Id="rId126" Type="http://schemas.openxmlformats.org/officeDocument/2006/relationships/theme" Target="theme/theme1.xml"/><Relationship Id="rId8" Type="http://schemas.openxmlformats.org/officeDocument/2006/relationships/hyperlink" Target="consultantplus://offline/ref=1F9F6AFCA0F44C769C0B44B82E0B5A0E9FB418B4235269E2417AEB1663BAEC4ADBCA0710C416C6A0A06C06C2060342040D053DBC3FAE9533EE2B031AyFNDF" TargetMode="External"/><Relationship Id="rId51" Type="http://schemas.openxmlformats.org/officeDocument/2006/relationships/hyperlink" Target="consultantplus://offline/ref=1F9F6AFCA0F44C769C0B44B82E0B5A0E9FB418B4235269E2417AEB1663BAEC4ADBCA0710C416C6A0A06F07C3060342040D053DBC3FAE9533EE2B031AyFNDF" TargetMode="External"/><Relationship Id="rId72" Type="http://schemas.openxmlformats.org/officeDocument/2006/relationships/hyperlink" Target="consultantplus://offline/ref=1F9F6AFCA0F44C769C0B44B82E0B5A0E9FB418B4235269E2417AEB1663BAEC4ADBCA0710C416C6A0A06F00C0000342040D053DBC3FAE9533EE2B031AyFNDF" TargetMode="External"/><Relationship Id="rId80" Type="http://schemas.openxmlformats.org/officeDocument/2006/relationships/hyperlink" Target="consultantplus://offline/ref=1F9F6AFCA0F44C769C0B44B82E0B5A0E9FB418B4235269E2417AEB1663BAEC4ADBCA0710C416C6A0A06F01CF070342040D053DBC3FAE9533EE2B031AyFNDF" TargetMode="External"/><Relationship Id="rId85" Type="http://schemas.openxmlformats.org/officeDocument/2006/relationships/hyperlink" Target="consultantplus://offline/ref=1F9F6AFCA0F44C769C0B44B82E0B5A0E9FB418B4235269E2417AEB1663BAEC4ADBCA0710C416C6A0A06F02C00E0342040D053DBC3FAE9533EE2B031AyFNDF" TargetMode="External"/><Relationship Id="rId93" Type="http://schemas.openxmlformats.org/officeDocument/2006/relationships/hyperlink" Target="consultantplus://offline/ref=1F9F6AFCA0F44C769C0B44B82E0B5A0E9FB418B4235269E2417AEB1663BAEC4ADBCA0710C416C6A0A06902CE040342040D053DBC3FAE9533EE2B031AyFNDF" TargetMode="External"/><Relationship Id="rId98" Type="http://schemas.openxmlformats.org/officeDocument/2006/relationships/hyperlink" Target="consultantplus://offline/ref=1F9F6AFCA0F44C769C0B44B82E0B5A0E9FB418B4235269E2417AEB1663BAEC4ADBCA0710C416C6A0A06F0DCF0F0342040D053DBC3FAE9533EE2B031AyFNDF" TargetMode="External"/><Relationship Id="rId121" Type="http://schemas.openxmlformats.org/officeDocument/2006/relationships/hyperlink" Target="consultantplus://offline/ref=1F9F6AFCA0F44C769C0B44B82E0B5A0E9FB418B423526DEB407DEB1663BAEC4ADBCA0710D6169EACA2641AC70216145548y5N9F" TargetMode="External"/><Relationship Id="rId3" Type="http://schemas.openxmlformats.org/officeDocument/2006/relationships/webSettings" Target="webSettings.xml"/><Relationship Id="rId12" Type="http://schemas.openxmlformats.org/officeDocument/2006/relationships/hyperlink" Target="consultantplus://offline/ref=1F9F6AFCA0F44C769C0B44B82E0B5A0E9FB418B4235269E2417AEB1663BAEC4ADBCA0710C416C6A0A06C07C70E0342040D053DBC3FAE9533EE2B031AyFNDF" TargetMode="External"/><Relationship Id="rId17" Type="http://schemas.openxmlformats.org/officeDocument/2006/relationships/hyperlink" Target="consultantplus://offline/ref=1F9F6AFCA0F44C769C0B44B82E0B5A0E9FB418B4235269E2417AEB1663BAEC4ADBCA0710C416C6A0A06C01C4050342040D053DBC3FAE9533EE2B031AyFNDF" TargetMode="External"/><Relationship Id="rId25" Type="http://schemas.openxmlformats.org/officeDocument/2006/relationships/hyperlink" Target="consultantplus://offline/ref=1F9F6AFCA0F44C769C0B44B82E0B5A0E9FB418B4235269E2417AEB1663BAEC4ADBCA0710C416C6A0A06C02CE0E0342040D053DBC3FAE9533EE2B031AyFNDF" TargetMode="External"/><Relationship Id="rId33" Type="http://schemas.openxmlformats.org/officeDocument/2006/relationships/hyperlink" Target="consultantplus://offline/ref=1F9F6AFCA0F44C769C0B44B82E0B5A0E9FB418B4235269E2417AEB1663BAEC4ADBCA0710C416C6A0A06C0DC5050342040D053DBC3FAE9533EE2B031AyFNDF" TargetMode="External"/><Relationship Id="rId38" Type="http://schemas.openxmlformats.org/officeDocument/2006/relationships/hyperlink" Target="consultantplus://offline/ref=1F9F6AFCA0F44C769C0B5AB538670D019ABE46B8205D64B41D2AED413CEAEA1F898A5949855BD5A1A47306C707y0N1F" TargetMode="External"/><Relationship Id="rId46" Type="http://schemas.openxmlformats.org/officeDocument/2006/relationships/hyperlink" Target="consultantplus://offline/ref=1F9F6AFCA0F44C769C0B44B82E0B5A0E9FB418B4235269E2417AEB1663BAEC4ADBCA0710C416C6A0A06F05C4050342040D053DBC3FAE9533EE2B031AyFNDF" TargetMode="External"/><Relationship Id="rId59" Type="http://schemas.openxmlformats.org/officeDocument/2006/relationships/hyperlink" Target="consultantplus://offline/ref=1F9F6AFCA0F44C769C0B44B82E0B5A0E9FB418B4235269E2417AEB1663BAEC4ADBCA0710C416C6A0A06F07C1070342040D053DBC3FAE9533EE2B031AyFNDF" TargetMode="External"/><Relationship Id="rId67" Type="http://schemas.openxmlformats.org/officeDocument/2006/relationships/hyperlink" Target="consultantplus://offline/ref=1F9F6AFCA0F44C769C0B44B82E0B5A0E9FB418B4235269E2417AEB1663BAEC4ADBCA0710C416C6A0A06F00C4070342040D053DBC3FAE9533EE2B031AyFNDF" TargetMode="External"/><Relationship Id="rId103" Type="http://schemas.openxmlformats.org/officeDocument/2006/relationships/hyperlink" Target="consultantplus://offline/ref=1F9F6AFCA0F44C769C0B44B82E0B5A0E9FB418B4235269E2417AEB1663BAEC4ADBCA0710C416C6A0A06F03C60E0342040D053DBC3FAE9533EE2B031AyFNDF" TargetMode="External"/><Relationship Id="rId108" Type="http://schemas.openxmlformats.org/officeDocument/2006/relationships/hyperlink" Target="consultantplus://offline/ref=1F9F6AFCA0F44C769C0B44B82E0B5A0E9FB418B423526CE34479EB1663BAEC4ADBCA0710C416C6A4A06805CC52595200445239A036B48B35F028y0NAF" TargetMode="External"/><Relationship Id="rId116" Type="http://schemas.openxmlformats.org/officeDocument/2006/relationships/hyperlink" Target="consultantplus://offline/ref=1F9F6AFCA0F44C769C0B44B82E0B5A0E9FB418B423526FE7477BEB1663BAEC4ADBCA0710D6169EACA2641AC70216145548y5N9F" TargetMode="External"/><Relationship Id="rId124" Type="http://schemas.openxmlformats.org/officeDocument/2006/relationships/hyperlink" Target="consultantplus://offline/ref=1F9F6AFCA0F44C769C0B5AB538670D019BBD47BE275C64B41D2AED413CEAEA1F9B8A01458752CBA1A6665096425D1B57404E30BA28B29536yFN9F" TargetMode="External"/><Relationship Id="rId20" Type="http://schemas.openxmlformats.org/officeDocument/2006/relationships/hyperlink" Target="consultantplus://offline/ref=1F9F6AFCA0F44C769C0B44B82E0B5A0E9FB418B4235269E2417AEB1663BAEC4ADBCA0710C416C6A0A06C02C40E0342040D053DBC3FAE9533EE2B031AyFNDF" TargetMode="External"/><Relationship Id="rId41" Type="http://schemas.openxmlformats.org/officeDocument/2006/relationships/hyperlink" Target="consultantplus://offline/ref=1F9F6AFCA0F44C769C0B44B82E0B5A0E9FB418B4235269E2417AEB1663BAEC4ADBCA0710C416C6A0A06901C3060342040D053DBC3FAE9533EE2B031AyFNDF" TargetMode="External"/><Relationship Id="rId54" Type="http://schemas.openxmlformats.org/officeDocument/2006/relationships/hyperlink" Target="consultantplus://offline/ref=1F9F6AFCA0F44C769C0B44B82E0B5A0E9FB418B4235269E2417AEB1663BAEC4ADBCA0710C416C6A0A06F07C3000342040D053DBC3FAE9533EE2B031AyFNDF" TargetMode="External"/><Relationship Id="rId62" Type="http://schemas.openxmlformats.org/officeDocument/2006/relationships/hyperlink" Target="consultantplus://offline/ref=1F9F6AFCA0F44C769C0B44B82E0B5A0E9FB418B4235269E2417AEB1663BAEC4ADBCA0710C416C6A0A06F07CE030342040D053DBC3FAE9533EE2B031AyFNDF" TargetMode="External"/><Relationship Id="rId70" Type="http://schemas.openxmlformats.org/officeDocument/2006/relationships/hyperlink" Target="consultantplus://offline/ref=1F9F6AFCA0F44C769C0B44B82E0B5A0E9FB418B4235269E2417AEB1663BAEC4ADBCA0710C416C6A0A06F00C3020342040D053DBC3FAE9533EE2B031AyFNDF" TargetMode="External"/><Relationship Id="rId75" Type="http://schemas.openxmlformats.org/officeDocument/2006/relationships/hyperlink" Target="consultantplus://offline/ref=1F9F6AFCA0F44C769C0B44B82E0B5A0E9FB418B4235269E2417AEB1663BAEC4ADBCA0710C416C6A0A06F01C4040342040D053DBC3FAE9533EE2B031AyFNDF" TargetMode="External"/><Relationship Id="rId83" Type="http://schemas.openxmlformats.org/officeDocument/2006/relationships/hyperlink" Target="consultantplus://offline/ref=1F9F6AFCA0F44C769C0B44B82E0B5A0E9FB418B4235269E2417AEB1663BAEC4ADBCA0710C416C6A0A06F02C1050342040D053DBC3FAE9533EE2B031AyFNDF" TargetMode="External"/><Relationship Id="rId88" Type="http://schemas.openxmlformats.org/officeDocument/2006/relationships/hyperlink" Target="consultantplus://offline/ref=1F9F6AFCA0F44C769C0B44B82E0B5A0E9FB418B4235269E2417AEB1663BAEC4ADBCA0710C416C6A0A06F02C00E0342040D053DBC3FAE9533EE2B031AyFNDF" TargetMode="External"/><Relationship Id="rId91" Type="http://schemas.openxmlformats.org/officeDocument/2006/relationships/hyperlink" Target="consultantplus://offline/ref=1F9F6AFCA0F44C769C0B44B82E0B5A0E9FB418B4235269E2417AEB1663BAEC4ADBCA0710C416C6A0A06902C0000342040D053DBC3FAE9533EE2B031AyFNDF" TargetMode="External"/><Relationship Id="rId96" Type="http://schemas.openxmlformats.org/officeDocument/2006/relationships/hyperlink" Target="consultantplus://offline/ref=1F9F6AFCA0F44C769C0B44B82E0B5A0E9FB418B4235269E2417AEB1663BAEC4ADBCA0710C416C6A0A06F0CC4040342040D053DBC3FAE9533EE2B031AyFNDF" TargetMode="External"/><Relationship Id="rId111" Type="http://schemas.openxmlformats.org/officeDocument/2006/relationships/hyperlink" Target="consultantplus://offline/ref=1F9F6AFCA0F44C769C0B44B82E0B5A0E9FB418B423526DEB4076EB1663BAEC4ADBCA0710C416C6A9A06405CC52595200445239A036B48B35F028y0NAF" TargetMode="External"/><Relationship Id="rId1" Type="http://schemas.openxmlformats.org/officeDocument/2006/relationships/styles" Target="styles.xml"/><Relationship Id="rId6" Type="http://schemas.openxmlformats.org/officeDocument/2006/relationships/hyperlink" Target="consultantplus://offline/ref=1F9F6AFCA0F44C769C0B44B82E0B5A0E9FB418B423586AE5427EEB1663BAEC4ADBCA0710D6169EACA2641AC70216145548y5N9F" TargetMode="External"/><Relationship Id="rId15" Type="http://schemas.openxmlformats.org/officeDocument/2006/relationships/hyperlink" Target="consultantplus://offline/ref=1F9F6AFCA0F44C769C0B44B82E0B5A0E9FB418B4235269E2417AEB1663BAEC4ADBCA0710C416C6A0A06C00C4020342040D053DBC3FAE9533EE2B031AyFNDF" TargetMode="External"/><Relationship Id="rId23" Type="http://schemas.openxmlformats.org/officeDocument/2006/relationships/hyperlink" Target="consultantplus://offline/ref=1F9F6AFCA0F44C769C0B44B82E0B5A0E9FB418B4235269E2417AEB1663BAEC4ADBCA0710C416C6A0A06C02C2010342040D053DBC3FAE9533EE2B031AyFNDF" TargetMode="External"/><Relationship Id="rId28" Type="http://schemas.openxmlformats.org/officeDocument/2006/relationships/hyperlink" Target="consultantplus://offline/ref=1F9F6AFCA0F44C769C0B44B82E0B5A0E9FB418B4235269E2417AEB1663BAEC4ADBCA0710C416C6A0A06900C7050342040D053DBC3FAE9533EE2B031AyFNDF" TargetMode="External"/><Relationship Id="rId36" Type="http://schemas.openxmlformats.org/officeDocument/2006/relationships/hyperlink" Target="consultantplus://offline/ref=1F9F6AFCA0F44C769C0B44B82E0B5A0E9FB418B4235269E2417AEB1663BAEC4ADBCA0710C416C6A0A06C0DCE060342040D053DBC3FAE9533EE2B031AyFNDF" TargetMode="External"/><Relationship Id="rId49" Type="http://schemas.openxmlformats.org/officeDocument/2006/relationships/hyperlink" Target="consultantplus://offline/ref=1F9F6AFCA0F44C769C0B44B82E0B5A0E9FB418B4235269E2417AEB1663BAEC4ADBCA0710C416C6A0A06902C4050342040D053DBC3FAE9533EE2B031AyFNDF" TargetMode="External"/><Relationship Id="rId57" Type="http://schemas.openxmlformats.org/officeDocument/2006/relationships/hyperlink" Target="consultantplus://offline/ref=1F9F6AFCA0F44C769C0B44B82E0B5A0E9FB418B4235269E2417AEB1663BAEC4ADBCA0710C416C6A0A06902C3040342040D053DBC3FAE9533EE2B031AyFNDF" TargetMode="External"/><Relationship Id="rId106" Type="http://schemas.openxmlformats.org/officeDocument/2006/relationships/hyperlink" Target="consultantplus://offline/ref=1F9F6AFCA0F44C769C0B44B82E0B5A0E9FB418B423526DE2467BEB1663BAEC4ADBCA0710C416C6A0A06D04C6060342040D053DBC3FAE9533EE2B031AyFNDF" TargetMode="External"/><Relationship Id="rId114" Type="http://schemas.openxmlformats.org/officeDocument/2006/relationships/hyperlink" Target="consultantplus://offline/ref=1F9F6AFCA0F44C769C0B44B82E0B5A0E9FB418B423526EE4487DEB1663BAEC4ADBCA0710C416C6A6A76B00CC52595200445239A036B48B35F028y0NAF" TargetMode="External"/><Relationship Id="rId119" Type="http://schemas.openxmlformats.org/officeDocument/2006/relationships/hyperlink" Target="consultantplus://offline/ref=1F9F6AFCA0F44C769C0B44B82E0B5A0E9FB418B4235269E2417AEB1663BAEC4ADBCA0710C416C6A0A06F03C2070342040D053DBC3FAE9533EE2B031AyFNDF" TargetMode="External"/><Relationship Id="rId10" Type="http://schemas.openxmlformats.org/officeDocument/2006/relationships/hyperlink" Target="consultantplus://offline/ref=1F9F6AFCA0F44C769C0B44B82E0B5A0E9FB418B4235269E2417AEB1663BAEC4ADBCA0710C416C6A0A06C06C0050342040D053DBC3FAE9533EE2B031AyFNDF" TargetMode="External"/><Relationship Id="rId31" Type="http://schemas.openxmlformats.org/officeDocument/2006/relationships/hyperlink" Target="consultantplus://offline/ref=1F9F6AFCA0F44C769C0B44B82E0B5A0E9FB418B4235269E2417AEB1663BAEC4ADBCA0710C416C6A0A06C0CC6060342040D053DBC3FAE9533EE2B031AyFNDF" TargetMode="External"/><Relationship Id="rId44" Type="http://schemas.openxmlformats.org/officeDocument/2006/relationships/hyperlink" Target="consultantplus://offline/ref=1F9F6AFCA0F44C769C0B44B82E0B5A0E9FB418B4235269E2417AEB1663BAEC4ADBCA0710C416C6A0A06901C3060342040D053DBC3FAE9533EE2B031AyFNDF" TargetMode="External"/><Relationship Id="rId52" Type="http://schemas.openxmlformats.org/officeDocument/2006/relationships/hyperlink" Target="consultantplus://offline/ref=1F9F6AFCA0F44C769C0B44B82E0B5A0E9FB418B4235269E2417AEB1663BAEC4ADBCA0710C416C6A0A06F07C3070342040D053DBC3FAE9533EE2B031AyFNDF" TargetMode="External"/><Relationship Id="rId60" Type="http://schemas.openxmlformats.org/officeDocument/2006/relationships/hyperlink" Target="consultantplus://offline/ref=1F9F6AFCA0F44C769C0B44B82E0B5A0E9FB418B4235269E2417AEB1663BAEC4ADBCA0710C416C6A0A06F07C1040342040D053DBC3FAE9533EE2B031AyFNDF" TargetMode="External"/><Relationship Id="rId65" Type="http://schemas.openxmlformats.org/officeDocument/2006/relationships/hyperlink" Target="consultantplus://offline/ref=1F9F6AFCA0F44C769C0B44B82E0B5A0E9FB418B4235269E2417AEB1663BAEC4ADBCA0710C416C6A0A06F00C6010342040D053DBC3FAE9533EE2B031AyFNDF" TargetMode="External"/><Relationship Id="rId73" Type="http://schemas.openxmlformats.org/officeDocument/2006/relationships/hyperlink" Target="consultantplus://offline/ref=1F9F6AFCA0F44C769C0B44B82E0B5A0E9FB418B4235269E2417AEB1663BAEC4ADBCA0710C416C6A0A06F01C4060342040D053DBC3FAE9533EE2B031AyFNDF" TargetMode="External"/><Relationship Id="rId78" Type="http://schemas.openxmlformats.org/officeDocument/2006/relationships/hyperlink" Target="consultantplus://offline/ref=1F9F6AFCA0F44C769C0B44B82E0B5A0E9FB418B4235269E2417AEB1663BAEC4ADBCA0710C416C6A0A06F01C0050342040D053DBC3FAE9533EE2B031AyFNDF" TargetMode="External"/><Relationship Id="rId81" Type="http://schemas.openxmlformats.org/officeDocument/2006/relationships/hyperlink" Target="consultantplus://offline/ref=1F9F6AFCA0F44C769C0B44B82E0B5A0E9FB418B4235269E2417AEB1663BAEC4ADBCA0710C416C6A0A06F02C5050342040D053DBC3FAE9533EE2B031AyFNDF" TargetMode="External"/><Relationship Id="rId86" Type="http://schemas.openxmlformats.org/officeDocument/2006/relationships/hyperlink" Target="consultantplus://offline/ref=1F9F6AFCA0F44C769C0B44B82E0B5A0E9FB418B4235269E2417AEB1663BAEC4ADBCA0710C416C6A0A06F02C1000342040D053DBC3FAE9533EE2B031AyFNDF" TargetMode="External"/><Relationship Id="rId94" Type="http://schemas.openxmlformats.org/officeDocument/2006/relationships/hyperlink" Target="consultantplus://offline/ref=1F9F6AFCA0F44C769C0B44B82E0B5A0E9FB418B4235269E2417AEB1663BAEC4ADBCA0710C416C6A0A06F01CF070342040D053DBC3FAE9533EE2B031AyFNDF" TargetMode="External"/><Relationship Id="rId99" Type="http://schemas.openxmlformats.org/officeDocument/2006/relationships/hyperlink" Target="consultantplus://offline/ref=1F9F6AFCA0F44C769C0B44B82E0B5A0E9FB418B4235269E2417AEB1663BAEC4ADBCA0710C416C6A0A06E01C30F0342040D053DBC3FAE9533EE2B031AyFNDF" TargetMode="External"/><Relationship Id="rId101" Type="http://schemas.openxmlformats.org/officeDocument/2006/relationships/hyperlink" Target="consultantplus://offline/ref=1F9F6AFCA0F44C769C0B44B82E0B5A0E9FB418B4235269E2417AEB1663BAEC4ADBCA0710C416C6A0A0690CC4050342040D053DBC3FAE9533EE2B031AyFNDF" TargetMode="External"/><Relationship Id="rId122" Type="http://schemas.openxmlformats.org/officeDocument/2006/relationships/hyperlink" Target="consultantplus://offline/ref=1F9F6AFCA0F44C769C0B44B82E0B5A0E9FB418B4235269E2417AEB1663BAEC4ADBCA0710C416C6A0A06F03C10E0342040D053DBC3FAE9533EE2B031AyFND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F9F6AFCA0F44C769C0B5AB538670D019BB743BE2B5C64B41D2AED413CEAEA1F898A5949855BD5A1A47306C707y0N1F" TargetMode="External"/><Relationship Id="rId13" Type="http://schemas.openxmlformats.org/officeDocument/2006/relationships/hyperlink" Target="consultantplus://offline/ref=1F9F6AFCA0F44C769C0B44B82E0B5A0E9FB418B4235269E2417AEB1663BAEC4ADBCA0710C416C6A0A06906CF040342040D053DBC3FAE9533EE2B031AyFNDF" TargetMode="External"/><Relationship Id="rId18" Type="http://schemas.openxmlformats.org/officeDocument/2006/relationships/hyperlink" Target="consultantplus://offline/ref=1F9F6AFCA0F44C769C0B44B82E0B5A0E9FB418B4235269E2417AEB1663BAEC4ADBCA0710C416C6A0A06C02C5060342040D053DBC3FAE9533EE2B031AyFNDF" TargetMode="External"/><Relationship Id="rId39" Type="http://schemas.openxmlformats.org/officeDocument/2006/relationships/hyperlink" Target="consultantplus://offline/ref=1F9F6AFCA0F44C769C0B44B82E0B5A0E9FB418B4235269E2417AEB1663BAEC4ADBCA0710C416C6A0A06C0DCE060342040D053DBC3FAE9533EE2B031AyFNDF" TargetMode="External"/><Relationship Id="rId109" Type="http://schemas.openxmlformats.org/officeDocument/2006/relationships/hyperlink" Target="consultantplus://offline/ref=1F9F6AFCA0F44C769C0B44B82E0B5A0E9FB418B4235F6DE54776EB1663BAEC4ADBCA0710C416C6A0A06F04CF020342040D053DBC3FAE9533EE2B031AyFNDF" TargetMode="External"/><Relationship Id="rId34" Type="http://schemas.openxmlformats.org/officeDocument/2006/relationships/hyperlink" Target="consultantplus://offline/ref=1F9F6AFCA0F44C769C0B44B82E0B5A0E9FB418B4235269E2417AEB1663BAEC4ADBCA0710C416C6A0A06C0DC20F0342040D053DBC3FAE9533EE2B031AyFNDF" TargetMode="External"/><Relationship Id="rId50" Type="http://schemas.openxmlformats.org/officeDocument/2006/relationships/hyperlink" Target="consultantplus://offline/ref=1F9F6AFCA0F44C769C0B44B82E0B5A0E9FB418B4235269E2417AEB1663BAEC4ADBCA0710C416C6A0A06F05CE040342040D053DBC3FAE9533EE2B031AyFNDF" TargetMode="External"/><Relationship Id="rId55" Type="http://schemas.openxmlformats.org/officeDocument/2006/relationships/hyperlink" Target="consultantplus://offline/ref=1F9F6AFCA0F44C769C0B44B82E0B5A0E9FB418B4235269E2417AEB1663BAEC4ADBCA0710C416C6A0A06F07C2050342040D053DBC3FAE9533EE2B031AyFNDF" TargetMode="External"/><Relationship Id="rId76" Type="http://schemas.openxmlformats.org/officeDocument/2006/relationships/hyperlink" Target="consultantplus://offline/ref=1F9F6AFCA0F44C769C0B44B82E0B5A0E9FB418B4235269E2417AEB1663BAEC4ADBCA0710C416C6A0A06F01C4000342040D053DBC3FAE9533EE2B031AyFNDF" TargetMode="External"/><Relationship Id="rId97" Type="http://schemas.openxmlformats.org/officeDocument/2006/relationships/hyperlink" Target="consultantplus://offline/ref=1F9F6AFCA0F44C769C0B44B82E0B5A0E9FB418B4235269E2417AEB1663BAEC4ADBCA0710C416C6A0A06F0CC30F0342040D053DBC3FAE9533EE2B031AyFNDF" TargetMode="External"/><Relationship Id="rId104" Type="http://schemas.openxmlformats.org/officeDocument/2006/relationships/hyperlink" Target="consultantplus://offline/ref=1F9F6AFCA0F44C769C0B44B82E0B5A0E9FB418B423526DE4447AEB1663BAEC4ADBCA0710C416C6A0A66C05C50D5C47111C5D32B728B09129F22902y1N2F" TargetMode="External"/><Relationship Id="rId120" Type="http://schemas.openxmlformats.org/officeDocument/2006/relationships/hyperlink" Target="consultantplus://offline/ref=1F9F6AFCA0F44C769C0B44B82E0B5A0E9FB418B4235269E2417AEB1663BAEC4ADBCA0710C416C6A0A06F03C1060342040D053DBC3FAE9533EE2B031AyFNDF" TargetMode="External"/><Relationship Id="rId125" Type="http://schemas.openxmlformats.org/officeDocument/2006/relationships/fontTable" Target="fontTable.xml"/><Relationship Id="rId7" Type="http://schemas.openxmlformats.org/officeDocument/2006/relationships/hyperlink" Target="consultantplus://offline/ref=1F9F6AFCA0F44C769C0B44B82E0B5A0E9FB418B4235269E2417AEB1663BAEC4ADBCA0710D6169EACA2641AC70216145548y5N9F" TargetMode="External"/><Relationship Id="rId71" Type="http://schemas.openxmlformats.org/officeDocument/2006/relationships/hyperlink" Target="consultantplus://offline/ref=1F9F6AFCA0F44C769C0B44B82E0B5A0E9FB418B4235269E2417AEB1663BAEC4ADBCA0710C416C6A0A06F05CE040342040D053DBC3FAE9533EE2B031AyFNDF" TargetMode="External"/><Relationship Id="rId92" Type="http://schemas.openxmlformats.org/officeDocument/2006/relationships/hyperlink" Target="consultantplus://offline/ref=1F9F6AFCA0F44C769C0B44B82E0B5A0E9FB418B4235269E2417AEB1663BAEC4ADBCA0710C416C6A0A06902CF050342040D053DBC3FAE9533EE2B031AyFNDF" TargetMode="External"/><Relationship Id="rId2" Type="http://schemas.openxmlformats.org/officeDocument/2006/relationships/settings" Target="settings.xml"/><Relationship Id="rId29" Type="http://schemas.openxmlformats.org/officeDocument/2006/relationships/hyperlink" Target="consultantplus://offline/ref=1F9F6AFCA0F44C769C0B44B82E0B5A0E9FB418B4235269E2417AEB1663BAEC4ADBCA0710C416C6A0A06900C7010342040D053DBC3FAE9533EE2B031AyFNDF" TargetMode="External"/><Relationship Id="rId24" Type="http://schemas.openxmlformats.org/officeDocument/2006/relationships/hyperlink" Target="consultantplus://offline/ref=1F9F6AFCA0F44C769C0B44B82E0B5A0E9FB418B4235269E2417AEB1663BAEC4ADBCA0710C416C6A0A06C02C10E0342040D053DBC3FAE9533EE2B031AyFNDF" TargetMode="External"/><Relationship Id="rId40" Type="http://schemas.openxmlformats.org/officeDocument/2006/relationships/hyperlink" Target="consultantplus://offline/ref=1F9F6AFCA0F44C769C0B5AB538670D019ABE46B8205D64B41D2AED413CEAEA1F898A5949855BD5A1A47306C707y0N1F" TargetMode="External"/><Relationship Id="rId45" Type="http://schemas.openxmlformats.org/officeDocument/2006/relationships/hyperlink" Target="consultantplus://offline/ref=1F9F6AFCA0F44C769C0B44B82E0B5A0E9FB418B4235269E2417AEB1663BAEC4ADBCA0710C416C6A0A06901C0030342040D053DBC3FAE9533EE2B031AyFNDF" TargetMode="External"/><Relationship Id="rId66" Type="http://schemas.openxmlformats.org/officeDocument/2006/relationships/hyperlink" Target="consultantplus://offline/ref=1F9F6AFCA0F44C769C0B44B82E0B5A0E9FB418B4235269E2417AEB1663BAEC4ADBCA0710C416C6A0A06F00C4060342040D053DBC3FAE9533EE2B031AyFNDF" TargetMode="External"/><Relationship Id="rId87" Type="http://schemas.openxmlformats.org/officeDocument/2006/relationships/hyperlink" Target="consultantplus://offline/ref=1F9F6AFCA0F44C769C0B44B82E0B5A0E9FB418B4235269E2417AEB1663BAEC4ADBCA0710C416C6A0A06F02C0040342040D053DBC3FAE9533EE2B031AyFNDF" TargetMode="External"/><Relationship Id="rId110" Type="http://schemas.openxmlformats.org/officeDocument/2006/relationships/hyperlink" Target="consultantplus://offline/ref=1F9F6AFCA0F44C769C0B44B82E0B5A0E9FB418B423526CE3447BEB1663BAEC4ADBCA0710C416C6A7A96A02CC52595200445239A036B48B35F028y0NAF" TargetMode="External"/><Relationship Id="rId115" Type="http://schemas.openxmlformats.org/officeDocument/2006/relationships/hyperlink" Target="consultantplus://offline/ref=1F9F6AFCA0F44C769C0B44B82E0B5A0E9FB418B423526FE44577EB1663BAEC4ADBCA0710C416C6A0A06D04C3060342040D053DBC3FAE9533EE2B031AyFN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8362</Words>
  <Characters>47669</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соц экон прогнозов</dc:creator>
  <cp:keywords/>
  <dc:description/>
  <cp:lastModifiedBy>Отдел соц экон прогнозов</cp:lastModifiedBy>
  <cp:revision>1</cp:revision>
  <dcterms:created xsi:type="dcterms:W3CDTF">2019-04-29T05:13:00Z</dcterms:created>
  <dcterms:modified xsi:type="dcterms:W3CDTF">2019-04-29T05:14:00Z</dcterms:modified>
</cp:coreProperties>
</file>