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4C" w:rsidRDefault="00504F4C" w:rsidP="00504F4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504F4C" w:rsidRDefault="00504F4C" w:rsidP="00504F4C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Думы города Нефтеюганска</w:t>
      </w:r>
    </w:p>
    <w:p w:rsidR="00504F4C" w:rsidRDefault="00504F4C" w:rsidP="00504F4C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Положение о порядке, размерах</w:t>
      </w:r>
    </w:p>
    <w:p w:rsidR="00504F4C" w:rsidRDefault="00504F4C" w:rsidP="00504F4C">
      <w:pPr>
        <w:jc w:val="center"/>
        <w:rPr>
          <w:sz w:val="28"/>
          <w:szCs w:val="28"/>
        </w:rPr>
      </w:pPr>
      <w:r>
        <w:rPr>
          <w:sz w:val="28"/>
          <w:szCs w:val="28"/>
        </w:rPr>
        <w:t>и условиях предоставления дополнительных гарантий</w:t>
      </w:r>
    </w:p>
    <w:p w:rsidR="00504F4C" w:rsidRDefault="00504F4C" w:rsidP="00504F4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муниципальным служащим города Нефтеюганска»</w:t>
      </w:r>
    </w:p>
    <w:p w:rsidR="00504F4C" w:rsidRDefault="00504F4C" w:rsidP="00504F4C">
      <w:pPr>
        <w:jc w:val="center"/>
        <w:rPr>
          <w:sz w:val="28"/>
          <w:szCs w:val="28"/>
        </w:rPr>
      </w:pPr>
    </w:p>
    <w:p w:rsidR="00504F4C" w:rsidRDefault="00504F4C" w:rsidP="00504F4C">
      <w:pPr>
        <w:jc w:val="center"/>
        <w:rPr>
          <w:sz w:val="28"/>
          <w:szCs w:val="28"/>
        </w:rPr>
      </w:pPr>
    </w:p>
    <w:p w:rsidR="00504F4C" w:rsidRDefault="00504F4C" w:rsidP="00504F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Право на установление дополнительных гарантий муниципальным </w:t>
      </w:r>
      <w:proofErr w:type="gramStart"/>
      <w:r>
        <w:rPr>
          <w:sz w:val="28"/>
          <w:szCs w:val="28"/>
        </w:rPr>
        <w:t>служащим  уставами</w:t>
      </w:r>
      <w:proofErr w:type="gramEnd"/>
      <w:r>
        <w:rPr>
          <w:sz w:val="28"/>
          <w:szCs w:val="28"/>
        </w:rPr>
        <w:t xml:space="preserve"> муниципальных образований за счет местного бюджета установлено частью 3 статьи 23 Федерального закона от 02.03.2007 № 25-ФЗ «О муниципальной службе в Российской Федерации», частью 2 статьи 15  Закона ХМАО - Югры от 20.07.2007 №113-оз «Об отдельных вопросах муниципальной службы в Ханты-Мансийском автономном округе – Югре».</w:t>
      </w:r>
    </w:p>
    <w:p w:rsidR="00504F4C" w:rsidRDefault="00504F4C" w:rsidP="00504F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Решением Думы города Нефтеюганска от 20.02.2019 № 528-VI «О внесении изменений в Устав города Нефтеюганска» внесены изменения в статью 46.4 Устава города, которой установлены дополнительные гарантии муниципальным служащим.</w:t>
      </w:r>
    </w:p>
    <w:p w:rsidR="00504F4C" w:rsidRDefault="00504F4C" w:rsidP="00504F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приведения муниципального нормативного правового акта в соответствие с Уставом города Нефтеюганска, предлагается внести изменения в Положение о порядке, размерах и условиях предоставления дополнительных гарантий муниципальным служащим города Нефтеюганска, утвержденное решением Думы города от 28.03.2013 № 530-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</w:p>
    <w:p w:rsidR="00504F4C" w:rsidRDefault="00504F4C" w:rsidP="00504F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Порядок вступления в силу определен исходя из вступления в силу изменений в Устав города Нефтеюганска, утвержденных решением Думы города Нефтеюганска от 20.02.2019 № 528-VI, которое опубликовано 22.03.2019 года.</w:t>
      </w:r>
    </w:p>
    <w:p w:rsidR="00504F4C" w:rsidRDefault="00504F4C" w:rsidP="00504F4C">
      <w:pPr>
        <w:jc w:val="both"/>
        <w:rPr>
          <w:sz w:val="28"/>
          <w:szCs w:val="28"/>
        </w:rPr>
      </w:pPr>
    </w:p>
    <w:p w:rsidR="00504F4C" w:rsidRDefault="00504F4C" w:rsidP="00504F4C">
      <w:pPr>
        <w:jc w:val="both"/>
        <w:rPr>
          <w:sz w:val="28"/>
          <w:szCs w:val="28"/>
        </w:rPr>
      </w:pPr>
    </w:p>
    <w:p w:rsidR="00504F4C" w:rsidRDefault="00504F4C" w:rsidP="00504F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504F4C" w:rsidRDefault="00504F4C" w:rsidP="00504F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организационно-правового отдела                                                   </w:t>
      </w:r>
      <w:proofErr w:type="spellStart"/>
      <w:r>
        <w:rPr>
          <w:sz w:val="28"/>
          <w:szCs w:val="28"/>
        </w:rPr>
        <w:t>Т.С.Гладких</w:t>
      </w:r>
      <w:proofErr w:type="spellEnd"/>
    </w:p>
    <w:p w:rsidR="00504F4C" w:rsidRDefault="00504F4C" w:rsidP="00504F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4F4C" w:rsidRDefault="00504F4C" w:rsidP="00504F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3FFB" w:rsidRDefault="00013FFB">
      <w:bookmarkStart w:id="0" w:name="_GoBack"/>
      <w:bookmarkEnd w:id="0"/>
    </w:p>
    <w:sectPr w:rsidR="00013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E2"/>
    <w:rsid w:val="00013FFB"/>
    <w:rsid w:val="000141E2"/>
    <w:rsid w:val="0050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9174B-017A-4B09-8D01-4CB8FC54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</cp:revision>
  <dcterms:created xsi:type="dcterms:W3CDTF">2019-04-03T05:08:00Z</dcterms:created>
  <dcterms:modified xsi:type="dcterms:W3CDTF">2019-04-03T05:08:00Z</dcterms:modified>
</cp:coreProperties>
</file>