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3537CA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22.10.2018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№ 299-р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E52854">
      <w:pPr>
        <w:tabs>
          <w:tab w:val="left" w:pos="709"/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 w:rsidR="004B0995">
        <w:rPr>
          <w:rFonts w:ascii="Times New Roman" w:hAnsi="Times New Roman"/>
          <w:b w:val="0"/>
          <w:sz w:val="28"/>
          <w:szCs w:val="28"/>
        </w:rPr>
        <w:t>, от 14.09.2018 № 261-р, от 05.10.2018 № 280-р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  <w:proofErr w:type="gramEnd"/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21453D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21453D">
        <w:rPr>
          <w:rFonts w:ascii="Times New Roman" w:hAnsi="Times New Roman"/>
          <w:b w:val="0"/>
          <w:sz w:val="28"/>
          <w:szCs w:val="28"/>
        </w:rPr>
        <w:t xml:space="preserve">1.4, </w:t>
      </w:r>
      <w:r w:rsidR="004B0995">
        <w:rPr>
          <w:rFonts w:ascii="Times New Roman" w:hAnsi="Times New Roman"/>
          <w:b w:val="0"/>
          <w:sz w:val="28"/>
          <w:szCs w:val="28"/>
        </w:rPr>
        <w:t>2.1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21453D" w:rsidRPr="005A7856" w:rsidTr="008641F6">
        <w:trPr>
          <w:trHeight w:val="380"/>
        </w:trPr>
        <w:tc>
          <w:tcPr>
            <w:tcW w:w="636" w:type="dxa"/>
          </w:tcPr>
          <w:p w:rsidR="0021453D" w:rsidRPr="000A4CEE" w:rsidRDefault="0021453D" w:rsidP="00214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243" w:type="dxa"/>
          </w:tcPr>
          <w:p w:rsidR="0021453D" w:rsidRPr="000A4CEE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081" w:type="dxa"/>
          </w:tcPr>
          <w:p w:rsidR="0021453D" w:rsidRPr="000A4CEE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21453D" w:rsidRPr="000A4CEE" w:rsidRDefault="0021453D" w:rsidP="00864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="00E52854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умы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8641F6" w:rsidRPr="000A4CE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  <w:r w:rsidR="008641F6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641F6"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департамента финансов администрации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города </w:t>
            </w:r>
          </w:p>
        </w:tc>
      </w:tr>
      <w:tr w:rsidR="0021453D" w:rsidRPr="005A7856" w:rsidTr="00FE685E">
        <w:trPr>
          <w:trHeight w:val="2493"/>
        </w:trPr>
        <w:tc>
          <w:tcPr>
            <w:tcW w:w="636" w:type="dxa"/>
          </w:tcPr>
          <w:p w:rsidR="0021453D" w:rsidRPr="00E2335F" w:rsidRDefault="0021453D" w:rsidP="00214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243" w:type="dxa"/>
          </w:tcPr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директор департамента экономического развития администрации города Нефтеюганска </w:t>
            </w:r>
          </w:p>
        </w:tc>
        <w:tc>
          <w:tcPr>
            <w:tcW w:w="3081" w:type="dxa"/>
          </w:tcPr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Невердас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Дарья Юрьевна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директора департамента экономического развития администрации города Нефтеюганска</w:t>
            </w:r>
          </w:p>
        </w:tc>
        <w:tc>
          <w:tcPr>
            <w:tcW w:w="2679" w:type="dxa"/>
          </w:tcPr>
          <w:p w:rsidR="0021453D" w:rsidRPr="00E2335F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995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50" w:rsidRDefault="00DD2350" w:rsidP="00627408">
      <w:r>
        <w:separator/>
      </w:r>
    </w:p>
  </w:endnote>
  <w:endnote w:type="continuationSeparator" w:id="0">
    <w:p w:rsidR="00DD2350" w:rsidRDefault="00DD2350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50" w:rsidRDefault="00DD2350" w:rsidP="00627408">
      <w:r>
        <w:separator/>
      </w:r>
    </w:p>
  </w:footnote>
  <w:footnote w:type="continuationSeparator" w:id="0">
    <w:p w:rsidR="00DD2350" w:rsidRDefault="00DD2350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22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1453D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6E22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37CA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95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1F6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2350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854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F546-E9C9-48A3-BC1D-62D3D5F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35</cp:revision>
  <cp:lastPrinted>2018-10-17T09:16:00Z</cp:lastPrinted>
  <dcterms:created xsi:type="dcterms:W3CDTF">2018-04-23T07:59:00Z</dcterms:created>
  <dcterms:modified xsi:type="dcterms:W3CDTF">2018-10-23T11:34:00Z</dcterms:modified>
</cp:coreProperties>
</file>