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9" w:rsidRPr="006A7F9A" w:rsidRDefault="00BC5479" w:rsidP="007A7929">
      <w:pPr>
        <w:pStyle w:val="21"/>
        <w:tabs>
          <w:tab w:val="left" w:pos="4536"/>
        </w:tabs>
        <w:ind w:left="5672"/>
        <w:rPr>
          <w:szCs w:val="28"/>
        </w:rPr>
      </w:pPr>
      <w:r>
        <w:rPr>
          <w:szCs w:val="28"/>
        </w:rPr>
        <w:t xml:space="preserve">Приложение </w:t>
      </w:r>
      <w:r w:rsidR="00DD1215">
        <w:rPr>
          <w:szCs w:val="28"/>
        </w:rPr>
        <w:t>2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 w:rsidR="006B266B"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>осуществляющего</w:t>
      </w:r>
      <w:proofErr w:type="gramEnd"/>
      <w:r w:rsidRPr="00C93D72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BC5479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:rsidR="00BC5479" w:rsidRDefault="00BC547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7A7929" w:rsidRPr="00F96601" w:rsidRDefault="00BC5479" w:rsidP="00B47F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  <w:u w:val="single"/>
        </w:rPr>
        <w:t>«</w:t>
      </w:r>
      <w:r w:rsidR="00F96601">
        <w:rPr>
          <w:color w:val="000000"/>
          <w:u w:val="single"/>
        </w:rPr>
        <w:t>Об утверждении порядка накопления твёрдых коммунальных отходов (в том числе раздельного накопления) на территории</w:t>
      </w:r>
      <w:r>
        <w:rPr>
          <w:color w:val="000000"/>
          <w:u w:val="single"/>
        </w:rPr>
        <w:t xml:space="preserve"> </w:t>
      </w:r>
      <w:r w:rsidR="00F96601">
        <w:rPr>
          <w:color w:val="000000"/>
          <w:u w:val="single"/>
        </w:rPr>
        <w:t>муниципального образования город Нефтеюганск</w:t>
      </w:r>
      <w:r>
        <w:rPr>
          <w:color w:val="000000"/>
          <w:u w:val="single"/>
        </w:rPr>
        <w:t>»</w:t>
      </w:r>
      <w:r w:rsidR="00F96601">
        <w:rPr>
          <w:color w:val="000000"/>
        </w:rPr>
        <w:t xml:space="preserve">___________________________________________________________________ </w:t>
      </w:r>
      <w:r w:rsidR="007A7929"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6951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>
        <w:t>«</w:t>
      </w:r>
      <w:r w:rsidRPr="00C93D72">
        <w:t>_</w:t>
      </w:r>
      <w:r w:rsidR="00E51E0B" w:rsidRPr="00E51E0B">
        <w:rPr>
          <w:u w:val="single"/>
        </w:rPr>
        <w:t>12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8D7841" w:rsidRPr="00E51E0B">
        <w:rPr>
          <w:u w:val="single"/>
        </w:rPr>
        <w:t>0</w:t>
      </w:r>
      <w:r w:rsidR="006B266B">
        <w:rPr>
          <w:u w:val="single"/>
        </w:rPr>
        <w:t>4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="005C6BBB">
        <w:t>2018</w:t>
      </w:r>
      <w:r>
        <w:t>»</w:t>
      </w:r>
      <w:r w:rsidR="00E51E0B">
        <w:t xml:space="preserve"> </w:t>
      </w:r>
      <w:r w:rsidRPr="00C93D72">
        <w:rPr>
          <w:color w:val="000000"/>
        </w:rPr>
        <w:t>–</w:t>
      </w:r>
      <w:r w:rsidR="00E51E0B">
        <w:rPr>
          <w:color w:val="000000"/>
        </w:rPr>
        <w:t xml:space="preserve"> </w:t>
      </w:r>
      <w:r>
        <w:t>«</w:t>
      </w:r>
      <w:r w:rsidRPr="00C93D72">
        <w:t>_</w:t>
      </w:r>
      <w:r w:rsidR="006B266B">
        <w:rPr>
          <w:u w:val="single"/>
        </w:rPr>
        <w:t>3</w:t>
      </w:r>
      <w:r w:rsidR="002F46B9" w:rsidRPr="00E51E0B">
        <w:rPr>
          <w:u w:val="single"/>
        </w:rPr>
        <w:t>0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Pr="00C93D72">
        <w:t>_</w:t>
      </w:r>
      <w:r w:rsidR="005C6BBB" w:rsidRPr="00E51E0B">
        <w:rPr>
          <w:u w:val="single"/>
        </w:rPr>
        <w:t>0</w:t>
      </w:r>
      <w:r w:rsidR="006B266B">
        <w:rPr>
          <w:u w:val="single"/>
        </w:rPr>
        <w:t>4</w:t>
      </w:r>
      <w:r w:rsidRPr="00C93D72">
        <w:t>_</w:t>
      </w:r>
      <w:r>
        <w:t>»</w:t>
      </w:r>
      <w:r w:rsidRPr="00C93D72">
        <w:t>.</w:t>
      </w:r>
      <w:r>
        <w:t xml:space="preserve"> «</w:t>
      </w:r>
      <w:r w:rsidR="005C6BBB">
        <w:t>2018</w:t>
      </w:r>
      <w:r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A7929" w:rsidRPr="0069516C" w:rsidRDefault="007A7929" w:rsidP="0069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  <w:r w:rsidR="00714945" w:rsidRPr="007F308F">
        <w:rPr>
          <w:color w:val="333333"/>
          <w:u w:val="single"/>
        </w:rPr>
        <w:t>_________</w:t>
      </w:r>
      <w:r w:rsidR="00BC5479">
        <w:rPr>
          <w:color w:val="333333"/>
          <w:u w:val="single"/>
        </w:rPr>
        <w:t xml:space="preserve">________ </w:t>
      </w:r>
      <w:proofErr w:type="spellStart"/>
      <w:r w:rsidR="00BC5479">
        <w:rPr>
          <w:color w:val="333333"/>
          <w:u w:val="single"/>
          <w:lang w:val="en-US"/>
        </w:rPr>
        <w:t>dzhkkh</w:t>
      </w:r>
      <w:proofErr w:type="spellEnd"/>
      <w:r w:rsidR="00714945" w:rsidRPr="007F308F">
        <w:rPr>
          <w:color w:val="333333"/>
          <w:u w:val="single"/>
        </w:rPr>
        <w:t>@mail.ru</w:t>
      </w:r>
      <w:r w:rsidRPr="00761865">
        <w:rPr>
          <w:b/>
        </w:rPr>
        <w:t>___________________________</w:t>
      </w:r>
      <w:r w:rsidR="00714945" w:rsidRPr="00761865">
        <w:rPr>
          <w:b/>
        </w:rPr>
        <w:t>_______</w:t>
      </w:r>
      <w:r w:rsidR="0069516C">
        <w:rPr>
          <w:b/>
        </w:rPr>
        <w:t>____________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E51E0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E51E0B">
        <w:t xml:space="preserve"> </w:t>
      </w:r>
      <w:r w:rsidR="00DC15F1" w:rsidRPr="007F308F">
        <w:t>Строителей,</w:t>
      </w:r>
      <w:r w:rsidR="00F96601">
        <w:t xml:space="preserve"> </w:t>
      </w:r>
      <w:r w:rsidR="00DC15F1" w:rsidRPr="007F308F">
        <w:t>4</w:t>
      </w:r>
      <w:r w:rsidR="00F96601">
        <w:t>/1</w:t>
      </w:r>
      <w:r w:rsidR="00DC15F1" w:rsidRPr="007F308F">
        <w:t xml:space="preserve">, </w:t>
      </w:r>
    </w:p>
    <w:p w:rsidR="007A7929" w:rsidRPr="00DC15F1" w:rsidRDefault="00DC15F1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7F308F">
        <w:t>г.</w:t>
      </w:r>
      <w:r w:rsidR="00E51E0B">
        <w:t xml:space="preserve"> </w:t>
      </w:r>
      <w:r w:rsidRPr="007F308F">
        <w:t>Нефтеюганск, Хант</w:t>
      </w:r>
      <w:r w:rsidR="00F96601">
        <w:t xml:space="preserve">ы-Мансийский автономный округ – </w:t>
      </w:r>
      <w:r w:rsidRPr="007F308F">
        <w:t xml:space="preserve">Югра (Тюменская область), </w:t>
      </w:r>
      <w:r w:rsidRPr="00F96601">
        <w:rPr>
          <w:u w:val="single"/>
        </w:rPr>
        <w:t>628309</w:t>
      </w:r>
      <w:r w:rsidR="007A7929" w:rsidRPr="007F308F">
        <w:t>_</w:t>
      </w:r>
      <w:r w:rsidR="007A7929" w:rsidRPr="00DC15F1">
        <w:rPr>
          <w:b/>
        </w:rPr>
        <w:t>________</w:t>
      </w:r>
      <w:r w:rsidR="00F96601">
        <w:rPr>
          <w:b/>
        </w:rPr>
        <w:t>____</w:t>
      </w:r>
      <w:r w:rsidR="007A7929" w:rsidRPr="00DC15F1">
        <w:rPr>
          <w:b/>
        </w:rPr>
        <w:t>__________________________________________________________</w:t>
      </w:r>
      <w:r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F96601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proofErr w:type="spellStart"/>
      <w:r>
        <w:t>Габель</w:t>
      </w:r>
      <w:proofErr w:type="spellEnd"/>
      <w:r>
        <w:t xml:space="preserve"> Екатерина Владимировна</w:t>
      </w:r>
      <w:r w:rsidR="006351EF">
        <w:t xml:space="preserve">, начальник отдела </w:t>
      </w:r>
      <w:r>
        <w:t>экологии</w:t>
      </w:r>
      <w:r w:rsidR="007F308F" w:rsidRPr="007F308F">
        <w:t xml:space="preserve"> деп</w:t>
      </w:r>
      <w:r w:rsidR="00BC5479">
        <w:t xml:space="preserve">артамента ЖКХ, </w:t>
      </w:r>
      <w:r>
        <w:t xml:space="preserve">                   </w:t>
      </w:r>
      <w:r w:rsidR="00BC5479" w:rsidRPr="00F96601">
        <w:rPr>
          <w:u w:val="single"/>
        </w:rPr>
        <w:t>8 (3463) 23</w:t>
      </w:r>
      <w:r w:rsidRPr="00F96601">
        <w:rPr>
          <w:u w:val="single"/>
        </w:rPr>
        <w:t>7</w:t>
      </w:r>
      <w:r w:rsidR="00BC5479" w:rsidRPr="00F96601">
        <w:rPr>
          <w:u w:val="single"/>
        </w:rPr>
        <w:t>-</w:t>
      </w:r>
      <w:r w:rsidRPr="00F96601">
        <w:rPr>
          <w:u w:val="single"/>
        </w:rPr>
        <w:t>237</w:t>
      </w:r>
      <w:r>
        <w:t>______________________________</w:t>
      </w:r>
      <w:r w:rsidR="007F308F"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F96601" w:rsidRDefault="00F96601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color w:val="000000"/>
          <w:u w:val="single"/>
        </w:rPr>
      </w:pPr>
    </w:p>
    <w:p w:rsidR="007A7929" w:rsidRPr="00C93D72" w:rsidRDefault="0069516C" w:rsidP="0069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rStyle w:val="FontStyle13"/>
        </w:rPr>
      </w:pPr>
      <w:r>
        <w:rPr>
          <w:color w:val="000000"/>
          <w:u w:val="single"/>
        </w:rPr>
        <w:t xml:space="preserve">Постановление администрации города Нефтеюганска </w:t>
      </w:r>
      <w:r w:rsidR="00F96601">
        <w:rPr>
          <w:color w:val="000000"/>
          <w:u w:val="single"/>
        </w:rPr>
        <w:t>«Об утверждении порядка накопления твёрдых коммунальных отходов (в том числе раздельного накопления) на территории м</w:t>
      </w:r>
      <w:r>
        <w:rPr>
          <w:color w:val="000000"/>
          <w:u w:val="single"/>
        </w:rPr>
        <w:t xml:space="preserve">униципального образования город </w:t>
      </w:r>
      <w:r w:rsidR="00F96601">
        <w:rPr>
          <w:color w:val="000000"/>
          <w:u w:val="single"/>
        </w:rPr>
        <w:t>Нефтеюганск»</w:t>
      </w:r>
      <w:r>
        <w:rPr>
          <w:color w:val="000000"/>
          <w:u w:val="single"/>
        </w:rPr>
        <w:t xml:space="preserve"> </w:t>
      </w:r>
      <w:r w:rsidR="006351EF" w:rsidRPr="007F308F">
        <w:rPr>
          <w:color w:val="000000"/>
        </w:rPr>
        <w:t>_</w:t>
      </w:r>
      <w:r w:rsidR="007A7929" w:rsidRPr="00C93D72">
        <w:rPr>
          <w:rStyle w:val="FontStyle13"/>
        </w:rPr>
        <w:t>_________________</w:t>
      </w:r>
      <w:r>
        <w:rPr>
          <w:rStyle w:val="FontStyle13"/>
        </w:rPr>
        <w:t>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69516C" w:rsidRPr="0014179E" w:rsidRDefault="0069516C" w:rsidP="0069516C">
      <w:pPr>
        <w:ind w:right="-81" w:firstLine="709"/>
        <w:jc w:val="both"/>
        <w:rPr>
          <w:sz w:val="28"/>
          <w:szCs w:val="28"/>
        </w:rPr>
      </w:pPr>
      <w:r w:rsidRPr="0069516C">
        <w:rPr>
          <w:sz w:val="28"/>
          <w:szCs w:val="28"/>
        </w:rPr>
        <w:t xml:space="preserve"> </w:t>
      </w:r>
    </w:p>
    <w:p w:rsidR="0069516C" w:rsidRPr="0014179E" w:rsidRDefault="0069516C" w:rsidP="0069516C">
      <w:pPr>
        <w:ind w:right="-81" w:firstLine="709"/>
        <w:jc w:val="both"/>
        <w:rPr>
          <w:sz w:val="28"/>
          <w:szCs w:val="28"/>
        </w:rPr>
      </w:pPr>
    </w:p>
    <w:p w:rsidR="0069516C" w:rsidRPr="0014179E" w:rsidRDefault="0069516C" w:rsidP="0069516C">
      <w:pPr>
        <w:ind w:right="-81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6B266B" w:rsidRDefault="0069516C" w:rsidP="0069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proofErr w:type="gramStart"/>
      <w:r w:rsidRPr="0069516C">
        <w:t>разработано в соответствии с Федеральным законом от 24.06.1998  № 89-ФЗ «Об отходах</w:t>
      </w:r>
      <w:r>
        <w:t xml:space="preserve"> производства и потребления»</w:t>
      </w:r>
      <w:r w:rsidRPr="0069516C">
        <w:t>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</w:t>
      </w:r>
      <w:r>
        <w:t xml:space="preserve"> № 641»</w:t>
      </w:r>
      <w:r w:rsidR="006B266B">
        <w:t xml:space="preserve">, </w:t>
      </w:r>
      <w:r w:rsidR="006B266B" w:rsidRPr="006B266B">
        <w:t>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</w:t>
      </w:r>
      <w:proofErr w:type="gramEnd"/>
      <w:r w:rsidR="006B266B" w:rsidRPr="006B266B">
        <w:t xml:space="preserve"> </w:t>
      </w:r>
      <w:proofErr w:type="gramStart"/>
      <w:r w:rsidR="006B266B" w:rsidRPr="006B266B">
        <w:t>в сфере обращения с твердыми коммунальными отходами», приказом Департамента промышленности Ханты-Мансийского автономного округа - Югры от 14.02.2018 № 38-п-37 «О внесении изменений в приказ Департамента промышленности Ханты-Мансийского автономного округа -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</w:r>
      <w:r w:rsidRPr="0069516C">
        <w:t>.</w:t>
      </w:r>
      <w:r>
        <w:t xml:space="preserve"> </w:t>
      </w:r>
      <w:proofErr w:type="gramEnd"/>
    </w:p>
    <w:p w:rsidR="007A7929" w:rsidRPr="0069516C" w:rsidRDefault="0069516C" w:rsidP="0069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bookmarkStart w:id="0" w:name="_GoBack"/>
      <w:bookmarkEnd w:id="0"/>
      <w:r w:rsidRPr="0069516C">
        <w:t xml:space="preserve">Порядок устанавливает требования к накоплению на территории муниципального образования город Нефтеюганск твердых коммунальных отходов (далее –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</w:t>
      </w:r>
      <w:r w:rsidRPr="0069516C">
        <w:rPr>
          <w:u w:val="single"/>
        </w:rPr>
        <w:t>использования в процессе хозяйственной деятельности</w:t>
      </w:r>
      <w:r>
        <w:rPr>
          <w:u w:val="single"/>
        </w:rPr>
        <w:t>.________________________________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</w:t>
      </w:r>
      <w:proofErr w:type="gramStart"/>
      <w:r w:rsidRPr="00C93D72">
        <w:rPr>
          <w:sz w:val="20"/>
          <w:szCs w:val="20"/>
        </w:rPr>
        <w:t>к</w:t>
      </w:r>
      <w:proofErr w:type="gramEnd"/>
      <w:r w:rsidRPr="00C93D72">
        <w:rPr>
          <w:sz w:val="20"/>
          <w:szCs w:val="20"/>
        </w:rPr>
        <w:t>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69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F96601">
        <w:t>д</w:t>
      </w:r>
      <w:r w:rsidR="00BC4801" w:rsidRPr="00BC4801">
        <w:t xml:space="preserve">епартамент жилищно-коммунального хозяйства администрации города </w:t>
      </w:r>
      <w:r w:rsidR="00BC4801" w:rsidRPr="00F96601">
        <w:rPr>
          <w:u w:val="single"/>
        </w:rPr>
        <w:t>Нефтеюганска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 xml:space="preserve">в соответствии с пунктами 3.8, 4.2 Порядка </w:t>
      </w:r>
      <w:proofErr w:type="gramStart"/>
      <w:r w:rsidRPr="00817411">
        <w:t>проведения оценки регулирующего воздействия проектов муниципальных нормативных правовых актов</w:t>
      </w:r>
      <w:proofErr w:type="gramEnd"/>
      <w:r w:rsidRPr="00817411"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0F6418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6B9"/>
    <w:rsid w:val="002F4B2C"/>
    <w:rsid w:val="00314873"/>
    <w:rsid w:val="00315EB7"/>
    <w:rsid w:val="00350D3D"/>
    <w:rsid w:val="00360F2D"/>
    <w:rsid w:val="00361364"/>
    <w:rsid w:val="00371022"/>
    <w:rsid w:val="003B394C"/>
    <w:rsid w:val="003B6779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C6BBB"/>
    <w:rsid w:val="005D4592"/>
    <w:rsid w:val="005E400A"/>
    <w:rsid w:val="006074AF"/>
    <w:rsid w:val="00612674"/>
    <w:rsid w:val="006308BC"/>
    <w:rsid w:val="006351EF"/>
    <w:rsid w:val="006540B4"/>
    <w:rsid w:val="00657E66"/>
    <w:rsid w:val="00672D9D"/>
    <w:rsid w:val="006757E5"/>
    <w:rsid w:val="006902A6"/>
    <w:rsid w:val="0069516C"/>
    <w:rsid w:val="006B266B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47FCD"/>
    <w:rsid w:val="00B74C59"/>
    <w:rsid w:val="00B75231"/>
    <w:rsid w:val="00B81D4A"/>
    <w:rsid w:val="00B90BF8"/>
    <w:rsid w:val="00BA1667"/>
    <w:rsid w:val="00BC450A"/>
    <w:rsid w:val="00BC4801"/>
    <w:rsid w:val="00BC5479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149EE"/>
    <w:rsid w:val="00D360F2"/>
    <w:rsid w:val="00D44174"/>
    <w:rsid w:val="00D66DF2"/>
    <w:rsid w:val="00D67A5C"/>
    <w:rsid w:val="00DB2E48"/>
    <w:rsid w:val="00DC15F1"/>
    <w:rsid w:val="00DC1772"/>
    <w:rsid w:val="00DC6059"/>
    <w:rsid w:val="00DD1215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51E0B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96601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Габель</cp:lastModifiedBy>
  <cp:revision>9</cp:revision>
  <cp:lastPrinted>2018-04-09T11:08:00Z</cp:lastPrinted>
  <dcterms:created xsi:type="dcterms:W3CDTF">2018-02-19T11:42:00Z</dcterms:created>
  <dcterms:modified xsi:type="dcterms:W3CDTF">2018-04-09T11:11:00Z</dcterms:modified>
</cp:coreProperties>
</file>