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8B" w:rsidRDefault="00BF758B" w:rsidP="00BF758B">
      <w:pPr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конференции</w:t>
      </w:r>
    </w:p>
    <w:p w:rsidR="00BF758B" w:rsidRDefault="00BF758B" w:rsidP="00BF758B">
      <w:pPr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BF758B" w:rsidRDefault="00BF758B" w:rsidP="00BF758B">
      <w:pPr>
        <w:shd w:val="clear" w:color="auto" w:fill="F2F2F2"/>
        <w:jc w:val="both"/>
        <w:outlineLvl w:val="3"/>
        <w:rPr>
          <w:rFonts w:ascii="Times New Roman" w:hAnsi="Times New Roman"/>
          <w:b w:val="0"/>
          <w:bCs/>
          <w:color w:val="241A1C"/>
          <w:sz w:val="28"/>
          <w:szCs w:val="28"/>
        </w:rPr>
      </w:pPr>
      <w:r>
        <w:rPr>
          <w:rFonts w:ascii="Times New Roman" w:hAnsi="Times New Roman"/>
          <w:b w:val="0"/>
          <w:bCs/>
          <w:color w:val="241A1C"/>
          <w:sz w:val="28"/>
          <w:szCs w:val="28"/>
        </w:rPr>
        <w:t>МАРКЕТИНГ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Программа лояльности как часть маркетинговой кампании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CRM-маркетинг и лояльность. Что вы знаете о своем посетителе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Стратегии привлечения и удержания клиентов. Создаем ценности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Новые ценности разных поколений. 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Геймификация</w:t>
      </w:r>
      <w:proofErr w:type="spellEnd"/>
      <w:r>
        <w:rPr>
          <w:rFonts w:ascii="Times New Roman" w:hAnsi="Times New Roman"/>
          <w:b w:val="0"/>
          <w:color w:val="241A1C"/>
          <w:sz w:val="28"/>
          <w:szCs w:val="28"/>
        </w:rPr>
        <w:t>. Игры с потребителем как бизнес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Маркетинговая стратегия в ТЦ малого формата. 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241A1C"/>
          <w:sz w:val="28"/>
          <w:szCs w:val="28"/>
        </w:rPr>
        <w:t>Собственный ритейл в ТЦ.</w:t>
      </w:r>
      <w:proofErr w:type="gramEnd"/>
      <w:r>
        <w:rPr>
          <w:rFonts w:ascii="Times New Roman" w:hAnsi="Times New Roman"/>
          <w:b w:val="0"/>
          <w:color w:val="241A1C"/>
          <w:sz w:val="28"/>
          <w:szCs w:val="28"/>
        </w:rPr>
        <w:t xml:space="preserve"> Преимущества и недостатки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Как привлечь федеральные сети в свой ТЦ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Универмаг в ТЦ – новый старый формат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Социальный маркетинг или как сформировать сообщество соседей в районном ТЦ</w:t>
      </w:r>
    </w:p>
    <w:p w:rsidR="00BF758B" w:rsidRDefault="00BF758B" w:rsidP="00BF758B">
      <w:pPr>
        <w:numPr>
          <w:ilvl w:val="0"/>
          <w:numId w:val="1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Возможности </w:t>
      </w:r>
      <w:r>
        <w:rPr>
          <w:rFonts w:ascii="Times New Roman" w:hAnsi="Times New Roman"/>
          <w:b w:val="0"/>
          <w:color w:val="241A1C"/>
          <w:sz w:val="28"/>
          <w:szCs w:val="28"/>
          <w:lang w:val="en-US"/>
        </w:rPr>
        <w:t>buzz</w:t>
      </w:r>
      <w:r>
        <w:rPr>
          <w:rFonts w:ascii="Times New Roman" w:hAnsi="Times New Roman"/>
          <w:b w:val="0"/>
          <w:color w:val="241A1C"/>
          <w:sz w:val="28"/>
          <w:szCs w:val="28"/>
        </w:rPr>
        <w:t>-маркетинга для продвижения ТЦ</w:t>
      </w:r>
    </w:p>
    <w:p w:rsidR="00BF758B" w:rsidRDefault="00BF758B" w:rsidP="00BF758B">
      <w:p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bCs/>
          <w:color w:val="241A1C"/>
          <w:sz w:val="28"/>
          <w:szCs w:val="28"/>
        </w:rPr>
        <w:t>БЕЗОПАСНОСТЬ</w:t>
      </w:r>
    </w:p>
    <w:p w:rsidR="00BF758B" w:rsidRDefault="00BF758B" w:rsidP="00BF758B">
      <w:pPr>
        <w:numPr>
          <w:ilvl w:val="0"/>
          <w:numId w:val="2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Правильное проектирование и эксплуатация систем пожарной сигнализации, пожаротушения и системы оповещения в ТЦ, размещающихся в старых зданиях фабрик, заводов, складов</w:t>
      </w:r>
    </w:p>
    <w:p w:rsidR="00BF758B" w:rsidRDefault="00BF758B" w:rsidP="00BF758B">
      <w:pPr>
        <w:numPr>
          <w:ilvl w:val="0"/>
          <w:numId w:val="2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Возможности переформатирования пространств торгового центра</w:t>
      </w:r>
    </w:p>
    <w:p w:rsidR="00BF758B" w:rsidRDefault="00BF758B" w:rsidP="00BF758B">
      <w:pPr>
        <w:numPr>
          <w:ilvl w:val="0"/>
          <w:numId w:val="2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Особенности работы с </w:t>
      </w: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ЧОПами</w:t>
      </w:r>
      <w:proofErr w:type="spellEnd"/>
    </w:p>
    <w:p w:rsidR="00BF758B" w:rsidRDefault="00BF758B" w:rsidP="00BF758B">
      <w:p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bCs/>
          <w:color w:val="241A1C"/>
          <w:sz w:val="28"/>
          <w:szCs w:val="28"/>
        </w:rPr>
        <w:t>РАЗВЛЕКАТЕЛЬНАЯ ЗОНА</w:t>
      </w:r>
    </w:p>
    <w:p w:rsidR="00BF758B" w:rsidRDefault="00BF758B" w:rsidP="00BF758B">
      <w:pPr>
        <w:numPr>
          <w:ilvl w:val="0"/>
          <w:numId w:val="3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Новые форматы развлекательных центров для «</w:t>
      </w: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миллениалов</w:t>
      </w:r>
      <w:proofErr w:type="spellEnd"/>
      <w:r>
        <w:rPr>
          <w:rFonts w:ascii="Times New Roman" w:hAnsi="Times New Roman"/>
          <w:b w:val="0"/>
          <w:color w:val="241A1C"/>
          <w:sz w:val="28"/>
          <w:szCs w:val="28"/>
        </w:rPr>
        <w:t>»</w:t>
      </w:r>
    </w:p>
    <w:p w:rsidR="00BF758B" w:rsidRDefault="00BF758B" w:rsidP="00BF758B">
      <w:pPr>
        <w:numPr>
          <w:ilvl w:val="0"/>
          <w:numId w:val="3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Киберпространство в ТЦ – новый формат развлечений</w:t>
      </w:r>
    </w:p>
    <w:p w:rsidR="00BF758B" w:rsidRDefault="00BF758B" w:rsidP="00BF758B">
      <w:pPr>
        <w:numPr>
          <w:ilvl w:val="0"/>
          <w:numId w:val="3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Детский </w:t>
      </w:r>
      <w:proofErr w:type="gramStart"/>
      <w:r>
        <w:rPr>
          <w:rFonts w:ascii="Times New Roman" w:hAnsi="Times New Roman"/>
          <w:b w:val="0"/>
          <w:color w:val="241A1C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b w:val="0"/>
          <w:color w:val="241A1C"/>
          <w:sz w:val="28"/>
          <w:szCs w:val="28"/>
        </w:rPr>
        <w:t xml:space="preserve"> центр – учение как развлечение</w:t>
      </w:r>
    </w:p>
    <w:p w:rsidR="00BF758B" w:rsidRDefault="00BF758B" w:rsidP="00BF758B">
      <w:pPr>
        <w:numPr>
          <w:ilvl w:val="0"/>
          <w:numId w:val="3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Творческие пространства в торговом центре </w:t>
      </w:r>
    </w:p>
    <w:p w:rsidR="00BF758B" w:rsidRDefault="00BF758B" w:rsidP="00BF758B">
      <w:p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bCs/>
          <w:color w:val="241A1C"/>
          <w:sz w:val="28"/>
          <w:szCs w:val="28"/>
        </w:rPr>
        <w:t>СОБЫТИЙНЫЙ МАРКЕТИНГ</w:t>
      </w:r>
    </w:p>
    <w:p w:rsidR="00BF758B" w:rsidRDefault="00BF758B" w:rsidP="00BF758B">
      <w:pPr>
        <w:numPr>
          <w:ilvl w:val="0"/>
          <w:numId w:val="3"/>
        </w:numPr>
        <w:shd w:val="clear" w:color="auto" w:fill="F2F2F2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Новый формат организации </w:t>
      </w: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маркетов</w:t>
      </w:r>
      <w:proofErr w:type="spellEnd"/>
      <w:r>
        <w:rPr>
          <w:rFonts w:ascii="Times New Roman" w:hAnsi="Times New Roman"/>
          <w:b w:val="0"/>
          <w:color w:val="241A1C"/>
          <w:sz w:val="28"/>
          <w:szCs w:val="28"/>
        </w:rPr>
        <w:t xml:space="preserve"> и ярмарок в ТЦ</w:t>
      </w:r>
    </w:p>
    <w:p w:rsidR="00BF758B" w:rsidRDefault="00BF758B" w:rsidP="00BF758B">
      <w:pPr>
        <w:numPr>
          <w:ilvl w:val="0"/>
          <w:numId w:val="3"/>
        </w:numPr>
        <w:shd w:val="clear" w:color="auto" w:fill="F2F2F2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Чем полезны обменные фестивали для торговых центров</w:t>
      </w:r>
    </w:p>
    <w:p w:rsidR="00BF758B" w:rsidRDefault="00BF758B" w:rsidP="00BF758B">
      <w:pPr>
        <w:numPr>
          <w:ilvl w:val="0"/>
          <w:numId w:val="3"/>
        </w:numPr>
        <w:shd w:val="clear" w:color="auto" w:fill="F2F2F2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Проведение фестивалей науки, искусства и технологий на территории ТЦ</w:t>
      </w:r>
    </w:p>
    <w:p w:rsidR="00BF758B" w:rsidRDefault="00BF758B" w:rsidP="00BF758B">
      <w:p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bCs/>
          <w:color w:val="241A1C"/>
          <w:sz w:val="28"/>
          <w:szCs w:val="28"/>
        </w:rPr>
        <w:t>ФУД-ЗОНА</w:t>
      </w:r>
    </w:p>
    <w:p w:rsidR="00BF758B" w:rsidRDefault="00BF758B" w:rsidP="00BF758B">
      <w:pPr>
        <w:numPr>
          <w:ilvl w:val="0"/>
          <w:numId w:val="4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Фуд</w:t>
      </w:r>
      <w:proofErr w:type="spellEnd"/>
      <w:r>
        <w:rPr>
          <w:rFonts w:ascii="Times New Roman" w:hAnsi="Times New Roman"/>
          <w:b w:val="0"/>
          <w:color w:val="241A1C"/>
          <w:sz w:val="28"/>
          <w:szCs w:val="28"/>
        </w:rPr>
        <w:t xml:space="preserve">-холлы </w:t>
      </w: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vs</w:t>
      </w:r>
      <w:proofErr w:type="spellEnd"/>
      <w:r>
        <w:rPr>
          <w:rFonts w:ascii="Times New Roman" w:hAnsi="Times New Roman"/>
          <w:b w:val="0"/>
          <w:color w:val="241A1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фуд</w:t>
      </w:r>
      <w:proofErr w:type="spellEnd"/>
      <w:r>
        <w:rPr>
          <w:rFonts w:ascii="Times New Roman" w:hAnsi="Times New Roman"/>
          <w:b w:val="0"/>
          <w:color w:val="241A1C"/>
          <w:sz w:val="28"/>
          <w:szCs w:val="28"/>
        </w:rPr>
        <w:t xml:space="preserve">-корты – как меняются вкусы потребителей </w:t>
      </w:r>
    </w:p>
    <w:p w:rsidR="00BF758B" w:rsidRDefault="00BF758B" w:rsidP="00BF758B">
      <w:pPr>
        <w:numPr>
          <w:ilvl w:val="0"/>
          <w:numId w:val="4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Фермерский рынок в ТЦ: специфика и особенности </w:t>
      </w:r>
    </w:p>
    <w:p w:rsidR="00BF758B" w:rsidRDefault="00BF758B" w:rsidP="00BF758B">
      <w:pPr>
        <w:numPr>
          <w:ilvl w:val="0"/>
          <w:numId w:val="4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Курс на ЗОЖ – новые тренды в общественном питании</w:t>
      </w:r>
    </w:p>
    <w:p w:rsidR="00BF758B" w:rsidRDefault="00BF758B" w:rsidP="00BF758B">
      <w:pPr>
        <w:numPr>
          <w:ilvl w:val="0"/>
          <w:numId w:val="4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Street</w:t>
      </w:r>
      <w:proofErr w:type="spellEnd"/>
      <w:r>
        <w:rPr>
          <w:rFonts w:ascii="Times New Roman" w:hAnsi="Times New Roman"/>
          <w:b w:val="0"/>
          <w:color w:val="241A1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food</w:t>
      </w:r>
      <w:proofErr w:type="spellEnd"/>
      <w:r>
        <w:rPr>
          <w:rFonts w:ascii="Times New Roman" w:hAnsi="Times New Roman"/>
          <w:b w:val="0"/>
          <w:color w:val="241A1C"/>
          <w:sz w:val="28"/>
          <w:szCs w:val="28"/>
        </w:rPr>
        <w:t xml:space="preserve"> в ТЦ – ищем точки соприкосновения</w:t>
      </w:r>
    </w:p>
    <w:p w:rsidR="00BF758B" w:rsidRDefault="00BF758B" w:rsidP="00BF758B">
      <w:p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bCs/>
          <w:color w:val="241A1C"/>
          <w:sz w:val="28"/>
          <w:szCs w:val="28"/>
        </w:rPr>
        <w:t>ВНУТРИ И СНАРУЖИ</w:t>
      </w:r>
    </w:p>
    <w:p w:rsidR="00BF758B" w:rsidRDefault="00BF758B" w:rsidP="00BF758B">
      <w:pPr>
        <w:numPr>
          <w:ilvl w:val="0"/>
          <w:numId w:val="5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Навигация в ТЦ и внутренняя реклама. Разбор ошибок внутренней навигации</w:t>
      </w:r>
    </w:p>
    <w:p w:rsidR="00BF758B" w:rsidRDefault="00BF758B" w:rsidP="00BF758B">
      <w:pPr>
        <w:numPr>
          <w:ilvl w:val="0"/>
          <w:numId w:val="5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>Малобюджетные решения для улучшения атмосферы ТЦ</w:t>
      </w:r>
    </w:p>
    <w:p w:rsidR="00BF758B" w:rsidRDefault="00BF758B" w:rsidP="00BF758B">
      <w:p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bCs/>
          <w:color w:val="241A1C"/>
          <w:sz w:val="28"/>
          <w:szCs w:val="28"/>
        </w:rPr>
        <w:t>ПРОДВИЖЕНИЕ</w:t>
      </w:r>
    </w:p>
    <w:p w:rsidR="00BF758B" w:rsidRDefault="00BF758B" w:rsidP="00BF758B">
      <w:pPr>
        <w:numPr>
          <w:ilvl w:val="0"/>
          <w:numId w:val="6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Как продвигаться в </w:t>
      </w:r>
      <w:proofErr w:type="spellStart"/>
      <w:r>
        <w:rPr>
          <w:rFonts w:ascii="Times New Roman" w:hAnsi="Times New Roman"/>
          <w:b w:val="0"/>
          <w:color w:val="241A1C"/>
          <w:sz w:val="28"/>
          <w:szCs w:val="28"/>
        </w:rPr>
        <w:t>Instagram</w:t>
      </w:r>
      <w:proofErr w:type="spellEnd"/>
      <w:r>
        <w:rPr>
          <w:rFonts w:ascii="Times New Roman" w:hAnsi="Times New Roman"/>
          <w:b w:val="0"/>
          <w:color w:val="241A1C"/>
          <w:sz w:val="28"/>
          <w:szCs w:val="28"/>
        </w:rPr>
        <w:t xml:space="preserve"> крупному бизнесу</w:t>
      </w:r>
    </w:p>
    <w:p w:rsidR="00BF758B" w:rsidRDefault="00BF758B" w:rsidP="00BF758B">
      <w:pPr>
        <w:numPr>
          <w:ilvl w:val="0"/>
          <w:numId w:val="6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</w:rPr>
        <w:t xml:space="preserve">Стратегии конвертирования пользователей из </w:t>
      </w:r>
      <w:r>
        <w:rPr>
          <w:rFonts w:ascii="Times New Roman" w:hAnsi="Times New Roman"/>
          <w:b w:val="0"/>
          <w:color w:val="241A1C"/>
          <w:sz w:val="28"/>
          <w:szCs w:val="28"/>
          <w:lang w:val="en-US"/>
        </w:rPr>
        <w:t>digital</w:t>
      </w:r>
      <w:r>
        <w:rPr>
          <w:rFonts w:ascii="Times New Roman" w:hAnsi="Times New Roman"/>
          <w:b w:val="0"/>
          <w:color w:val="241A1C"/>
          <w:sz w:val="28"/>
          <w:szCs w:val="28"/>
        </w:rPr>
        <w:t>-среды в офлайн</w:t>
      </w:r>
    </w:p>
    <w:p w:rsidR="00BF758B" w:rsidRDefault="00BF758B" w:rsidP="00BF758B">
      <w:pPr>
        <w:numPr>
          <w:ilvl w:val="0"/>
          <w:numId w:val="6"/>
        </w:numPr>
        <w:shd w:val="clear" w:color="auto" w:fill="F2F2F2"/>
        <w:jc w:val="both"/>
        <w:rPr>
          <w:rFonts w:ascii="Times New Roman" w:hAnsi="Times New Roman"/>
          <w:b w:val="0"/>
          <w:color w:val="241A1C"/>
          <w:sz w:val="28"/>
          <w:szCs w:val="28"/>
        </w:rPr>
      </w:pPr>
      <w:r>
        <w:rPr>
          <w:rFonts w:ascii="Times New Roman" w:hAnsi="Times New Roman"/>
          <w:b w:val="0"/>
          <w:color w:val="241A1C"/>
          <w:sz w:val="28"/>
          <w:szCs w:val="28"/>
          <w:lang w:val="en-US"/>
        </w:rPr>
        <w:t>Digital</w:t>
      </w:r>
      <w:r>
        <w:rPr>
          <w:rFonts w:ascii="Times New Roman" w:hAnsi="Times New Roman"/>
          <w:b w:val="0"/>
          <w:color w:val="241A1C"/>
          <w:sz w:val="28"/>
          <w:szCs w:val="28"/>
        </w:rPr>
        <w:t>-технологии для повышения продаж арендаторов и торгового центра</w:t>
      </w:r>
    </w:p>
    <w:p w:rsidR="00BE23B0" w:rsidRDefault="00BE23B0">
      <w:bookmarkStart w:id="0" w:name="_GoBack"/>
      <w:bookmarkEnd w:id="0"/>
    </w:p>
    <w:sectPr w:rsidR="00BE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F3"/>
    <w:multiLevelType w:val="multilevel"/>
    <w:tmpl w:val="7A4E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2798A"/>
    <w:multiLevelType w:val="multilevel"/>
    <w:tmpl w:val="DBF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57C43"/>
    <w:multiLevelType w:val="multilevel"/>
    <w:tmpl w:val="C946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A4E08"/>
    <w:multiLevelType w:val="multilevel"/>
    <w:tmpl w:val="98D4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97017"/>
    <w:multiLevelType w:val="multilevel"/>
    <w:tmpl w:val="E87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01854"/>
    <w:multiLevelType w:val="multilevel"/>
    <w:tmpl w:val="F068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8B"/>
    <w:rsid w:val="00040529"/>
    <w:rsid w:val="00057ADD"/>
    <w:rsid w:val="000675CD"/>
    <w:rsid w:val="00076D4B"/>
    <w:rsid w:val="000A6373"/>
    <w:rsid w:val="000C0C53"/>
    <w:rsid w:val="000F67A3"/>
    <w:rsid w:val="0012618E"/>
    <w:rsid w:val="00176587"/>
    <w:rsid w:val="001B0649"/>
    <w:rsid w:val="001D1E69"/>
    <w:rsid w:val="001F598D"/>
    <w:rsid w:val="00206292"/>
    <w:rsid w:val="002300CD"/>
    <w:rsid w:val="00277FAE"/>
    <w:rsid w:val="002A01DE"/>
    <w:rsid w:val="002A09BF"/>
    <w:rsid w:val="002D53F3"/>
    <w:rsid w:val="00312F97"/>
    <w:rsid w:val="00351F67"/>
    <w:rsid w:val="00360960"/>
    <w:rsid w:val="00372EA9"/>
    <w:rsid w:val="00395D6D"/>
    <w:rsid w:val="003969AE"/>
    <w:rsid w:val="003C1128"/>
    <w:rsid w:val="003F798A"/>
    <w:rsid w:val="0041216E"/>
    <w:rsid w:val="00413133"/>
    <w:rsid w:val="00441B0B"/>
    <w:rsid w:val="0044343A"/>
    <w:rsid w:val="004779E6"/>
    <w:rsid w:val="004E1E4F"/>
    <w:rsid w:val="004E51D9"/>
    <w:rsid w:val="004F5931"/>
    <w:rsid w:val="005229DF"/>
    <w:rsid w:val="005959C9"/>
    <w:rsid w:val="006619C5"/>
    <w:rsid w:val="00691E40"/>
    <w:rsid w:val="006D24B1"/>
    <w:rsid w:val="00776CB6"/>
    <w:rsid w:val="007B14ED"/>
    <w:rsid w:val="007E09AD"/>
    <w:rsid w:val="007E2CB1"/>
    <w:rsid w:val="00811F73"/>
    <w:rsid w:val="00831A90"/>
    <w:rsid w:val="00832287"/>
    <w:rsid w:val="008A573A"/>
    <w:rsid w:val="008B1AA2"/>
    <w:rsid w:val="008D5482"/>
    <w:rsid w:val="009203F5"/>
    <w:rsid w:val="00921F52"/>
    <w:rsid w:val="00922984"/>
    <w:rsid w:val="00932CED"/>
    <w:rsid w:val="00953E95"/>
    <w:rsid w:val="00961C24"/>
    <w:rsid w:val="009D59AD"/>
    <w:rsid w:val="009F0B98"/>
    <w:rsid w:val="00A35377"/>
    <w:rsid w:val="00A4084E"/>
    <w:rsid w:val="00A477B9"/>
    <w:rsid w:val="00A770C7"/>
    <w:rsid w:val="00AA0CB3"/>
    <w:rsid w:val="00AA3477"/>
    <w:rsid w:val="00AD07E9"/>
    <w:rsid w:val="00AD6E55"/>
    <w:rsid w:val="00AE0726"/>
    <w:rsid w:val="00B16C18"/>
    <w:rsid w:val="00B82400"/>
    <w:rsid w:val="00BA0E60"/>
    <w:rsid w:val="00BE23B0"/>
    <w:rsid w:val="00BF0134"/>
    <w:rsid w:val="00BF758B"/>
    <w:rsid w:val="00C461A9"/>
    <w:rsid w:val="00C65A43"/>
    <w:rsid w:val="00C91CF4"/>
    <w:rsid w:val="00C968D2"/>
    <w:rsid w:val="00CA3EBD"/>
    <w:rsid w:val="00CA58AB"/>
    <w:rsid w:val="00CD5622"/>
    <w:rsid w:val="00CD6CFF"/>
    <w:rsid w:val="00D151AC"/>
    <w:rsid w:val="00D21857"/>
    <w:rsid w:val="00D4062A"/>
    <w:rsid w:val="00D70C31"/>
    <w:rsid w:val="00D73484"/>
    <w:rsid w:val="00D7754D"/>
    <w:rsid w:val="00DC4FFA"/>
    <w:rsid w:val="00DD2DAC"/>
    <w:rsid w:val="00E043FA"/>
    <w:rsid w:val="00E164A2"/>
    <w:rsid w:val="00E43926"/>
    <w:rsid w:val="00E62DC4"/>
    <w:rsid w:val="00E774FA"/>
    <w:rsid w:val="00EA7CEC"/>
    <w:rsid w:val="00EE0213"/>
    <w:rsid w:val="00F036EA"/>
    <w:rsid w:val="00F5429F"/>
    <w:rsid w:val="00F84E47"/>
    <w:rsid w:val="00F97A0A"/>
    <w:rsid w:val="00F97D5B"/>
    <w:rsid w:val="00FA59A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8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8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1</cp:revision>
  <dcterms:created xsi:type="dcterms:W3CDTF">2018-05-08T11:12:00Z</dcterms:created>
  <dcterms:modified xsi:type="dcterms:W3CDTF">2018-05-08T11:12:00Z</dcterms:modified>
</cp:coreProperties>
</file>