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858" w:rsidRPr="00BF0D13" w:rsidRDefault="00BA5AA3" w:rsidP="00C91858">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Отчет об исполнении п</w:t>
      </w:r>
      <w:r w:rsidR="00C91858" w:rsidRPr="00BF0D13">
        <w:rPr>
          <w:rFonts w:ascii="Times New Roman" w:eastAsia="Times New Roman" w:hAnsi="Times New Roman" w:cs="Times New Roman"/>
          <w:bCs/>
          <w:sz w:val="28"/>
          <w:szCs w:val="28"/>
        </w:rPr>
        <w:t>лан</w:t>
      </w:r>
      <w:r w:rsidRPr="00BF0D13">
        <w:rPr>
          <w:rFonts w:ascii="Times New Roman" w:eastAsia="Times New Roman" w:hAnsi="Times New Roman" w:cs="Times New Roman"/>
          <w:bCs/>
          <w:sz w:val="28"/>
          <w:szCs w:val="28"/>
        </w:rPr>
        <w:t>а</w:t>
      </w:r>
      <w:r w:rsidR="00C91858" w:rsidRPr="00BF0D13">
        <w:rPr>
          <w:rFonts w:ascii="Times New Roman" w:eastAsia="Times New Roman" w:hAnsi="Times New Roman" w:cs="Times New Roman"/>
          <w:bCs/>
          <w:sz w:val="28"/>
          <w:szCs w:val="28"/>
        </w:rPr>
        <w:t xml:space="preserve"> </w:t>
      </w:r>
    </w:p>
    <w:p w:rsidR="00C91858" w:rsidRPr="00BF0D13" w:rsidRDefault="00C91858" w:rsidP="00630F15">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реализации стратегии социально-экономического развития</w:t>
      </w:r>
    </w:p>
    <w:p w:rsidR="00C91858" w:rsidRPr="00BF0D13" w:rsidRDefault="00C91858" w:rsidP="00630F15">
      <w:pPr>
        <w:spacing w:after="0" w:line="240" w:lineRule="auto"/>
        <w:jc w:val="center"/>
        <w:rPr>
          <w:rFonts w:ascii="Times New Roman" w:eastAsia="Times New Roman" w:hAnsi="Times New Roman" w:cs="Times New Roman"/>
          <w:bCs/>
          <w:sz w:val="28"/>
          <w:szCs w:val="28"/>
        </w:rPr>
      </w:pPr>
      <w:r w:rsidRPr="00BF0D13">
        <w:rPr>
          <w:rFonts w:ascii="Times New Roman" w:eastAsia="Times New Roman" w:hAnsi="Times New Roman" w:cs="Times New Roman"/>
          <w:bCs/>
          <w:sz w:val="28"/>
          <w:szCs w:val="28"/>
        </w:rPr>
        <w:t>муниципального образования город Нефтеюганск на 2015-2018 годы</w:t>
      </w:r>
      <w:r w:rsidR="00BA5AA3" w:rsidRPr="00BF0D13">
        <w:rPr>
          <w:rFonts w:ascii="Times New Roman" w:eastAsia="Times New Roman" w:hAnsi="Times New Roman" w:cs="Times New Roman"/>
          <w:bCs/>
          <w:sz w:val="28"/>
          <w:szCs w:val="28"/>
        </w:rPr>
        <w:t xml:space="preserve"> по состоянию на </w:t>
      </w:r>
      <w:r w:rsidR="0076599C">
        <w:rPr>
          <w:rFonts w:ascii="Times New Roman" w:eastAsia="Times New Roman" w:hAnsi="Times New Roman" w:cs="Times New Roman"/>
          <w:bCs/>
          <w:sz w:val="28"/>
          <w:szCs w:val="28"/>
        </w:rPr>
        <w:t>01.01.</w:t>
      </w:r>
      <w:r w:rsidR="00BA5AA3" w:rsidRPr="00BF0D13">
        <w:rPr>
          <w:rFonts w:ascii="Times New Roman" w:eastAsia="Times New Roman" w:hAnsi="Times New Roman" w:cs="Times New Roman"/>
          <w:bCs/>
          <w:sz w:val="28"/>
          <w:szCs w:val="28"/>
        </w:rPr>
        <w:t>201</w:t>
      </w:r>
      <w:r w:rsidR="0076599C">
        <w:rPr>
          <w:rFonts w:ascii="Times New Roman" w:eastAsia="Times New Roman" w:hAnsi="Times New Roman" w:cs="Times New Roman"/>
          <w:bCs/>
          <w:sz w:val="28"/>
          <w:szCs w:val="28"/>
        </w:rPr>
        <w:t>8</w:t>
      </w:r>
    </w:p>
    <w:p w:rsidR="00C91858" w:rsidRPr="00BF0D13" w:rsidRDefault="00C91858" w:rsidP="00630F15">
      <w:pPr>
        <w:spacing w:after="0" w:line="240" w:lineRule="auto"/>
        <w:rPr>
          <w:rFonts w:ascii="Calibri" w:eastAsia="Calibri" w:hAnsi="Calibri" w:cs="Times New Roman"/>
        </w:rPr>
      </w:pPr>
    </w:p>
    <w:tbl>
      <w:tblPr>
        <w:tblW w:w="15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2695"/>
        <w:gridCol w:w="1412"/>
        <w:gridCol w:w="2539"/>
        <w:gridCol w:w="4066"/>
        <w:gridCol w:w="3300"/>
      </w:tblGrid>
      <w:tr w:rsidR="00E27C93" w:rsidRPr="00BF0D13" w:rsidTr="00B012C0">
        <w:trPr>
          <w:trHeight w:val="20"/>
          <w:tblHeader/>
          <w:jc w:val="center"/>
        </w:trPr>
        <w:tc>
          <w:tcPr>
            <w:tcW w:w="111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 п/п</w:t>
            </w:r>
          </w:p>
        </w:tc>
        <w:tc>
          <w:tcPr>
            <w:tcW w:w="2695" w:type="dxa"/>
            <w:shd w:val="clear" w:color="auto" w:fill="auto"/>
            <w:vAlign w:val="center"/>
            <w:hideMark/>
          </w:tcPr>
          <w:p w:rsidR="003C5D09" w:rsidRPr="00BF0D13" w:rsidRDefault="003C5D09" w:rsidP="00F83310">
            <w:pPr>
              <w:spacing w:after="0" w:line="240" w:lineRule="auto"/>
              <w:ind w:left="-73"/>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Наименование мероприятия</w:t>
            </w:r>
          </w:p>
        </w:tc>
        <w:tc>
          <w:tcPr>
            <w:tcW w:w="1412"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Срок реализации</w:t>
            </w:r>
          </w:p>
        </w:tc>
        <w:tc>
          <w:tcPr>
            <w:tcW w:w="2539"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Ответственный исполнитель</w:t>
            </w:r>
          </w:p>
        </w:tc>
        <w:tc>
          <w:tcPr>
            <w:tcW w:w="406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Механизм реализации (муниципальная программа)</w:t>
            </w:r>
          </w:p>
        </w:tc>
        <w:tc>
          <w:tcPr>
            <w:tcW w:w="3300" w:type="dxa"/>
          </w:tcPr>
          <w:p w:rsidR="003C5D09" w:rsidRPr="00BF0D13" w:rsidRDefault="003C5D09" w:rsidP="001421C2">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 xml:space="preserve">Исполнение </w:t>
            </w:r>
            <w:r w:rsidR="00322DDA" w:rsidRPr="00BF0D13">
              <w:rPr>
                <w:rFonts w:ascii="Times New Roman" w:eastAsia="Calibri" w:hAnsi="Times New Roman" w:cs="Times New Roman"/>
                <w:bCs/>
                <w:color w:val="000000"/>
                <w:sz w:val="24"/>
                <w:szCs w:val="24"/>
                <w:lang w:bidi="hi-IN"/>
              </w:rPr>
              <w:t xml:space="preserve">на </w:t>
            </w:r>
            <w:r w:rsidR="0076599C">
              <w:rPr>
                <w:rFonts w:ascii="Times New Roman" w:eastAsia="Calibri" w:hAnsi="Times New Roman" w:cs="Times New Roman"/>
                <w:bCs/>
                <w:color w:val="000000"/>
                <w:sz w:val="24"/>
                <w:szCs w:val="24"/>
                <w:lang w:bidi="hi-IN"/>
              </w:rPr>
              <w:t>01.01.2018</w:t>
            </w:r>
          </w:p>
        </w:tc>
      </w:tr>
      <w:tr w:rsidR="00E27C93" w:rsidRPr="00BF0D13" w:rsidTr="00B012C0">
        <w:trPr>
          <w:trHeight w:val="20"/>
          <w:tblHeader/>
          <w:jc w:val="center"/>
        </w:trPr>
        <w:tc>
          <w:tcPr>
            <w:tcW w:w="111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w:t>
            </w:r>
          </w:p>
        </w:tc>
        <w:tc>
          <w:tcPr>
            <w:tcW w:w="2695"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2</w:t>
            </w:r>
          </w:p>
        </w:tc>
        <w:tc>
          <w:tcPr>
            <w:tcW w:w="1412"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3</w:t>
            </w:r>
          </w:p>
        </w:tc>
        <w:tc>
          <w:tcPr>
            <w:tcW w:w="2539"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4</w:t>
            </w:r>
          </w:p>
        </w:tc>
        <w:tc>
          <w:tcPr>
            <w:tcW w:w="4066" w:type="dxa"/>
            <w:shd w:val="clear" w:color="auto" w:fill="auto"/>
            <w:vAlign w:val="center"/>
            <w:hideMark/>
          </w:tcPr>
          <w:p w:rsidR="003C5D09" w:rsidRPr="00BF0D13" w:rsidRDefault="003C5D09"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5</w:t>
            </w:r>
          </w:p>
        </w:tc>
        <w:tc>
          <w:tcPr>
            <w:tcW w:w="3300" w:type="dxa"/>
          </w:tcPr>
          <w:p w:rsidR="003C5D09" w:rsidRPr="00BF0D13" w:rsidRDefault="007E2629"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6</w:t>
            </w:r>
          </w:p>
        </w:tc>
      </w:tr>
      <w:tr w:rsidR="001421C2" w:rsidRPr="00BF0D13" w:rsidTr="00162639">
        <w:trPr>
          <w:trHeight w:val="20"/>
          <w:jc w:val="center"/>
        </w:trPr>
        <w:tc>
          <w:tcPr>
            <w:tcW w:w="1116" w:type="dxa"/>
            <w:shd w:val="clear" w:color="auto" w:fill="auto"/>
            <w:noWrap/>
            <w:vAlign w:val="bottom"/>
            <w:hideMark/>
          </w:tcPr>
          <w:p w:rsidR="001421C2" w:rsidRPr="00BF0D13" w:rsidRDefault="001421C2" w:rsidP="00630F1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w:t>
            </w:r>
          </w:p>
        </w:tc>
        <w:tc>
          <w:tcPr>
            <w:tcW w:w="14012" w:type="dxa"/>
            <w:gridSpan w:val="5"/>
            <w:shd w:val="clear" w:color="auto" w:fill="auto"/>
            <w:vAlign w:val="bottom"/>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 Развитие города как центра инженерных квалификаций, развитие IT-отрасли</w:t>
            </w:r>
          </w:p>
        </w:tc>
      </w:tr>
      <w:tr w:rsidR="007E2629" w:rsidRPr="00BF0D13" w:rsidTr="00B012C0">
        <w:trPr>
          <w:trHeight w:val="20"/>
          <w:jc w:val="center"/>
        </w:trPr>
        <w:tc>
          <w:tcPr>
            <w:tcW w:w="1116" w:type="dxa"/>
            <w:shd w:val="clear" w:color="auto" w:fill="auto"/>
            <w:vAlign w:val="bottom"/>
            <w:hideMark/>
          </w:tcPr>
          <w:p w:rsidR="007E2629" w:rsidRPr="00BF0D13" w:rsidRDefault="007E2629"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w:t>
            </w:r>
          </w:p>
        </w:tc>
        <w:tc>
          <w:tcPr>
            <w:tcW w:w="14012" w:type="dxa"/>
            <w:gridSpan w:val="5"/>
            <w:shd w:val="clear" w:color="auto" w:fill="auto"/>
            <w:vAlign w:val="bottom"/>
          </w:tcPr>
          <w:p w:rsidR="007E2629" w:rsidRPr="00BF0D13" w:rsidRDefault="007E2629"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Формирование среды, благоприятной для развития города как центра инженерных квалификаций</w:t>
            </w:r>
          </w:p>
        </w:tc>
      </w:tr>
      <w:tr w:rsidR="00E27C93" w:rsidRPr="00BF0D13" w:rsidTr="00B012C0">
        <w:trPr>
          <w:trHeight w:val="2741"/>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.1.1</w:t>
            </w:r>
          </w:p>
        </w:tc>
        <w:tc>
          <w:tcPr>
            <w:tcW w:w="2695" w:type="dxa"/>
            <w:shd w:val="clear" w:color="auto" w:fill="auto"/>
            <w:hideMark/>
          </w:tcPr>
          <w:p w:rsidR="003C5D09" w:rsidRPr="00BF0D13" w:rsidRDefault="0013516C" w:rsidP="0013516C">
            <w:pPr>
              <w:spacing w:after="0" w:line="240" w:lineRule="auto"/>
              <w:jc w:val="both"/>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w:t>
            </w:r>
            <w:r w:rsidR="003C5D09" w:rsidRPr="00BF0D13">
              <w:rPr>
                <w:rFonts w:ascii="Times New Roman" w:eastAsia="Calibri" w:hAnsi="Times New Roman" w:cs="Times New Roman"/>
                <w:color w:val="000000"/>
                <w:sz w:val="24"/>
                <w:szCs w:val="24"/>
                <w:lang w:bidi="hi-IN"/>
              </w:rPr>
              <w:t>межведомственного взаимодействия и сотрудничества между учреждениями, решающими задачи по развитию инженерных квалификаций и научно-технического творчества (по увеличению загруженности, проведению совместных мероприятий, интеграции образовательных программ и т.п.)</w:t>
            </w:r>
          </w:p>
        </w:tc>
        <w:tc>
          <w:tcPr>
            <w:tcW w:w="1412" w:type="dxa"/>
            <w:shd w:val="clear" w:color="auto" w:fill="auto"/>
            <w:noWrap/>
            <w:hideMark/>
          </w:tcPr>
          <w:p w:rsidR="003C5D09" w:rsidRPr="00BF0D13" w:rsidRDefault="003C5D09" w:rsidP="00ED580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 Комитет физической культуры и спорта</w:t>
            </w:r>
          </w:p>
        </w:tc>
        <w:tc>
          <w:tcPr>
            <w:tcW w:w="4066" w:type="dxa"/>
            <w:shd w:val="clear" w:color="auto" w:fill="auto"/>
            <w:hideMark/>
          </w:tcPr>
          <w:p w:rsidR="003C5D09" w:rsidRPr="00BF0D13" w:rsidRDefault="003C5D09" w:rsidP="0013516C">
            <w:pPr>
              <w:spacing w:after="0" w:line="240" w:lineRule="auto"/>
              <w:jc w:val="both"/>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образования и молодёжной политики в городе Нефтеюганске на 2014-2020 годы», «Развитие сферы культуры города Нефтеюганска на 2014-2020 годы», «Развитие физической культуры и спорта в городе Нефтеюганске на 2014-2020 годы»</w:t>
            </w:r>
          </w:p>
        </w:tc>
        <w:tc>
          <w:tcPr>
            <w:tcW w:w="3300" w:type="dxa"/>
          </w:tcPr>
          <w:p w:rsidR="003C5D09" w:rsidRPr="00BF0D13" w:rsidRDefault="0013516C"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Совместно с АУ «Региональный молодежный центр» проводятся занятия по образовательным программам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Квантум», «Космоквантум», «Робоквантум», «Аэроквантум» (198 человек). Реализуется сетевой модульный проект «Шанс на успех», предусматривающий профориентационную работу по ознакомлению с профессиями будущего: оператор станков ЧПУ, проектировщик инфраструктуры для развития, аналитик эксплуатационных данных.</w:t>
            </w:r>
          </w:p>
        </w:tc>
      </w:tr>
      <w:tr w:rsidR="00E27C93" w:rsidRPr="00BF0D13" w:rsidTr="00B012C0">
        <w:trPr>
          <w:trHeight w:val="271"/>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3C5D09" w:rsidRPr="00BF0D13" w:rsidRDefault="003C5D09" w:rsidP="00630F1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Разработка  и реализация Концепции по развитию инженерных квалификаций и </w:t>
            </w:r>
            <w:r w:rsidRPr="00BF0D13">
              <w:rPr>
                <w:rFonts w:ascii="Times New Roman" w:eastAsia="Calibri" w:hAnsi="Times New Roman" w:cs="Times New Roman"/>
                <w:sz w:val="24"/>
                <w:szCs w:val="24"/>
                <w:lang w:bidi="hi-IN"/>
              </w:rPr>
              <w:lastRenderedPageBreak/>
              <w:t>научно-технического творчества города Нефтеюганска на 2016-2018 годы</w:t>
            </w:r>
          </w:p>
        </w:tc>
        <w:tc>
          <w:tcPr>
            <w:tcW w:w="1412"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Комитет культуры и туризма, </w:t>
            </w:r>
          </w:p>
          <w:p w:rsidR="003C5D09" w:rsidRPr="00BF0D13" w:rsidRDefault="003C5D09" w:rsidP="00630F15">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sz w:val="24"/>
                <w:szCs w:val="24"/>
                <w:lang w:bidi="hi-IN"/>
              </w:rPr>
              <w:lastRenderedPageBreak/>
              <w:t>Комитет физической культуры и спорта</w:t>
            </w:r>
          </w:p>
          <w:p w:rsidR="003C5D09" w:rsidRPr="00BF0D13" w:rsidRDefault="003C5D09" w:rsidP="00630F15">
            <w:pPr>
              <w:spacing w:after="0" w:line="240" w:lineRule="auto"/>
              <w:jc w:val="center"/>
              <w:rPr>
                <w:rFonts w:ascii="Times New Roman" w:eastAsia="Calibri" w:hAnsi="Times New Roman" w:cs="Times New Roman"/>
                <w:bCs/>
                <w:sz w:val="24"/>
                <w:szCs w:val="24"/>
                <w:lang w:bidi="hi-IN"/>
              </w:rPr>
            </w:pPr>
          </w:p>
        </w:tc>
        <w:tc>
          <w:tcPr>
            <w:tcW w:w="4066"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lastRenderedPageBreak/>
              <w:t xml:space="preserve">Трехсторонний приказ (Департамента образования и молодёжной политики, комитета культур, комитета физической культуры и спорта) от 27.05.2015 № </w:t>
            </w:r>
            <w:r w:rsidRPr="00BF0D13">
              <w:rPr>
                <w:rFonts w:ascii="Times New Roman" w:eastAsia="Calibri" w:hAnsi="Times New Roman" w:cs="Times New Roman"/>
                <w:sz w:val="24"/>
                <w:szCs w:val="24"/>
                <w:lang w:bidi="hi-IN"/>
              </w:rPr>
              <w:lastRenderedPageBreak/>
              <w:t>298-п «Об утверждении Положения о координационном совете по развитию дополнительного образования в городе Нефтеюганске»</w:t>
            </w:r>
          </w:p>
        </w:tc>
        <w:tc>
          <w:tcPr>
            <w:tcW w:w="3300" w:type="dxa"/>
          </w:tcPr>
          <w:p w:rsidR="003C5D09" w:rsidRPr="00BF0D13" w:rsidRDefault="008B0407"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lastRenderedPageBreak/>
              <w:t xml:space="preserve">В соответствии с распоряжением Правительства Ханты-Мансийского автономного округа-Югры от 27.11.2015 </w:t>
            </w:r>
            <w:r w:rsidRPr="00BF0D13">
              <w:rPr>
                <w:rFonts w:ascii="Times New Roman" w:eastAsia="Calibri" w:hAnsi="Times New Roman" w:cs="Times New Roman"/>
                <w:sz w:val="24"/>
                <w:szCs w:val="24"/>
                <w:lang w:bidi="hi-IN"/>
              </w:rPr>
              <w:lastRenderedPageBreak/>
              <w:t>№685-рп «Об утверждении Концепции инициативы «новая модель системы дополнительного образования детей» некоммерческой организации «Агентство стратегических инициатив по продвижению новых проектов» в Ханты-Мансийском автономном округе-Югре в 2015-2018 годах» обеспечено сотрудничество с опорными ресурсными центрами (детскими технопарками) Ханты-Мансийского автономного округа-Югры по вопросам поддержки инновационной активности обучающихся – АУ ХМАО-Югры «Центр технических видов спорта» (АУ ХМАО-Югры «Региональный молодежный центр»)</w:t>
            </w:r>
          </w:p>
        </w:tc>
      </w:tr>
      <w:tr w:rsidR="00E27C93" w:rsidRPr="00BF0D13" w:rsidTr="00B012C0">
        <w:trPr>
          <w:trHeight w:val="20"/>
          <w:jc w:val="center"/>
        </w:trPr>
        <w:tc>
          <w:tcPr>
            <w:tcW w:w="1116"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3C5D09" w:rsidRPr="00BF0D13" w:rsidRDefault="003C5D09" w:rsidP="00630F1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и развитию инвестиционных площадок регионального значения в сфере развития научно-</w:t>
            </w:r>
            <w:r w:rsidRPr="00BF0D13">
              <w:rPr>
                <w:rFonts w:ascii="Times New Roman" w:eastAsia="Calibri" w:hAnsi="Times New Roman" w:cs="Times New Roman"/>
                <w:color w:val="000000"/>
                <w:sz w:val="24"/>
                <w:szCs w:val="24"/>
                <w:lang w:bidi="hi-IN"/>
              </w:rPr>
              <w:lastRenderedPageBreak/>
              <w:t xml:space="preserve">инновационной деятельности </w:t>
            </w:r>
          </w:p>
          <w:p w:rsidR="003C5D09" w:rsidRPr="00BF0D13" w:rsidRDefault="003C5D09" w:rsidP="00630F1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(площадью </w:t>
            </w:r>
            <w:r w:rsidRPr="00BF0D13">
              <w:rPr>
                <w:rFonts w:ascii="Times New Roman" w:eastAsia="Calibri" w:hAnsi="Times New Roman" w:cs="Times New Roman"/>
                <w:color w:val="000000"/>
                <w:sz w:val="24"/>
                <w:szCs w:val="24"/>
                <w:lang w:val="en-US" w:bidi="hi-IN"/>
              </w:rPr>
              <w:t>30 га и 10 га)</w:t>
            </w:r>
          </w:p>
        </w:tc>
        <w:tc>
          <w:tcPr>
            <w:tcW w:w="1412" w:type="dxa"/>
            <w:shd w:val="clear" w:color="auto" w:fill="auto"/>
            <w:noWrap/>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3C5D09" w:rsidRPr="00BF0D13" w:rsidRDefault="003C5D09" w:rsidP="00630F1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p w:rsidR="003C5D09" w:rsidRPr="00BF0D13" w:rsidRDefault="003C5D09" w:rsidP="00630F1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земельных отношений </w:t>
            </w:r>
          </w:p>
        </w:tc>
        <w:tc>
          <w:tcPr>
            <w:tcW w:w="4066" w:type="dxa"/>
            <w:shd w:val="clear" w:color="auto" w:fill="auto"/>
            <w:hideMark/>
          </w:tcPr>
          <w:p w:rsidR="003C5D09" w:rsidRPr="00BF0D13" w:rsidRDefault="003C5D09" w:rsidP="00630F1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3C5D09" w:rsidRPr="00BF0D13" w:rsidRDefault="007E2629" w:rsidP="001421C2">
            <w:pPr>
              <w:spacing w:after="0" w:line="240" w:lineRule="auto"/>
              <w:ind w:firstLine="31"/>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w:t>
            </w:r>
            <w:r w:rsidRPr="00BF0D13">
              <w:rPr>
                <w:rFonts w:ascii="Times New Roman" w:eastAsia="Calibri" w:hAnsi="Times New Roman" w:cs="Times New Roman"/>
                <w:color w:val="000000"/>
                <w:sz w:val="24"/>
                <w:szCs w:val="24"/>
                <w:lang w:val="en-US" w:bidi="hi-IN"/>
              </w:rPr>
              <w:t>IV</w:t>
            </w:r>
            <w:r w:rsidRPr="00BF0D13">
              <w:rPr>
                <w:rFonts w:ascii="Times New Roman" w:eastAsia="Calibri" w:hAnsi="Times New Roman" w:cs="Times New Roman"/>
                <w:color w:val="000000"/>
                <w:sz w:val="24"/>
                <w:szCs w:val="24"/>
                <w:lang w:bidi="hi-IN"/>
              </w:rPr>
              <w:t xml:space="preserve"> (с </w:t>
            </w:r>
            <w:r w:rsidRPr="00BF0D13">
              <w:rPr>
                <w:rFonts w:ascii="Times New Roman" w:eastAsia="Calibri" w:hAnsi="Times New Roman" w:cs="Times New Roman"/>
                <w:color w:val="000000"/>
                <w:sz w:val="24"/>
                <w:szCs w:val="24"/>
                <w:lang w:bidi="hi-IN"/>
              </w:rPr>
              <w:lastRenderedPageBreak/>
              <w:t xml:space="preserve">изм. на 31.05.2017), предусмотрено размещение инвестиционных площадок регионального значения в сфере развития научно-инновационной деятельности (площадью </w:t>
            </w:r>
            <w:r w:rsidRPr="00BF0D13">
              <w:rPr>
                <w:rFonts w:ascii="Times New Roman" w:eastAsia="Calibri" w:hAnsi="Times New Roman" w:cs="Times New Roman"/>
                <w:color w:val="000000"/>
                <w:sz w:val="24"/>
                <w:szCs w:val="24"/>
                <w:lang w:val="en-US" w:bidi="hi-IN"/>
              </w:rPr>
              <w:t>30 га и 10 га)</w:t>
            </w:r>
          </w:p>
        </w:tc>
      </w:tr>
      <w:tr w:rsidR="001421C2" w:rsidRPr="00BF0D13" w:rsidTr="00B012C0">
        <w:trPr>
          <w:trHeight w:val="20"/>
          <w:jc w:val="center"/>
        </w:trPr>
        <w:tc>
          <w:tcPr>
            <w:tcW w:w="1116" w:type="dxa"/>
            <w:shd w:val="clear" w:color="auto" w:fill="auto"/>
            <w:noWrap/>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5</w:t>
            </w:r>
          </w:p>
        </w:tc>
        <w:tc>
          <w:tcPr>
            <w:tcW w:w="2695" w:type="dxa"/>
            <w:shd w:val="clear" w:color="auto" w:fill="auto"/>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и дальнейшее развитие в городе Нефтеюганске муниципальных учреждений,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полифункциональный музей;</w:t>
            </w:r>
          </w:p>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центр инженерно-технического творчества учащихся.</w:t>
            </w:r>
          </w:p>
        </w:tc>
        <w:tc>
          <w:tcPr>
            <w:tcW w:w="1412" w:type="dxa"/>
            <w:shd w:val="clear" w:color="auto" w:fill="auto"/>
            <w:noWrap/>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 разработка предложений по внесению изменений в ГП «Развитие культуры и туризма в Ханты-Мансийском автономном округе - Югре на 2014 - 2020 годы»</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Для повышения доли учащихся, охваченных программами инженерно-технической направленности, ведется работа по:</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-обновлению содержания образовательных программ технической направленности;</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-повышению профессионального уровня педагогов дополнительного образования;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-привлечению негосударственных организаций к предоставлению услуг дополнительного образования через организацию межведомственного взаимодействия;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-внедрение региональной системы персонифицированного </w:t>
            </w:r>
            <w:r w:rsidRPr="00BF0D13">
              <w:rPr>
                <w:rFonts w:ascii="Times New Roman" w:eastAsia="Calibri" w:hAnsi="Times New Roman" w:cs="Times New Roman"/>
                <w:color w:val="000000"/>
                <w:sz w:val="24"/>
                <w:szCs w:val="24"/>
                <w:lang w:bidi="hi-IN"/>
              </w:rPr>
              <w:lastRenderedPageBreak/>
              <w:t>финансирования (сертификата дополнительного образования).</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Создание центра инженерного – технического творчества учащихся на базе Федеральной экспериментальной площадки – муниципального бюджетного учреждения дополнительного образования «Дом детского творчества»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МБУ ДО «Дом детского творчества»:</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-экспериментальная площадка Федерального государственного автономного учреждения «Федеральный институт развития образования» по робототехнике.</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Обеспечено сотрудничество с:</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-Российской ассоциацией образовательной робототехники (РАОР);</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-АУ ХМАО-Югры «Технопарк высоких технологий»;</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-АУ ХМАО-Югры «Региональный молодежный центр»;</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-организациями дополнительного образования городов Москвы, Екатеринбурга, Нижнего Новгорода, Калининграда, Мурманска.</w:t>
            </w:r>
          </w:p>
        </w:tc>
      </w:tr>
      <w:tr w:rsidR="001421C2" w:rsidRPr="00BF0D13" w:rsidTr="00B012C0">
        <w:trPr>
          <w:trHeight w:val="2851"/>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и дальнейшему развитию в городе Нефтеюганске инновационных объектов и учреждений Ханты-Мансийского автономного округа - Югры (окружного подчинения), в сферу деятельности которых входит развитие инженерно-технической, научно-познавательной компоненты и имеющих современный уровень материально-технического обеспечения: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-центр технических видов спорта и интеракториум;</w:t>
            </w:r>
          </w:p>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2016-2030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 Комитет физической культуры и спорта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w:t>
            </w:r>
            <w:r w:rsidRPr="00BF0D13">
              <w:rPr>
                <w:rFonts w:ascii="Times New Roman" w:eastAsia="Calibri" w:hAnsi="Times New Roman" w:cs="Times New Roman"/>
                <w:color w:val="000000"/>
                <w:sz w:val="24"/>
                <w:szCs w:val="24"/>
                <w:lang w:val="en-US" w:bidi="hi-IN"/>
              </w:rPr>
              <w:t>IV</w:t>
            </w:r>
            <w:r w:rsidRPr="00BF0D13">
              <w:rPr>
                <w:rFonts w:ascii="Times New Roman" w:eastAsia="Calibri" w:hAnsi="Times New Roman" w:cs="Times New Roman"/>
                <w:color w:val="000000"/>
                <w:sz w:val="24"/>
                <w:szCs w:val="24"/>
                <w:lang w:bidi="hi-IN"/>
              </w:rPr>
              <w:t xml:space="preserve"> (с изм. на 31.05.2017), предусмотрено размещение объектов:</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-центр технических видов спорта;</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-многофункциональный нефтегазовый профессиональный образовательный центр.</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7.1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Реализация в муниципальных образовательных организациях сетевых образовательных </w:t>
            </w:r>
            <w:r w:rsidRPr="00BF0D13">
              <w:rPr>
                <w:rFonts w:ascii="Times New Roman" w:eastAsia="Calibri" w:hAnsi="Times New Roman" w:cs="Times New Roman"/>
                <w:sz w:val="24"/>
                <w:szCs w:val="24"/>
                <w:lang w:bidi="hi-IN"/>
              </w:rPr>
              <w:lastRenderedPageBreak/>
              <w:t xml:space="preserve">программ технической направленности  </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Реализация сетевого проекта «Школа –Профессиональный лицей», «Индустриально-технологический профиль» по направлениям:</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lastRenderedPageBreak/>
              <w:t>-профессиональная подготовка по профессии слесарь по контрольно-измерительным приборам и автоматике (получение свидетельства о профессиональном образовании 3 разряда);</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-профильная подготовка обучающихся по программе «Технология»;</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-профессиональные пробы в организациях и на производственных объектах предприятий.</w:t>
            </w:r>
          </w:p>
        </w:tc>
      </w:tr>
      <w:tr w:rsidR="001421C2" w:rsidRPr="00BF0D13" w:rsidTr="001421C2">
        <w:trPr>
          <w:trHeight w:val="1552"/>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1.1.8</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Интеграция существующего образовательного проекта по создания макета космической станции на Марсе «Интеракториум. Экспедиция в будущее» в образовательный компонент общего и дополнительного образования с привлечением педагогов физики и химии и возможностью проведения на базе АУ </w:t>
            </w:r>
            <w:r w:rsidRPr="00BF0D13">
              <w:rPr>
                <w:rFonts w:ascii="Times New Roman" w:eastAsia="Calibri" w:hAnsi="Times New Roman" w:cs="Times New Roman"/>
                <w:color w:val="000000"/>
                <w:sz w:val="24"/>
                <w:szCs w:val="24"/>
                <w:lang w:bidi="hi-IN"/>
              </w:rPr>
              <w:lastRenderedPageBreak/>
              <w:t>ХМАО - Югры «Центр технических видов спорта» выездных уроков и тематических классных часов</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целях развития инженерного образования в городе в Кванториуме АУ ХМАО-Югры «Региональный молодежный центр» проводятся:</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-выездные уроки в рамках тематических классных часов;</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-тематические Лектории.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1.1.8.1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и реализация интегрированных образовательных программ в предметных областях естественно-научного, физико-технического циклов с включением выездных уроков и тематических классных часов на базе АУ ХМАО - Югры «Центр 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 тематические классные часы включены выездные уроки в Кванториум АУ ХМАО-Югры «Региональный молодежный центр» по естественно-научным, физико-техническим направлениям.</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1.1.9</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Организация экскурсионных групп лагерей дневного пребывания детей для посещения макета космической станции на Марсе «Интеракториум. Экспедиция в будущее» на базе АУ ХМАО - Югры «Центр </w:t>
            </w:r>
            <w:r w:rsidRPr="00BF0D13">
              <w:rPr>
                <w:rFonts w:ascii="Times New Roman" w:eastAsia="Calibri" w:hAnsi="Times New Roman" w:cs="Times New Roman"/>
                <w:sz w:val="24"/>
                <w:szCs w:val="24"/>
                <w:lang w:bidi="hi-IN"/>
              </w:rPr>
              <w:lastRenderedPageBreak/>
              <w:t>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 летний период 2017 года экскурсии групп лагерей дневного пребывания для посещения макета космической станции на Марсе «Интеракториум. Экспедиция в будущее» АУ ХМАО-Югры «Центр технических видов спорта» не организовывал.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1.1.10</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летнего лагеря на базе АУ ХМАО - Югры «Центр технических видов спорта» с научно-технической образовательной программой и участием воспитанников лагеря в организации и проведении различных конкурсов и соревнований городского, окружного и российского уровня по техническим видам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Комитет физической культуры и спорта,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соответствии с приказом Департамента образования и молодежной политики ХМАО-Югры от 11.05.2017 №788 «Об организации и проведении Летнего Форум-центра Ханты-Мансийского автономного округа-Югры» на базе АУ ХМАО-Югры «Региональный молодежный центр» в летний период 2017 года организовано проведение профильных смен:</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-Военно-патриотический слет, комплексная программа Кванторианской  школы «Профессия будущего», социокультурной программы патриотической направленности «Гагарин! Спасибо за мечту!», творческой направленности «Креативный город».</w:t>
            </w:r>
          </w:p>
        </w:tc>
      </w:tr>
      <w:tr w:rsidR="001421C2" w:rsidRPr="00BF0D13" w:rsidTr="00B012C0">
        <w:trPr>
          <w:trHeight w:val="44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0</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Выявление и направление учащихся муниципальных образовательных организаций для </w:t>
            </w:r>
            <w:r w:rsidRPr="00BF0D13">
              <w:rPr>
                <w:rFonts w:ascii="Times New Roman" w:eastAsia="Calibri" w:hAnsi="Times New Roman" w:cs="Times New Roman"/>
                <w:sz w:val="24"/>
                <w:szCs w:val="24"/>
                <w:lang w:bidi="hi-IN"/>
              </w:rPr>
              <w:lastRenderedPageBreak/>
              <w:t>посещения летнего лагеря на базе АУ ХМАО - Югры «Центр технических видов спорта»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 летний период 2017 года в профильных сменах на базе АУ ХМАО-Югры «Региональный молодежный центр»</w:t>
            </w:r>
          </w:p>
        </w:tc>
      </w:tr>
      <w:tr w:rsidR="001421C2" w:rsidRPr="00BF0D13" w:rsidTr="00162639">
        <w:trPr>
          <w:trHeight w:val="20"/>
          <w:jc w:val="center"/>
        </w:trPr>
        <w:tc>
          <w:tcPr>
            <w:tcW w:w="1116" w:type="dxa"/>
            <w:shd w:val="clear" w:color="auto" w:fill="auto"/>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1.2.</w:t>
            </w:r>
          </w:p>
        </w:tc>
        <w:tc>
          <w:tcPr>
            <w:tcW w:w="14012" w:type="dxa"/>
            <w:gridSpan w:val="5"/>
            <w:shd w:val="clear" w:color="auto" w:fill="auto"/>
            <w:vAlign w:val="bottom"/>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Задача 2. Развитие информационных технологий</w:t>
            </w:r>
          </w:p>
        </w:tc>
      </w:tr>
      <w:tr w:rsidR="001421C2" w:rsidRPr="00BF0D13" w:rsidTr="00B012C0">
        <w:trPr>
          <w:trHeight w:val="985"/>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Содействие созданию региональной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-школы в городе Нефтеюганске</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СТП субъекта и документе территориального планирования «Генеральный план города Нефтеюганска», утвержденным решением Думы города Нефтеюганска от 01.10.2009 № 625-</w:t>
            </w:r>
            <w:r w:rsidRPr="00BF0D13">
              <w:rPr>
                <w:rFonts w:ascii="Times New Roman" w:eastAsia="Calibri" w:hAnsi="Times New Roman" w:cs="Times New Roman"/>
                <w:color w:val="000000"/>
                <w:sz w:val="24"/>
                <w:szCs w:val="24"/>
                <w:lang w:val="en-US" w:bidi="hi-IN"/>
              </w:rPr>
              <w:t>IV</w:t>
            </w:r>
            <w:r w:rsidRPr="00BF0D13">
              <w:rPr>
                <w:rFonts w:ascii="Times New Roman" w:eastAsia="Calibri" w:hAnsi="Times New Roman" w:cs="Times New Roman"/>
                <w:color w:val="000000"/>
                <w:sz w:val="24"/>
                <w:szCs w:val="24"/>
                <w:lang w:bidi="hi-IN"/>
              </w:rPr>
              <w:t xml:space="preserve"> (с изм. на 31.05.2017), региональная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-школа в городе Нефтеюганске не предусмотрена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Определение базовой школы по использованию </w:t>
            </w:r>
            <w:r w:rsidRPr="00BF0D13">
              <w:rPr>
                <w:rFonts w:ascii="Times New Roman" w:eastAsia="Calibri" w:hAnsi="Times New Roman" w:cs="Times New Roman"/>
                <w:sz w:val="24"/>
                <w:szCs w:val="24"/>
                <w:lang w:val="en-US" w:bidi="hi-IN"/>
              </w:rPr>
              <w:t>IT</w:t>
            </w:r>
            <w:r w:rsidRPr="00BF0D13">
              <w:rPr>
                <w:rFonts w:ascii="Times New Roman" w:eastAsia="Calibri" w:hAnsi="Times New Roman" w:cs="Times New Roman"/>
                <w:sz w:val="24"/>
                <w:szCs w:val="24"/>
                <w:lang w:bidi="hi-IN"/>
              </w:rPr>
              <w:t>-технологий (электронные учебники, электронный журнал)</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2016</w:t>
            </w:r>
            <w:r w:rsidRPr="00BF0D13">
              <w:rPr>
                <w:rFonts w:ascii="Times New Roman" w:eastAsia="Calibri" w:hAnsi="Times New Roman" w:cs="Times New Roman"/>
                <w:sz w:val="24"/>
                <w:szCs w:val="24"/>
                <w:lang w:bidi="hi-IN"/>
              </w:rPr>
              <w:t>-2020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 рамках предоставления государственных и муниципальных услуг в электронном виде, предоставляемых департаментом образования и молодежной политики администрации города Нефтеюганска, муниципальными образовательными учреждениями реализовано внедрение на портал ЕПГУ автоматизированной </w:t>
            </w:r>
            <w:r w:rsidRPr="00BF0D13">
              <w:rPr>
                <w:rFonts w:ascii="Times New Roman" w:eastAsia="Calibri" w:hAnsi="Times New Roman" w:cs="Times New Roman"/>
                <w:sz w:val="24"/>
                <w:szCs w:val="24"/>
                <w:lang w:bidi="hi-IN"/>
              </w:rPr>
              <w:lastRenderedPageBreak/>
              <w:t>информационно-аналитической системы Аверс «Регион-Контингент», что позволяет обеспечить родителям (законным представителям) доступ к электронному дневнику обучающегося через Единый портал государственных услуг.</w:t>
            </w:r>
          </w:p>
        </w:tc>
      </w:tr>
      <w:tr w:rsidR="001421C2" w:rsidRPr="00BF0D13" w:rsidTr="00B012C0">
        <w:trPr>
          <w:trHeight w:val="23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организации летних профильных смен для старшеклассников по направлениям «информационные технологии» и «робототехника»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На базе детского оздоровительного лагеря пребывания МБУ ДО «Дом детского творчества» реализована программа летней смены по робототехнике, по шахматам.</w:t>
            </w:r>
          </w:p>
        </w:tc>
      </w:tr>
      <w:tr w:rsidR="001421C2" w:rsidRPr="00BF0D13" w:rsidTr="00B012C0">
        <w:trPr>
          <w:trHeight w:val="273"/>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летней профильной смены для старшеклассников по образовательной робототехнике на базе МБУ ДОД «Дом детского творчества»</w:t>
            </w:r>
          </w:p>
        </w:tc>
        <w:tc>
          <w:tcPr>
            <w:tcW w:w="1412"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 июне 2017 года в оздоровительном лагере дневного пребывания на базе МБУ «Дом детского творчества» реализована программа технической направленности «Космическая одиссея», в рамках которой организована работа творческих лабораторий: «Легоконструирование», </w:t>
            </w:r>
            <w:r w:rsidRPr="00BF0D13">
              <w:rPr>
                <w:rFonts w:ascii="Times New Roman" w:eastAsia="Calibri" w:hAnsi="Times New Roman" w:cs="Times New Roman"/>
                <w:sz w:val="24"/>
                <w:szCs w:val="24"/>
                <w:lang w:bidi="hi-IN"/>
              </w:rPr>
              <w:lastRenderedPageBreak/>
              <w:t xml:space="preserve">«Шахматная школа», «Искусство бильярда», «Робототехника», «Аниматроника». </w:t>
            </w:r>
          </w:p>
        </w:tc>
      </w:tr>
      <w:tr w:rsidR="001421C2" w:rsidRPr="00BF0D13" w:rsidTr="00162639">
        <w:trPr>
          <w:trHeight w:val="20"/>
          <w:jc w:val="center"/>
        </w:trPr>
        <w:tc>
          <w:tcPr>
            <w:tcW w:w="1116" w:type="dxa"/>
            <w:shd w:val="clear" w:color="auto" w:fill="auto"/>
            <w:noWrap/>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2.</w:t>
            </w:r>
          </w:p>
        </w:tc>
        <w:tc>
          <w:tcPr>
            <w:tcW w:w="14012" w:type="dxa"/>
            <w:gridSpan w:val="5"/>
            <w:shd w:val="clear" w:color="auto" w:fill="auto"/>
            <w:vAlign w:val="bottom"/>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Направление 2. Развитие нефтегазового кластера</w:t>
            </w:r>
          </w:p>
        </w:tc>
      </w:tr>
      <w:tr w:rsidR="001421C2" w:rsidRPr="00BF0D13" w:rsidTr="00B012C0">
        <w:trPr>
          <w:trHeight w:val="20"/>
          <w:jc w:val="center"/>
        </w:trPr>
        <w:tc>
          <w:tcPr>
            <w:tcW w:w="1116" w:type="dxa"/>
            <w:shd w:val="clear" w:color="auto" w:fill="auto"/>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2.1</w:t>
            </w:r>
          </w:p>
        </w:tc>
        <w:tc>
          <w:tcPr>
            <w:tcW w:w="14012" w:type="dxa"/>
            <w:gridSpan w:val="5"/>
            <w:shd w:val="clear" w:color="auto" w:fill="auto"/>
            <w:vAlign w:val="bottom"/>
          </w:tcPr>
          <w:p w:rsidR="001421C2" w:rsidRPr="00BF0D13" w:rsidRDefault="001421C2" w:rsidP="001421C2">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Развитие отраслевых связей с нефтегазодобывающим и нефтегазоперерабатывающим кластерами ХМАО-Югры</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взаимодействия с ООО «РН-Юганскнефтегаз» с целью выработки взаимных направлений сотрудничества, согласованности стратегических направлений развития, обеспечения взаимоувязанного развития градообразующего предприятия и муниципального образования</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 целью создания и внедрения системы оценки профессиональной ориентации школьников в соответствии с потребностями экономики города и округа, муниципальной программой профессиональной ориентации учащихся образовательных организаций города Нефтеюганска организована:</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-деятельность проектов по профессиональной ориентации воспитанников ДОУ и учащихся общеобразовательных организаций:</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«Роснефть-классы», «Педагогический класс», «Модель многопрофильной школы».</w:t>
            </w:r>
          </w:p>
        </w:tc>
      </w:tr>
      <w:tr w:rsidR="001421C2" w:rsidRPr="00BF0D13" w:rsidTr="006973EE">
        <w:trPr>
          <w:trHeight w:val="20"/>
          <w:jc w:val="center"/>
        </w:trPr>
        <w:tc>
          <w:tcPr>
            <w:tcW w:w="15128" w:type="dxa"/>
            <w:gridSpan w:val="6"/>
            <w:shd w:val="clear" w:color="auto" w:fill="auto"/>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Содействие в совершенствовании системы подготовки и переподготовки кадров востребованных специальностей</w:t>
            </w:r>
          </w:p>
        </w:tc>
      </w:tr>
      <w:tr w:rsidR="001421C2" w:rsidRPr="00BF0D13" w:rsidTr="00B012C0">
        <w:trPr>
          <w:trHeight w:val="392"/>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2.2.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Участие в разработке и реализации новых элементов молодежной политики ОАО «Роснефть», направленных на стимулирование школьников среднего звена к получению среднего профессионального образования и работы по полученной специальности в дочерних структурах компании –обеспечение деятельности «Роснефть-классов» на базе МБОУ «СОШ № 1», «СОШ № 13»</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Обеспечена деятельность «Роснефть-классов» на базе МБОУ «СОШ№1», «СОШ №13»</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2.2.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системообразующей отрасли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 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 целью знакомства подростков с рабочими специальностями проведены:</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-дни открытых дверей в образовательных организациях (презентация профильных классов) «Образование и твой выбор»;</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-презентация учреждений среднего, внешнего профессионального </w:t>
            </w:r>
            <w:r w:rsidRPr="00BF0D13">
              <w:rPr>
                <w:rFonts w:ascii="Times New Roman" w:eastAsia="Calibri" w:hAnsi="Times New Roman" w:cs="Times New Roman"/>
                <w:sz w:val="24"/>
                <w:szCs w:val="24"/>
                <w:lang w:bidi="hi-IN"/>
              </w:rPr>
              <w:lastRenderedPageBreak/>
              <w:t>образования для обучающихся 9-х, 11-х классов общеобразовательных организаций;</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-конкурс проектов «Профгид» в рамках муниципального фестиваля профессий «Шанс на успех» по номинациям «Техносфера», «Профессии «сферы искусств».</w:t>
            </w:r>
          </w:p>
        </w:tc>
      </w:tr>
      <w:tr w:rsidR="001421C2" w:rsidRPr="00BF0D13" w:rsidTr="00B012C0">
        <w:trPr>
          <w:trHeight w:val="239"/>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2.2.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Популяризация среди подростков и молодежи профессионального выбора в пользу рабочих специальностей, профессиональной деятельности в системообразующий отрасли – проведение городского фестиваля профессий «Шанс на успех» на базе МБОУ ДОД «ЦДОД «Поиск»</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 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С целью развития кадрового потенциала системы дополнительного образования детей, в марте специалисты организаций дополнительного образования приняли участие в Конкурсе модульных программ, элективных курсов, программ летнего и каникулярного образовательного отдыха детей в ХМАО-Югре. </w:t>
            </w:r>
            <w:r w:rsidRPr="00BF0D13">
              <w:rPr>
                <w:rFonts w:ascii="Times New Roman" w:hAnsi="Times New Roman"/>
                <w:sz w:val="24"/>
                <w:szCs w:val="24"/>
              </w:rPr>
              <w:t xml:space="preserve">Сетевой модульный проект профориентационных мероприятий «Шанс на успех» получил поддержку в ХМАО - Югре. Данный проект открывает новое </w:t>
            </w:r>
            <w:r w:rsidRPr="00BF0D13">
              <w:rPr>
                <w:rFonts w:ascii="Times New Roman" w:hAnsi="Times New Roman"/>
                <w:sz w:val="24"/>
                <w:szCs w:val="24"/>
              </w:rPr>
              <w:lastRenderedPageBreak/>
              <w:t>направление сотрудничества с АУ ХМАО - Югры «Центр технических видов спорта» знакомству с профессиями будущего (оператор станков ЧПУ, проектировщик инфраструктуры для развития, аналитик эксплуатационных данных и др.).</w:t>
            </w:r>
            <w:r w:rsidRPr="00BF0D13">
              <w:rPr>
                <w:rFonts w:ascii="Times New Roman" w:eastAsia="Calibri" w:hAnsi="Times New Roman" w:cs="Times New Roman"/>
                <w:sz w:val="24"/>
                <w:szCs w:val="24"/>
                <w:lang w:bidi="hi-IN"/>
              </w:rPr>
              <w:t xml:space="preserve"> </w:t>
            </w:r>
          </w:p>
        </w:tc>
      </w:tr>
      <w:tr w:rsidR="001421C2" w:rsidRPr="00BF0D13" w:rsidTr="00B012C0">
        <w:trPr>
          <w:trHeight w:val="381"/>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2.2.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Участие в создании многофункционального образовательного центра в формате государственно-частного партнерства на базе Нефтеюганского индустриального колледжа по подготовке специалистов среднего профессионального образования, повышению квалификации по специальностям, востребованным на системообразующих предприятиях города Нефтеюганска (по </w:t>
            </w:r>
            <w:r w:rsidRPr="00BF0D13">
              <w:rPr>
                <w:rFonts w:ascii="Times New Roman" w:eastAsia="Calibri" w:hAnsi="Times New Roman" w:cs="Times New Roman"/>
                <w:color w:val="000000"/>
                <w:sz w:val="24"/>
                <w:szCs w:val="24"/>
                <w:lang w:bidi="hi-IN"/>
              </w:rPr>
              <w:lastRenderedPageBreak/>
              <w:t>заявкам работодателей), расширение перечня программ профессиональной подготовки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Построено взаимодействие МБОУ «СОШ№2», МБОУ «СОШ№14», БУ ПО ХМАО-Югры «Нефтеюганский политехнический колледж» с целью получения обучающимися профессионального образования в период их обучения в 10-11 классе. По окончании курса обучения получают свидетельство о профессиональном образовании (</w:t>
            </w:r>
            <w:r w:rsidRPr="00BF0D13">
              <w:rPr>
                <w:rFonts w:ascii="Times New Roman" w:eastAsia="Calibri" w:hAnsi="Times New Roman" w:cs="Times New Roman"/>
                <w:sz w:val="24"/>
                <w:szCs w:val="24"/>
                <w:lang w:val="en-US" w:bidi="hi-IN"/>
              </w:rPr>
              <w:t>III</w:t>
            </w:r>
            <w:r w:rsidRPr="00BF0D13">
              <w:rPr>
                <w:rFonts w:ascii="Times New Roman" w:eastAsia="Calibri" w:hAnsi="Times New Roman" w:cs="Times New Roman"/>
                <w:sz w:val="24"/>
                <w:szCs w:val="24"/>
                <w:lang w:bidi="hi-IN"/>
              </w:rPr>
              <w:t xml:space="preserve"> разряд).</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Осуществляется предпрофильная подготовка учащихся 8-х классов.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2.2.5</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Открытие классов индустриально-технологического профиля на базе: МБОУ «СОШ № 14», МБОУ «СОШ № 7», МБОУ «СОШ № 2 имени А.И.Исаевой»</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образования и молодежной политики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Профильные классы открыты на базе: </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-МБОУ «СОШ № 2» - индустриально-технологический профиль, </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-МБОУ «СОШ № 14» -информационно-технологический профиль.</w:t>
            </w:r>
          </w:p>
        </w:tc>
      </w:tr>
      <w:tr w:rsidR="001421C2" w:rsidRPr="00BF0D13" w:rsidTr="00162639">
        <w:trPr>
          <w:trHeight w:val="20"/>
          <w:jc w:val="center"/>
        </w:trPr>
        <w:tc>
          <w:tcPr>
            <w:tcW w:w="1116" w:type="dxa"/>
            <w:shd w:val="clear" w:color="auto" w:fill="auto"/>
            <w:noWrap/>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3.</w:t>
            </w:r>
          </w:p>
        </w:tc>
        <w:tc>
          <w:tcPr>
            <w:tcW w:w="14012" w:type="dxa"/>
            <w:gridSpan w:val="5"/>
            <w:shd w:val="clear" w:color="auto" w:fill="auto"/>
            <w:vAlign w:val="bottom"/>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3. Создание условий для привлечения инвестиций</w:t>
            </w:r>
          </w:p>
        </w:tc>
      </w:tr>
      <w:tr w:rsidR="001421C2" w:rsidRPr="00BF0D13" w:rsidTr="00162639">
        <w:trPr>
          <w:trHeight w:val="20"/>
          <w:jc w:val="center"/>
        </w:trPr>
        <w:tc>
          <w:tcPr>
            <w:tcW w:w="1116" w:type="dxa"/>
            <w:shd w:val="clear" w:color="auto" w:fill="auto"/>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3.1.</w:t>
            </w:r>
          </w:p>
        </w:tc>
        <w:tc>
          <w:tcPr>
            <w:tcW w:w="14012" w:type="dxa"/>
            <w:gridSpan w:val="5"/>
            <w:shd w:val="clear" w:color="auto" w:fill="auto"/>
            <w:vAlign w:val="bottom"/>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Создание эффективной системы поддержки инвестиционной деятельности</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3.1.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Актуализация Инвестиционного паспорта города Нефтеюганска, реестра инвестиционных площадок</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 xml:space="preserve">2016,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далее - ежегодно</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земельных отношений, Департамент муниципального имущества,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по делам администрации,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w:t>
            </w:r>
            <w:r w:rsidRPr="00BF0D13">
              <w:rPr>
                <w:rFonts w:ascii="Times New Roman" w:eastAsia="Calibri" w:hAnsi="Times New Roman" w:cs="Times New Roman"/>
                <w:color w:val="000000"/>
                <w:sz w:val="24"/>
                <w:szCs w:val="24"/>
                <w:lang w:bidi="hi-IN"/>
              </w:rPr>
              <w:lastRenderedPageBreak/>
              <w:t xml:space="preserve">политики, Департамент жилищно-коммунального хозяйства, Комитет физической культуры и спорта,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lastRenderedPageBreak/>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 январе 2017 года утвержден и размещен на сайте органа местного самоуправления сводный план-график проведения аукционов по продаже и (или) предоставлению в аренду земельных участков, предназначенных для реализации инвестиционных проектов в муниципальном образовании город Нефтеюганск. Так же утвержден реестр земельных участков, находящихся в </w:t>
            </w:r>
            <w:r w:rsidRPr="00BF0D13">
              <w:rPr>
                <w:rFonts w:ascii="Times New Roman" w:eastAsia="Calibri" w:hAnsi="Times New Roman" w:cs="Times New Roman"/>
                <w:sz w:val="24"/>
                <w:szCs w:val="24"/>
                <w:lang w:bidi="hi-IN"/>
              </w:rPr>
              <w:lastRenderedPageBreak/>
              <w:t>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на территории муниципального образования город Нефтеюганск.</w:t>
            </w:r>
          </w:p>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Постановлением администрации города Нефтеюганска от 14.08.2017 №142-нп утвержден инвестиционный паспорт города Нефтеюганска. Актуальная версия размещена на официальном сайте органов местного самоуправления в разделе «Инвестиционная политика».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3.1.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Обеспечение соответствия региональному стандарту по созданию благоприятного </w:t>
            </w:r>
            <w:r w:rsidRPr="00BF0D13">
              <w:rPr>
                <w:rFonts w:ascii="Times New Roman" w:eastAsia="Calibri" w:hAnsi="Times New Roman" w:cs="Times New Roman"/>
                <w:color w:val="000000"/>
                <w:sz w:val="24"/>
                <w:szCs w:val="24"/>
                <w:lang w:bidi="hi-IN"/>
              </w:rPr>
              <w:lastRenderedPageBreak/>
              <w:t>инвестиционного климата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Default="001421C2" w:rsidP="001421C2">
            <w:pPr>
              <w:spacing w:after="0" w:line="240" w:lineRule="auto"/>
              <w:rPr>
                <w:rFonts w:ascii="Times New Roman" w:eastAsia="Calibri" w:hAnsi="Times New Roman" w:cs="Times New Roman"/>
                <w:sz w:val="24"/>
                <w:szCs w:val="24"/>
                <w:lang w:bidi="hi-IN"/>
              </w:rPr>
            </w:pPr>
            <w:r w:rsidRPr="001421C2">
              <w:rPr>
                <w:rFonts w:ascii="Times New Roman" w:eastAsia="Calibri" w:hAnsi="Times New Roman" w:cs="Times New Roman"/>
                <w:sz w:val="24"/>
                <w:szCs w:val="24"/>
                <w:lang w:bidi="hi-IN"/>
              </w:rPr>
              <w:t>Решением Думы города Нефтеюганска                       от 26.06.2015 № 1085-</w:t>
            </w:r>
            <w:r w:rsidRPr="001421C2">
              <w:rPr>
                <w:rFonts w:ascii="Times New Roman" w:eastAsia="Calibri" w:hAnsi="Times New Roman" w:cs="Times New Roman"/>
                <w:sz w:val="24"/>
                <w:szCs w:val="24"/>
                <w:lang w:val="en-US" w:bidi="hi-IN"/>
              </w:rPr>
              <w:t>V</w:t>
            </w:r>
            <w:r w:rsidRPr="001421C2">
              <w:rPr>
                <w:rFonts w:ascii="Times New Roman" w:eastAsia="Calibri" w:hAnsi="Times New Roman" w:cs="Times New Roman"/>
                <w:sz w:val="24"/>
                <w:szCs w:val="24"/>
                <w:lang w:bidi="hi-IN"/>
              </w:rPr>
              <w:t xml:space="preserve"> утверждена «Стратегия социально-экономического </w:t>
            </w:r>
            <w:r w:rsidRPr="001421C2">
              <w:rPr>
                <w:rFonts w:ascii="Times New Roman" w:eastAsia="Calibri" w:hAnsi="Times New Roman" w:cs="Times New Roman"/>
                <w:sz w:val="24"/>
                <w:szCs w:val="24"/>
                <w:lang w:bidi="hi-IN"/>
              </w:rPr>
              <w:lastRenderedPageBreak/>
              <w:t>развития муниципального образования город Нефтеюганск на период до 2030 года», одним из направлений развития является «Создание благоприятного инвестиционного климата»</w:t>
            </w:r>
            <w:r>
              <w:rPr>
                <w:rFonts w:ascii="Times New Roman" w:eastAsia="Calibri" w:hAnsi="Times New Roman" w:cs="Times New Roman"/>
                <w:sz w:val="24"/>
                <w:szCs w:val="24"/>
                <w:lang w:bidi="hi-IN"/>
              </w:rPr>
              <w:t>.</w:t>
            </w:r>
            <w:r w:rsidRPr="001421C2">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И</w:t>
            </w:r>
            <w:r w:rsidRPr="001421C2">
              <w:rPr>
                <w:rFonts w:ascii="Times New Roman" w:eastAsia="Calibri" w:hAnsi="Times New Roman" w:cs="Times New Roman"/>
                <w:sz w:val="24"/>
                <w:szCs w:val="24"/>
                <w:lang w:bidi="hi-IN"/>
              </w:rPr>
              <w:t xml:space="preserve">нвестиционный паспорт города Нефтеюганска размещен на официальном сайте органов местного самоуправления города Нефтеюганска. </w:t>
            </w:r>
          </w:p>
          <w:p w:rsidR="001421C2" w:rsidRPr="001421C2" w:rsidRDefault="001421C2" w:rsidP="001421C2">
            <w:pPr>
              <w:spacing w:after="0" w:line="240" w:lineRule="auto"/>
              <w:rPr>
                <w:rFonts w:ascii="Times New Roman" w:eastAsia="Calibri" w:hAnsi="Times New Roman" w:cs="Times New Roman"/>
                <w:sz w:val="24"/>
                <w:szCs w:val="24"/>
                <w:lang w:bidi="hi-IN"/>
              </w:rPr>
            </w:pPr>
            <w:r w:rsidRPr="001421C2">
              <w:rPr>
                <w:rFonts w:ascii="Times New Roman" w:eastAsia="Calibri" w:hAnsi="Times New Roman" w:cs="Times New Roman"/>
                <w:sz w:val="24"/>
                <w:szCs w:val="24"/>
                <w:lang w:bidi="hi-IN"/>
              </w:rPr>
              <w:t xml:space="preserve">На официальном сайте органов местного самоуправления города Нефтеюганска создан раздел «Инвестиционная политика», где инвестор может заполнить форму обращения в уполномоченный орган. Постановлением администрации города Нефтеюганска               от 30.06.2014 № 742-п утвержден </w:t>
            </w:r>
            <w:r>
              <w:rPr>
                <w:rFonts w:ascii="Times New Roman" w:eastAsia="Calibri" w:hAnsi="Times New Roman" w:cs="Times New Roman"/>
                <w:sz w:val="24"/>
                <w:szCs w:val="24"/>
                <w:lang w:bidi="hi-IN"/>
              </w:rPr>
              <w:t>К</w:t>
            </w:r>
            <w:r w:rsidRPr="001421C2">
              <w:rPr>
                <w:rFonts w:ascii="Times New Roman" w:eastAsia="Calibri" w:hAnsi="Times New Roman" w:cs="Times New Roman"/>
                <w:sz w:val="24"/>
                <w:szCs w:val="24"/>
                <w:lang w:bidi="hi-IN"/>
              </w:rPr>
              <w:t xml:space="preserve">оординационный совет по инвестиционной политике города Нефтеюганска. Постановлением </w:t>
            </w:r>
            <w:r w:rsidRPr="001421C2">
              <w:rPr>
                <w:rFonts w:ascii="Times New Roman" w:eastAsia="Calibri" w:hAnsi="Times New Roman" w:cs="Times New Roman"/>
                <w:sz w:val="24"/>
                <w:szCs w:val="24"/>
                <w:lang w:bidi="hi-IN"/>
              </w:rPr>
              <w:lastRenderedPageBreak/>
              <w:t xml:space="preserve">администрации города Нефтеюганск от 22.12.2015 №180 утвержден порядок проведения оценки регулирующего воздействия проектов муниципальных нормативных правовых актов администрации города Нефтеюганска и экспертизы муниципальных нормативных правовых актов администрации города Нефтеюганска, затрагивающих вопросы осуществления предпринимательской и инвестиционной деятельности.                                            Разработан перспективный план повышения квалификации, персональной переподготовки и стажировки муниципальных служащих администрации города Нефтеюганска, в который включены муниципальные служащие, исполнение обязанностей которых связано с участием в инвестиционном процессе по </w:t>
            </w:r>
            <w:r w:rsidRPr="001421C2">
              <w:rPr>
                <w:rFonts w:ascii="Times New Roman" w:eastAsia="Calibri" w:hAnsi="Times New Roman" w:cs="Times New Roman"/>
                <w:sz w:val="24"/>
                <w:szCs w:val="24"/>
                <w:lang w:bidi="hi-IN"/>
              </w:rPr>
              <w:lastRenderedPageBreak/>
              <w:t>темам инв</w:t>
            </w:r>
            <w:r>
              <w:rPr>
                <w:rFonts w:ascii="Times New Roman" w:eastAsia="Calibri" w:hAnsi="Times New Roman" w:cs="Times New Roman"/>
                <w:sz w:val="24"/>
                <w:szCs w:val="24"/>
                <w:lang w:bidi="hi-IN"/>
              </w:rPr>
              <w:t xml:space="preserve">естиционной привлекательности. </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3.1.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Сокращение количества и сроков административных процедур, необходимых для реализации инвестиционных проектов, в т. ч. для предоставления земельных участков для строительства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 целью приведения в    соответствие с действующим законодательством, а также сокращения количества и сроков административных процедур в рамках предоставления земельных участков для строительства (в том числе реализации инвестиционных проектов) департаментом имущественных и земельных отношений администрации города Нефтеюганска разработан и утвержден постановлением администрации города Нефтеюганска от 20.06.2016 № 116-нп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государственной собственности на которые не разграничена, на торгах».</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3.1.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инвестиционной и инновационной деятельности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sz w:val="24"/>
                <w:szCs w:val="24"/>
                <w:lang w:val="en-US" w:bidi="hi-IN"/>
              </w:rPr>
              <w:t>в рамках текущей деятельности</w:t>
            </w:r>
          </w:p>
        </w:tc>
        <w:tc>
          <w:tcPr>
            <w:tcW w:w="3300" w:type="dxa"/>
          </w:tcPr>
          <w:p w:rsidR="001421C2" w:rsidRPr="00162639" w:rsidRDefault="00162639" w:rsidP="001421C2">
            <w:pPr>
              <w:spacing w:after="0" w:line="240" w:lineRule="auto"/>
              <w:rPr>
                <w:rFonts w:ascii="Times New Roman" w:eastAsia="Calibri" w:hAnsi="Times New Roman" w:cs="Times New Roman"/>
                <w:sz w:val="24"/>
                <w:szCs w:val="24"/>
                <w:lang w:bidi="hi-IN"/>
              </w:rPr>
            </w:pPr>
            <w:r w:rsidRPr="00162639">
              <w:rPr>
                <w:rFonts w:ascii="Times New Roman" w:eastAsia="Calibri" w:hAnsi="Times New Roman" w:cs="Times New Roman"/>
                <w:sz w:val="24"/>
                <w:szCs w:val="24"/>
                <w:lang w:bidi="hi-IN"/>
              </w:rPr>
              <w:t>Осуществляется мониторинг реализации мероприятий дорожной карты по обеспечению благоприятного инвестиционного климата в соответствии с распоряжением Правительства Ханты-Мансийского автономного округа – Югры от 12.12.2014 №671-рп.</w:t>
            </w:r>
          </w:p>
        </w:tc>
      </w:tr>
      <w:tr w:rsidR="001421C2" w:rsidRPr="00BF0D13" w:rsidTr="00B012C0">
        <w:trPr>
          <w:trHeight w:val="20"/>
          <w:jc w:val="center"/>
        </w:trPr>
        <w:tc>
          <w:tcPr>
            <w:tcW w:w="1116" w:type="dxa"/>
            <w:shd w:val="clear" w:color="auto" w:fill="auto"/>
            <w:noWrap/>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4.</w:t>
            </w:r>
          </w:p>
        </w:tc>
        <w:tc>
          <w:tcPr>
            <w:tcW w:w="14012" w:type="dxa"/>
            <w:gridSpan w:val="5"/>
            <w:shd w:val="clear" w:color="auto" w:fill="auto"/>
            <w:vAlign w:val="bottom"/>
          </w:tcPr>
          <w:p w:rsidR="001421C2" w:rsidRPr="00BF0D13" w:rsidRDefault="001421C2" w:rsidP="001421C2">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4. Поддержка предпринимательства и малого бизнеса, развитие потребительского рынка</w:t>
            </w:r>
          </w:p>
        </w:tc>
      </w:tr>
      <w:tr w:rsidR="001421C2" w:rsidRPr="00BF0D13" w:rsidTr="00B012C0">
        <w:trPr>
          <w:trHeight w:val="20"/>
          <w:jc w:val="center"/>
        </w:trPr>
        <w:tc>
          <w:tcPr>
            <w:tcW w:w="1116" w:type="dxa"/>
            <w:shd w:val="clear" w:color="auto" w:fill="auto"/>
            <w:vAlign w:val="bottom"/>
            <w:hideMark/>
          </w:tcPr>
          <w:p w:rsidR="001421C2" w:rsidRPr="00BF0D13" w:rsidRDefault="001421C2"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4.1.</w:t>
            </w:r>
          </w:p>
        </w:tc>
        <w:tc>
          <w:tcPr>
            <w:tcW w:w="14012" w:type="dxa"/>
            <w:gridSpan w:val="5"/>
            <w:shd w:val="clear" w:color="auto" w:fill="auto"/>
            <w:vAlign w:val="bottom"/>
          </w:tcPr>
          <w:p w:rsidR="001421C2" w:rsidRPr="00BF0D13" w:rsidRDefault="001421C2" w:rsidP="001421C2">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Расширение механизмов поддержки предпринимательской активности в приоритетных направлениях развития города</w:t>
            </w:r>
          </w:p>
        </w:tc>
      </w:tr>
      <w:tr w:rsidR="001421C2" w:rsidRPr="00BF0D13" w:rsidTr="0068272D">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деятельности малого и среднего предпринимательства на территории муниципального образования (в т.ч. сбор информации, выборочное аналитическое обследование по актуальным вопросам развития малого и среднего бизнеса)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68272D" w:rsidRDefault="00510411" w:rsidP="00510411">
            <w:pPr>
              <w:spacing w:after="0" w:line="240" w:lineRule="auto"/>
              <w:rPr>
                <w:rFonts w:ascii="Times New Roman" w:eastAsia="Calibri" w:hAnsi="Times New Roman" w:cs="Times New Roman"/>
                <w:color w:val="000000"/>
                <w:sz w:val="24"/>
                <w:szCs w:val="24"/>
                <w:lang w:bidi="hi-IN"/>
              </w:rPr>
            </w:pPr>
            <w:r w:rsidRPr="00510411">
              <w:rPr>
                <w:rFonts w:ascii="Times New Roman" w:eastAsia="Calibri" w:hAnsi="Times New Roman" w:cs="Times New Roman"/>
                <w:color w:val="000000"/>
                <w:sz w:val="24"/>
                <w:szCs w:val="24"/>
                <w:lang w:bidi="hi-IN"/>
              </w:rPr>
              <w:t>В рамках реализации мероприятий программы, в целях изучения экономической ситуации, сложившейся на предприятиях малого и среднего бизнеса, в 2017 году проведен мониторинг деятельности субъектов малого и среднего предпринимательства.</w:t>
            </w:r>
          </w:p>
          <w:p w:rsidR="001421C2" w:rsidRPr="00BF0D13" w:rsidRDefault="001421C2" w:rsidP="0068272D">
            <w:pPr>
              <w:spacing w:after="0" w:line="240" w:lineRule="auto"/>
              <w:rPr>
                <w:rFonts w:ascii="Times New Roman" w:eastAsia="Calibri" w:hAnsi="Times New Roman" w:cs="Times New Roman"/>
                <w:color w:val="000000"/>
                <w:sz w:val="24"/>
                <w:szCs w:val="24"/>
                <w:lang w:bidi="hi-IN"/>
              </w:rPr>
            </w:pP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2</w:t>
            </w:r>
          </w:p>
        </w:tc>
        <w:tc>
          <w:tcPr>
            <w:tcW w:w="2695" w:type="dxa"/>
            <w:shd w:val="clear" w:color="auto" w:fill="auto"/>
            <w:vAlign w:val="bottom"/>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Содействие развитию малого и среднего бизнеса в агропромышленном </w:t>
            </w:r>
            <w:r w:rsidRPr="00BF0D13">
              <w:rPr>
                <w:rFonts w:ascii="Times New Roman" w:eastAsia="Calibri" w:hAnsi="Times New Roman" w:cs="Times New Roman"/>
                <w:color w:val="000000"/>
                <w:sz w:val="24"/>
                <w:szCs w:val="24"/>
                <w:lang w:bidi="hi-IN"/>
              </w:rPr>
              <w:lastRenderedPageBreak/>
              <w:t>комплексе:</w:t>
            </w:r>
            <w:r w:rsidRPr="00BF0D13">
              <w:rPr>
                <w:rFonts w:ascii="Times New Roman" w:eastAsia="Calibri" w:hAnsi="Times New Roman" w:cs="Times New Roman"/>
                <w:color w:val="000000"/>
                <w:sz w:val="24"/>
                <w:szCs w:val="24"/>
                <w:lang w:bidi="hi-IN"/>
              </w:rPr>
              <w:br w:type="page"/>
              <w:t xml:space="preserve">                                                     - организация проведения ярмарок с привлечением местных товаро- и сельхозпроизводителей, а также производителей сельхозпродукции из других регионов;                                                                                   </w:t>
            </w:r>
            <w:r w:rsidRPr="00BF0D13">
              <w:rPr>
                <w:rFonts w:ascii="Times New Roman" w:eastAsia="Calibri" w:hAnsi="Times New Roman" w:cs="Times New Roman"/>
                <w:color w:val="000000"/>
                <w:sz w:val="24"/>
                <w:szCs w:val="24"/>
                <w:lang w:bidi="hi-IN"/>
              </w:rPr>
              <w:br w:type="page"/>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r w:rsidRPr="00BF0D13">
              <w:rPr>
                <w:rFonts w:ascii="Times New Roman" w:eastAsia="Calibri" w:hAnsi="Times New Roman" w:cs="Times New Roman"/>
                <w:color w:val="000000"/>
                <w:sz w:val="24"/>
                <w:szCs w:val="24"/>
                <w:lang w:bidi="hi-IN"/>
              </w:rPr>
              <w:br w:type="page"/>
              <w:t>- реализация мер поддержки молодых начинающих фермеров (предоставление главам КФХ грантов на создание крестьянско-фермерского хозяйства и единовременной помощи на бытовое обустройство)</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1421C2" w:rsidRPr="00BF0D13" w:rsidRDefault="00162639" w:rsidP="001421C2">
            <w:pPr>
              <w:spacing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На</w:t>
            </w:r>
            <w:r w:rsidR="001421C2" w:rsidRPr="00BF0D13">
              <w:rPr>
                <w:rFonts w:ascii="Times New Roman" w:eastAsia="Calibri" w:hAnsi="Times New Roman" w:cs="Times New Roman"/>
                <w:color w:val="000000"/>
                <w:sz w:val="24"/>
                <w:szCs w:val="24"/>
                <w:lang w:bidi="hi-IN"/>
              </w:rPr>
              <w:t xml:space="preserve"> территории города Нефтеюганск еженедельно провод</w:t>
            </w:r>
            <w:r>
              <w:rPr>
                <w:rFonts w:ascii="Times New Roman" w:eastAsia="Calibri" w:hAnsi="Times New Roman" w:cs="Times New Roman"/>
                <w:color w:val="000000"/>
                <w:sz w:val="24"/>
                <w:szCs w:val="24"/>
                <w:lang w:bidi="hi-IN"/>
              </w:rPr>
              <w:t>ятся</w:t>
            </w:r>
            <w:r w:rsidR="001421C2" w:rsidRPr="00BF0D13">
              <w:rPr>
                <w:rFonts w:ascii="Times New Roman" w:eastAsia="Calibri" w:hAnsi="Times New Roman" w:cs="Times New Roman"/>
                <w:color w:val="000000"/>
                <w:sz w:val="24"/>
                <w:szCs w:val="24"/>
                <w:lang w:bidi="hi-IN"/>
              </w:rPr>
              <w:t xml:space="preserve"> ярмарки местных </w:t>
            </w:r>
            <w:r w:rsidR="001421C2" w:rsidRPr="00BF0D13">
              <w:rPr>
                <w:rFonts w:ascii="Times New Roman" w:eastAsia="Calibri" w:hAnsi="Times New Roman" w:cs="Times New Roman"/>
                <w:color w:val="000000"/>
                <w:sz w:val="24"/>
                <w:szCs w:val="24"/>
                <w:lang w:bidi="hi-IN"/>
              </w:rPr>
              <w:lastRenderedPageBreak/>
              <w:t>товаро- и сельхозпроизводителей.</w:t>
            </w:r>
          </w:p>
          <w:p w:rsidR="001421C2" w:rsidRPr="00BF0D13" w:rsidRDefault="001421C2" w:rsidP="001421C2">
            <w:pPr>
              <w:spacing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21-22.04.2017 на территории города Нефтеюганска была проведена ярмарка товаропроизводитлей</w:t>
            </w:r>
            <w:r w:rsidRPr="00BF0D13">
              <w:rPr>
                <w:rFonts w:ascii="Times New Roman" w:eastAsia="Calibri" w:hAnsi="Times New Roman" w:cs="Times New Roman"/>
                <w:sz w:val="24"/>
                <w:szCs w:val="24"/>
                <w:lang w:bidi="hi-IN"/>
              </w:rPr>
              <w:t xml:space="preserve"> </w:t>
            </w:r>
            <w:r w:rsidRPr="00BF0D13">
              <w:rPr>
                <w:rFonts w:ascii="Times New Roman" w:eastAsia="Calibri" w:hAnsi="Times New Roman" w:cs="Times New Roman"/>
                <w:color w:val="000000"/>
                <w:sz w:val="24"/>
                <w:szCs w:val="24"/>
                <w:lang w:bidi="hi-IN"/>
              </w:rPr>
              <w:t>Тюменской области «Покупай, тюменское!».</w:t>
            </w:r>
          </w:p>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p>
        </w:tc>
      </w:tr>
      <w:tr w:rsidR="00162639" w:rsidRPr="00BF0D13" w:rsidTr="00B012C0">
        <w:trPr>
          <w:trHeight w:val="20"/>
          <w:jc w:val="center"/>
        </w:trPr>
        <w:tc>
          <w:tcPr>
            <w:tcW w:w="1116" w:type="dxa"/>
            <w:shd w:val="clear" w:color="auto" w:fill="auto"/>
            <w:noWrap/>
            <w:hideMark/>
          </w:tcPr>
          <w:p w:rsidR="00162639" w:rsidRPr="00BF0D13" w:rsidRDefault="00162639" w:rsidP="00162639">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4.1.</w:t>
            </w:r>
            <w:r w:rsidRPr="00BF0D13">
              <w:rPr>
                <w:rFonts w:ascii="Times New Roman" w:eastAsia="Calibri" w:hAnsi="Times New Roman" w:cs="Times New Roman"/>
                <w:color w:val="000000"/>
                <w:sz w:val="24"/>
                <w:szCs w:val="24"/>
                <w:lang w:val="en-US" w:bidi="hi-IN"/>
              </w:rPr>
              <w:t>2.1.</w:t>
            </w:r>
          </w:p>
        </w:tc>
        <w:tc>
          <w:tcPr>
            <w:tcW w:w="2695" w:type="dxa"/>
            <w:shd w:val="clear" w:color="auto" w:fill="auto"/>
            <w:vAlign w:val="bottom"/>
            <w:hideMark/>
          </w:tcPr>
          <w:p w:rsidR="00162639" w:rsidRPr="00BF0D13" w:rsidRDefault="00162639" w:rsidP="00162639">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Содействие развитию малого и среднего бизнеса в </w:t>
            </w:r>
            <w:r w:rsidRPr="00BF0D13">
              <w:rPr>
                <w:rFonts w:ascii="Times New Roman" w:eastAsia="Calibri" w:hAnsi="Times New Roman" w:cs="Times New Roman"/>
                <w:sz w:val="24"/>
                <w:szCs w:val="24"/>
                <w:lang w:bidi="hi-IN"/>
              </w:rPr>
              <w:lastRenderedPageBreak/>
              <w:t>агропромышленном комплексе:</w:t>
            </w:r>
            <w:r w:rsidRPr="00BF0D13">
              <w:rPr>
                <w:rFonts w:ascii="Times New Roman" w:eastAsia="Calibri" w:hAnsi="Times New Roman" w:cs="Times New Roman"/>
                <w:sz w:val="24"/>
                <w:szCs w:val="24"/>
                <w:lang w:bidi="hi-IN"/>
              </w:rPr>
              <w:br w:type="page"/>
            </w:r>
          </w:p>
          <w:p w:rsidR="00162639" w:rsidRPr="00BF0D13" w:rsidRDefault="00162639" w:rsidP="00162639">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организация проведения ярмарок с привлечением местных товаро- и сельхозпроизводителей, а также производителей сельхозпродукции из других регионов;</w:t>
            </w:r>
            <w:r w:rsidRPr="00BF0D13">
              <w:rPr>
                <w:rFonts w:ascii="Times New Roman" w:eastAsia="Calibri" w:hAnsi="Times New Roman" w:cs="Times New Roman"/>
                <w:sz w:val="24"/>
                <w:szCs w:val="24"/>
                <w:lang w:bidi="hi-IN"/>
              </w:rPr>
              <w:br w:type="page"/>
            </w:r>
          </w:p>
          <w:p w:rsidR="00162639" w:rsidRPr="00BF0D13" w:rsidRDefault="00162639" w:rsidP="00162639">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реализация мер поддержки по созданию малых фермерских хозяйств с переработкой продукции на собственном мини-заводе и организацией выездной торговли</w:t>
            </w:r>
          </w:p>
        </w:tc>
        <w:tc>
          <w:tcPr>
            <w:tcW w:w="1412" w:type="dxa"/>
            <w:shd w:val="clear" w:color="auto" w:fill="auto"/>
            <w:hideMark/>
          </w:tcPr>
          <w:p w:rsidR="00162639" w:rsidRPr="00BF0D13" w:rsidRDefault="00162639" w:rsidP="00162639">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2015-2018</w:t>
            </w:r>
          </w:p>
        </w:tc>
        <w:tc>
          <w:tcPr>
            <w:tcW w:w="2539" w:type="dxa"/>
            <w:shd w:val="clear" w:color="auto" w:fill="auto"/>
            <w:hideMark/>
          </w:tcPr>
          <w:p w:rsidR="00162639" w:rsidRPr="00BF0D13" w:rsidRDefault="00162639" w:rsidP="00162639">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62639" w:rsidRPr="00BF0D13" w:rsidRDefault="00162639" w:rsidP="00162639">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внесение изменений в МП «Социально-экономическое развитие </w:t>
            </w:r>
            <w:r w:rsidRPr="00BF0D13">
              <w:rPr>
                <w:rFonts w:ascii="Times New Roman" w:eastAsia="Calibri" w:hAnsi="Times New Roman" w:cs="Times New Roman"/>
                <w:sz w:val="24"/>
                <w:szCs w:val="24"/>
                <w:lang w:bidi="hi-IN"/>
              </w:rPr>
              <w:lastRenderedPageBreak/>
              <w:t>города Нефтеюганска на 2014-2020 годы»</w:t>
            </w:r>
          </w:p>
        </w:tc>
        <w:tc>
          <w:tcPr>
            <w:tcW w:w="3300" w:type="dxa"/>
          </w:tcPr>
          <w:p w:rsidR="00162639" w:rsidRPr="00BF0D13" w:rsidRDefault="00162639" w:rsidP="00162639">
            <w:pPr>
              <w:spacing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На</w:t>
            </w:r>
            <w:r w:rsidRPr="00BF0D13">
              <w:rPr>
                <w:rFonts w:ascii="Times New Roman" w:eastAsia="Calibri" w:hAnsi="Times New Roman" w:cs="Times New Roman"/>
                <w:color w:val="000000"/>
                <w:sz w:val="24"/>
                <w:szCs w:val="24"/>
                <w:lang w:bidi="hi-IN"/>
              </w:rPr>
              <w:t xml:space="preserve"> территории города Нефтеюганск еженедельно провод</w:t>
            </w:r>
            <w:r>
              <w:rPr>
                <w:rFonts w:ascii="Times New Roman" w:eastAsia="Calibri" w:hAnsi="Times New Roman" w:cs="Times New Roman"/>
                <w:color w:val="000000"/>
                <w:sz w:val="24"/>
                <w:szCs w:val="24"/>
                <w:lang w:bidi="hi-IN"/>
              </w:rPr>
              <w:t>ятся</w:t>
            </w:r>
            <w:r w:rsidRPr="00BF0D13">
              <w:rPr>
                <w:rFonts w:ascii="Times New Roman" w:eastAsia="Calibri" w:hAnsi="Times New Roman" w:cs="Times New Roman"/>
                <w:color w:val="000000"/>
                <w:sz w:val="24"/>
                <w:szCs w:val="24"/>
                <w:lang w:bidi="hi-IN"/>
              </w:rPr>
              <w:t xml:space="preserve"> ярмарки местных </w:t>
            </w:r>
            <w:r w:rsidRPr="00BF0D13">
              <w:rPr>
                <w:rFonts w:ascii="Times New Roman" w:eastAsia="Calibri" w:hAnsi="Times New Roman" w:cs="Times New Roman"/>
                <w:color w:val="000000"/>
                <w:sz w:val="24"/>
                <w:szCs w:val="24"/>
                <w:lang w:bidi="hi-IN"/>
              </w:rPr>
              <w:lastRenderedPageBreak/>
              <w:t>товаро- и сельхозпроизводителей.</w:t>
            </w:r>
          </w:p>
          <w:p w:rsidR="00162639" w:rsidRPr="00BF0D13" w:rsidRDefault="00162639" w:rsidP="00162639">
            <w:pPr>
              <w:spacing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21-22.04.2017 на территории города Нефтеюганска была проведена ярмарка товаропроизводитлей</w:t>
            </w:r>
            <w:r w:rsidRPr="00BF0D13">
              <w:rPr>
                <w:rFonts w:ascii="Times New Roman" w:eastAsia="Calibri" w:hAnsi="Times New Roman" w:cs="Times New Roman"/>
                <w:sz w:val="24"/>
                <w:szCs w:val="24"/>
                <w:lang w:bidi="hi-IN"/>
              </w:rPr>
              <w:t xml:space="preserve"> </w:t>
            </w:r>
            <w:r w:rsidRPr="00BF0D13">
              <w:rPr>
                <w:rFonts w:ascii="Times New Roman" w:eastAsia="Calibri" w:hAnsi="Times New Roman" w:cs="Times New Roman"/>
                <w:color w:val="000000"/>
                <w:sz w:val="24"/>
                <w:szCs w:val="24"/>
                <w:lang w:bidi="hi-IN"/>
              </w:rPr>
              <w:t>Тюменской области «Покупай, тюменское!».</w:t>
            </w:r>
          </w:p>
          <w:p w:rsidR="00162639" w:rsidRPr="00BF0D13" w:rsidRDefault="00162639" w:rsidP="00162639">
            <w:pPr>
              <w:spacing w:after="0" w:line="240" w:lineRule="auto"/>
              <w:rPr>
                <w:rFonts w:ascii="Times New Roman" w:eastAsia="Calibri" w:hAnsi="Times New Roman" w:cs="Times New Roman"/>
                <w:color w:val="000000"/>
                <w:sz w:val="24"/>
                <w:szCs w:val="24"/>
                <w:lang w:bidi="hi-IN"/>
              </w:rPr>
            </w:pP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4.1.5</w:t>
            </w:r>
          </w:p>
        </w:tc>
        <w:tc>
          <w:tcPr>
            <w:tcW w:w="2695" w:type="dxa"/>
            <w:shd w:val="clear" w:color="auto" w:fill="auto"/>
            <w:vAlign w:val="bottom"/>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Создание условий для развития субъектов малого и среднего предпринимательства, осуществляющих деятельность в социально-значимых направлениях: крестьянские (фермерские хозяйства), переработка отходов, оказание </w:t>
            </w:r>
            <w:r w:rsidRPr="00BF0D13">
              <w:rPr>
                <w:rFonts w:ascii="Times New Roman" w:eastAsia="Calibri" w:hAnsi="Times New Roman" w:cs="Times New Roman"/>
                <w:color w:val="000000"/>
                <w:sz w:val="24"/>
                <w:szCs w:val="24"/>
                <w:lang w:bidi="hi-IN"/>
              </w:rPr>
              <w:lastRenderedPageBreak/>
              <w:t>социальных услуг (создание групп по уходу и присмотру за детьми, пожилыми людьми), внутренний туризм</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экономического развития </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p w:rsidR="001421C2" w:rsidRPr="00BF0D13" w:rsidRDefault="001421C2" w:rsidP="001421C2">
            <w:pPr>
              <w:spacing w:after="0" w:line="240" w:lineRule="auto"/>
              <w:jc w:val="center"/>
              <w:rPr>
                <w:rFonts w:ascii="Times New Roman" w:eastAsia="Calibri" w:hAnsi="Times New Roman" w:cs="Times New Roman"/>
                <w:sz w:val="24"/>
                <w:szCs w:val="24"/>
                <w:lang w:bidi="hi-IN"/>
              </w:rPr>
            </w:pPr>
          </w:p>
        </w:tc>
        <w:tc>
          <w:tcPr>
            <w:tcW w:w="3300" w:type="dxa"/>
          </w:tcPr>
          <w:p w:rsidR="001421C2" w:rsidRPr="00BF0D13" w:rsidRDefault="001421C2" w:rsidP="001421C2">
            <w:pPr>
              <w:spacing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Была оказана финансовая поддержка субъектам, осуществляющим производство, реализацию товаров и услуг в социально значимых видах деятельности на сумму 115, 2 тыс. рублей, субъектам агропромышленного комплекса на сумму –</w:t>
            </w:r>
            <w:r w:rsidRPr="00BF0D13">
              <w:rPr>
                <w:rFonts w:ascii="Calibri" w:eastAsia="Calibri" w:hAnsi="Calibri" w:cs="Times New Roman"/>
                <w:sz w:val="24"/>
                <w:szCs w:val="24"/>
                <w:lang w:bidi="hi-IN"/>
              </w:rPr>
              <w:t xml:space="preserve"> </w:t>
            </w:r>
            <w:r w:rsidRPr="00136768">
              <w:rPr>
                <w:rFonts w:ascii="Times New Roman" w:eastAsia="Calibri" w:hAnsi="Times New Roman" w:cs="Times New Roman"/>
                <w:sz w:val="24"/>
                <w:szCs w:val="24"/>
                <w:lang w:bidi="hi-IN"/>
              </w:rPr>
              <w:t>29</w:t>
            </w:r>
            <w:r>
              <w:rPr>
                <w:rFonts w:ascii="Times New Roman" w:eastAsia="Calibri" w:hAnsi="Times New Roman" w:cs="Times New Roman"/>
                <w:sz w:val="24"/>
                <w:szCs w:val="24"/>
                <w:lang w:bidi="hi-IN"/>
              </w:rPr>
              <w:t> </w:t>
            </w:r>
            <w:r w:rsidRPr="00136768">
              <w:rPr>
                <w:rFonts w:ascii="Times New Roman" w:eastAsia="Calibri" w:hAnsi="Times New Roman" w:cs="Times New Roman"/>
                <w:sz w:val="24"/>
                <w:szCs w:val="24"/>
                <w:lang w:bidi="hi-IN"/>
              </w:rPr>
              <w:t>248</w:t>
            </w:r>
            <w:r>
              <w:rPr>
                <w:rFonts w:ascii="Times New Roman" w:eastAsia="Calibri" w:hAnsi="Times New Roman" w:cs="Times New Roman"/>
                <w:sz w:val="24"/>
                <w:szCs w:val="24"/>
                <w:lang w:bidi="hi-IN"/>
              </w:rPr>
              <w:t>,</w:t>
            </w:r>
            <w:r w:rsidRPr="00136768">
              <w:rPr>
                <w:rFonts w:ascii="Times New Roman" w:eastAsia="Calibri" w:hAnsi="Times New Roman" w:cs="Times New Roman"/>
                <w:sz w:val="24"/>
                <w:szCs w:val="24"/>
                <w:lang w:bidi="hi-IN"/>
              </w:rPr>
              <w:t>4</w:t>
            </w:r>
            <w:r w:rsidRPr="00BF0D13">
              <w:rPr>
                <w:rFonts w:ascii="Times New Roman" w:eastAsia="Calibri" w:hAnsi="Times New Roman" w:cs="Times New Roman"/>
                <w:sz w:val="24"/>
                <w:szCs w:val="24"/>
                <w:lang w:bidi="hi-IN"/>
              </w:rPr>
              <w:t xml:space="preserve"> тыс. рублей</w:t>
            </w:r>
            <w:r>
              <w:rPr>
                <w:rFonts w:ascii="Times New Roman" w:eastAsia="Calibri" w:hAnsi="Times New Roman" w:cs="Times New Roman"/>
                <w:sz w:val="24"/>
                <w:szCs w:val="24"/>
                <w:lang w:bidi="hi-IN"/>
              </w:rPr>
              <w:t>.</w:t>
            </w:r>
          </w:p>
          <w:p w:rsidR="001421C2" w:rsidRPr="00BF0D13" w:rsidRDefault="001421C2" w:rsidP="0068272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lastRenderedPageBreak/>
              <w:t>Также возмещены затраты социальному предпринимательству и семейному бизнесу на сумму 600,0 тыс. руб</w:t>
            </w:r>
            <w:r>
              <w:rPr>
                <w:rFonts w:ascii="Times New Roman" w:eastAsia="Calibri" w:hAnsi="Times New Roman" w:cs="Times New Roman"/>
                <w:sz w:val="24"/>
                <w:szCs w:val="24"/>
                <w:lang w:bidi="hi-IN"/>
              </w:rPr>
              <w:t>лей</w:t>
            </w:r>
            <w:r w:rsidR="0068272D">
              <w:rPr>
                <w:rFonts w:ascii="Times New Roman" w:eastAsia="Calibri" w:hAnsi="Times New Roman" w:cs="Times New Roman"/>
                <w:sz w:val="24"/>
                <w:szCs w:val="24"/>
                <w:lang w:bidi="hi-IN"/>
              </w:rPr>
              <w:t xml:space="preserve">, предоставлен грант </w:t>
            </w:r>
            <w:r w:rsidR="0068272D" w:rsidRPr="0068272D">
              <w:rPr>
                <w:rFonts w:ascii="Times New Roman" w:eastAsia="Calibri" w:hAnsi="Times New Roman" w:cs="Times New Roman"/>
                <w:sz w:val="24"/>
                <w:szCs w:val="24"/>
                <w:lang w:bidi="hi-IN"/>
              </w:rPr>
              <w:t>субъекту малого предпринимательства, осуществляющему свою деятельность в рамках социального предпринимательства, в размере 324</w:t>
            </w:r>
            <w:r w:rsidR="0068272D">
              <w:rPr>
                <w:rFonts w:ascii="Times New Roman" w:eastAsia="Calibri" w:hAnsi="Times New Roman" w:cs="Times New Roman"/>
                <w:sz w:val="24"/>
                <w:szCs w:val="24"/>
                <w:lang w:bidi="hi-IN"/>
              </w:rPr>
              <w:t>,</w:t>
            </w:r>
            <w:r w:rsidR="0068272D" w:rsidRPr="0068272D">
              <w:rPr>
                <w:rFonts w:ascii="Times New Roman" w:eastAsia="Calibri" w:hAnsi="Times New Roman" w:cs="Times New Roman"/>
                <w:sz w:val="24"/>
                <w:szCs w:val="24"/>
                <w:lang w:bidi="hi-IN"/>
              </w:rPr>
              <w:t>5</w:t>
            </w:r>
            <w:r w:rsidR="0068272D">
              <w:rPr>
                <w:rFonts w:ascii="Times New Roman" w:eastAsia="Calibri" w:hAnsi="Times New Roman" w:cs="Times New Roman"/>
                <w:sz w:val="24"/>
                <w:szCs w:val="24"/>
                <w:lang w:bidi="hi-IN"/>
              </w:rPr>
              <w:t xml:space="preserve"> тыс.</w:t>
            </w:r>
            <w:r w:rsidR="0068272D" w:rsidRPr="0068272D">
              <w:rPr>
                <w:rFonts w:ascii="Times New Roman" w:eastAsia="Calibri" w:hAnsi="Times New Roman" w:cs="Times New Roman"/>
                <w:sz w:val="24"/>
                <w:szCs w:val="24"/>
                <w:lang w:bidi="hi-IN"/>
              </w:rPr>
              <w:t xml:space="preserve"> рублей</w:t>
            </w:r>
            <w:r w:rsidR="0068272D">
              <w:rPr>
                <w:rFonts w:ascii="Times New Roman" w:eastAsia="Calibri" w:hAnsi="Times New Roman" w:cs="Times New Roman"/>
                <w:sz w:val="24"/>
                <w:szCs w:val="24"/>
                <w:lang w:bidi="hi-IN"/>
              </w:rPr>
              <w:t>.</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4.1.6</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механизмов финансовой и имущественной поддержки малого и среднего предпринимательства (в т.ч. для приоритетных для города видов деятельности)</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hAnsi="Times New Roman"/>
                <w:sz w:val="24"/>
                <w:szCs w:val="24"/>
              </w:rPr>
              <w:t>Утвержден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(решение Думы города Нефтеюганска от 30.06.2017 № 201-VI)</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4.1.8</w:t>
            </w:r>
          </w:p>
        </w:tc>
        <w:tc>
          <w:tcPr>
            <w:tcW w:w="2695" w:type="dxa"/>
            <w:shd w:val="clear" w:color="auto" w:fill="auto"/>
            <w:vAlign w:val="bottom"/>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Содействие сотрудничеству субъектов малого и среднего предпринимательства </w:t>
            </w:r>
            <w:r w:rsidRPr="00BF0D13">
              <w:rPr>
                <w:rFonts w:ascii="Times New Roman" w:eastAsia="Calibri" w:hAnsi="Times New Roman" w:cs="Times New Roman"/>
                <w:color w:val="000000"/>
                <w:sz w:val="24"/>
                <w:szCs w:val="24"/>
                <w:lang w:bidi="hi-IN"/>
              </w:rPr>
              <w:lastRenderedPageBreak/>
              <w:t>города Нефтеюганска с Центром инноваций социальной сферы Ханты-Мансийского автономного округа – Югры (ЦИСС), развитию социального предпринимательства и продвижению социальных проектов</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на постоянной основе</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внесение изменений в МП «Социально-экономическое развитие города Нефтеюганска на 2014-2020 годы»</w:t>
            </w:r>
          </w:p>
        </w:tc>
        <w:tc>
          <w:tcPr>
            <w:tcW w:w="3300" w:type="dxa"/>
          </w:tcPr>
          <w:p w:rsidR="0068272D" w:rsidRPr="0068272D" w:rsidRDefault="0068272D" w:rsidP="0068272D">
            <w:pPr>
              <w:spacing w:after="0" w:line="240" w:lineRule="auto"/>
              <w:rPr>
                <w:rFonts w:ascii="Times New Roman" w:eastAsia="Calibri" w:hAnsi="Times New Roman" w:cs="Times New Roman"/>
                <w:sz w:val="24"/>
                <w:szCs w:val="24"/>
                <w:lang w:bidi="hi-IN"/>
              </w:rPr>
            </w:pPr>
            <w:r w:rsidRPr="0068272D">
              <w:rPr>
                <w:rFonts w:ascii="Times New Roman" w:eastAsia="Calibri" w:hAnsi="Times New Roman" w:cs="Times New Roman"/>
                <w:sz w:val="24"/>
                <w:szCs w:val="24"/>
                <w:lang w:bidi="hi-IN"/>
              </w:rPr>
              <w:t xml:space="preserve">Департаментом экономического развития администрации города ведётся постоянное взаимодействие с такими </w:t>
            </w:r>
            <w:r w:rsidRPr="0068272D">
              <w:rPr>
                <w:rFonts w:ascii="Times New Roman" w:eastAsia="Calibri" w:hAnsi="Times New Roman" w:cs="Times New Roman"/>
                <w:sz w:val="24"/>
                <w:szCs w:val="24"/>
                <w:lang w:bidi="hi-IN"/>
              </w:rPr>
              <w:lastRenderedPageBreak/>
              <w:t>организациями как Торгово-промышленная палата ХМАО - Югры, Центр инноваций социальной сферы Фонда поддержки предпринимательства Югры, Фонд поддержки предпринимательства Югры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1421C2" w:rsidRPr="00BF0D13" w:rsidRDefault="0068272D" w:rsidP="0068272D">
            <w:pPr>
              <w:spacing w:after="0" w:line="240" w:lineRule="auto"/>
              <w:rPr>
                <w:rFonts w:ascii="Times New Roman" w:eastAsia="Calibri" w:hAnsi="Times New Roman" w:cs="Times New Roman"/>
                <w:sz w:val="24"/>
                <w:szCs w:val="24"/>
                <w:lang w:bidi="hi-IN"/>
              </w:rPr>
            </w:pPr>
            <w:r w:rsidRPr="0068272D">
              <w:rPr>
                <w:rFonts w:ascii="Times New Roman" w:eastAsia="Calibri" w:hAnsi="Times New Roman" w:cs="Times New Roman"/>
                <w:sz w:val="24"/>
                <w:szCs w:val="24"/>
                <w:lang w:bidi="hi-IN"/>
              </w:rPr>
              <w:t xml:space="preserve">В 2017 году администрацией города Нефтеюганска проведено 17 публичных мероприятий, включая «круглые столы», рабочие встречи и совещания по вопросам ведения предпринимательской деятельности, взаимодействия с органами власти и пр., в которых приняли участие 797 человек, в том числе 39 молодых </w:t>
            </w:r>
            <w:r w:rsidRPr="0068272D">
              <w:rPr>
                <w:rFonts w:ascii="Times New Roman" w:eastAsia="Calibri" w:hAnsi="Times New Roman" w:cs="Times New Roman"/>
                <w:sz w:val="24"/>
                <w:szCs w:val="24"/>
                <w:lang w:bidi="hi-IN"/>
              </w:rPr>
              <w:lastRenderedPageBreak/>
              <w:t>людей, желающих открыть свой бизнес.</w:t>
            </w:r>
          </w:p>
        </w:tc>
      </w:tr>
      <w:tr w:rsidR="001421C2" w:rsidRPr="00BF0D13" w:rsidTr="004708FF">
        <w:trPr>
          <w:trHeight w:val="843"/>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4.1.9</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Пропаганда и популяризация предпринимательской деятельности, вовлечение в предпринимательскую деятельность населения, развитие молодежного предпринимательства, семейного бизнеса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по делам администрации города Нефтеюганска</w:t>
            </w:r>
          </w:p>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007B66" w:rsidRDefault="001421C2" w:rsidP="00007B66">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 целью стимулирования деловой активности и пропаганды предпринимательской деятельности на территории муниципального образования </w:t>
            </w:r>
            <w:r w:rsidR="00007B66">
              <w:rPr>
                <w:rFonts w:ascii="Times New Roman" w:eastAsia="Calibri" w:hAnsi="Times New Roman" w:cs="Times New Roman"/>
                <w:color w:val="000000"/>
                <w:sz w:val="24"/>
                <w:szCs w:val="24"/>
                <w:lang w:bidi="hi-IN"/>
              </w:rPr>
              <w:t>проведен</w:t>
            </w:r>
            <w:r w:rsidRPr="00BF0D13">
              <w:rPr>
                <w:rFonts w:ascii="Times New Roman" w:eastAsia="Calibri" w:hAnsi="Times New Roman" w:cs="Times New Roman"/>
                <w:color w:val="000000"/>
                <w:sz w:val="24"/>
                <w:szCs w:val="24"/>
                <w:lang w:bidi="hi-IN"/>
              </w:rPr>
              <w:t xml:space="preserve"> ежегодн</w:t>
            </w:r>
            <w:r w:rsidR="00007B66">
              <w:rPr>
                <w:rFonts w:ascii="Times New Roman" w:eastAsia="Calibri" w:hAnsi="Times New Roman" w:cs="Times New Roman"/>
                <w:color w:val="000000"/>
                <w:sz w:val="24"/>
                <w:szCs w:val="24"/>
                <w:lang w:bidi="hi-IN"/>
              </w:rPr>
              <w:t>ый конкурс</w:t>
            </w:r>
            <w:r w:rsidRPr="00BF0D13">
              <w:rPr>
                <w:rFonts w:ascii="Times New Roman" w:eastAsia="Calibri" w:hAnsi="Times New Roman" w:cs="Times New Roman"/>
                <w:color w:val="000000"/>
                <w:sz w:val="24"/>
                <w:szCs w:val="24"/>
                <w:lang w:bidi="hi-IN"/>
              </w:rPr>
              <w:t xml:space="preserve"> «Предприниматель года». </w:t>
            </w:r>
            <w:r w:rsidR="0068272D" w:rsidRPr="0068272D">
              <w:rPr>
                <w:rFonts w:ascii="Times New Roman" w:eastAsia="Calibri" w:hAnsi="Times New Roman" w:cs="Times New Roman"/>
                <w:color w:val="000000"/>
                <w:sz w:val="24"/>
                <w:szCs w:val="24"/>
                <w:lang w:bidi="hi-IN"/>
              </w:rPr>
              <w:t>В конкурсе приняли участие 23 субъект предпринимательства.</w:t>
            </w:r>
          </w:p>
          <w:p w:rsidR="001421C2" w:rsidRPr="00BF0D13" w:rsidRDefault="001421C2" w:rsidP="00007B66">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В целях формирования благоприятного общественного мнения о малом и среднем предпринимательстве </w:t>
            </w:r>
            <w:r w:rsidR="00007B66">
              <w:rPr>
                <w:rFonts w:ascii="Times New Roman" w:eastAsia="Calibri" w:hAnsi="Times New Roman" w:cs="Times New Roman"/>
                <w:color w:val="000000"/>
                <w:sz w:val="24"/>
                <w:szCs w:val="24"/>
                <w:lang w:bidi="hi-IN"/>
              </w:rPr>
              <w:t>проведена</w:t>
            </w:r>
            <w:r w:rsidRPr="00BF0D13">
              <w:rPr>
                <w:rFonts w:ascii="Times New Roman" w:eastAsia="Calibri" w:hAnsi="Times New Roman" w:cs="Times New Roman"/>
                <w:color w:val="000000"/>
                <w:sz w:val="24"/>
                <w:szCs w:val="24"/>
                <w:lang w:bidi="hi-IN"/>
              </w:rPr>
              <w:t xml:space="preserve"> выставк</w:t>
            </w:r>
            <w:r w:rsidR="00007B66">
              <w:rPr>
                <w:rFonts w:ascii="Times New Roman" w:eastAsia="Calibri" w:hAnsi="Times New Roman" w:cs="Times New Roman"/>
                <w:color w:val="000000"/>
                <w:sz w:val="24"/>
                <w:szCs w:val="24"/>
                <w:lang w:bidi="hi-IN"/>
              </w:rPr>
              <w:t>а</w:t>
            </w:r>
            <w:r w:rsidRPr="00BF0D13">
              <w:rPr>
                <w:rFonts w:ascii="Times New Roman" w:eastAsia="Calibri" w:hAnsi="Times New Roman" w:cs="Times New Roman"/>
                <w:color w:val="000000"/>
                <w:sz w:val="24"/>
                <w:szCs w:val="24"/>
                <w:lang w:bidi="hi-IN"/>
              </w:rPr>
              <w:t xml:space="preserve"> «Товары и услуги малого и среднего предпринимательства города Нефтеюганска».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4.1.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0</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обучения, подготовки и переподготовки кадров для развития новых направлений деятельности субъектов малого и среднего предпринимательства </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5961A6" w:rsidRDefault="005961A6" w:rsidP="005961A6">
            <w:pPr>
              <w:spacing w:after="0" w:line="240" w:lineRule="auto"/>
              <w:rPr>
                <w:rFonts w:ascii="Times New Roman" w:eastAsia="Calibri" w:hAnsi="Times New Roman" w:cs="Times New Roman"/>
                <w:sz w:val="24"/>
                <w:szCs w:val="24"/>
                <w:lang w:bidi="hi-IN"/>
              </w:rPr>
            </w:pPr>
            <w:r w:rsidRPr="005961A6">
              <w:rPr>
                <w:rFonts w:ascii="Times New Roman" w:eastAsia="Calibri" w:hAnsi="Times New Roman" w:cs="Times New Roman"/>
                <w:sz w:val="24"/>
                <w:szCs w:val="24"/>
                <w:lang w:bidi="hi-IN"/>
              </w:rPr>
              <w:t xml:space="preserve">Организованы и проведены 17 образовательных мероприятий для субъектов малого и среднего предпринимательства в области подготовки, переподготовки и повышения квалификации кадров. </w:t>
            </w:r>
          </w:p>
          <w:p w:rsidR="001421C2" w:rsidRPr="00BF0D13" w:rsidRDefault="005961A6" w:rsidP="005961A6">
            <w:pPr>
              <w:spacing w:after="0" w:line="240" w:lineRule="auto"/>
              <w:rPr>
                <w:rFonts w:ascii="Times New Roman" w:eastAsia="Calibri" w:hAnsi="Times New Roman" w:cs="Times New Roman"/>
                <w:sz w:val="24"/>
                <w:szCs w:val="24"/>
                <w:lang w:bidi="hi-IN"/>
              </w:rPr>
            </w:pPr>
            <w:r w:rsidRPr="005961A6">
              <w:rPr>
                <w:rFonts w:ascii="Times New Roman" w:eastAsia="Calibri" w:hAnsi="Times New Roman" w:cs="Times New Roman"/>
                <w:sz w:val="24"/>
                <w:szCs w:val="24"/>
                <w:lang w:bidi="hi-IN"/>
              </w:rPr>
              <w:lastRenderedPageBreak/>
              <w:t xml:space="preserve">В семинарах приняли участие 255 человек. </w:t>
            </w:r>
          </w:p>
        </w:tc>
      </w:tr>
      <w:tr w:rsidR="00007B66" w:rsidRPr="00BF0D13" w:rsidTr="00DB22EE">
        <w:trPr>
          <w:trHeight w:val="20"/>
          <w:jc w:val="center"/>
        </w:trPr>
        <w:tc>
          <w:tcPr>
            <w:tcW w:w="1116" w:type="dxa"/>
            <w:shd w:val="clear" w:color="auto" w:fill="auto"/>
            <w:vAlign w:val="bottom"/>
            <w:hideMark/>
          </w:tcPr>
          <w:p w:rsidR="00007B66" w:rsidRPr="00BF0D13" w:rsidRDefault="00007B66"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4.2.</w:t>
            </w:r>
          </w:p>
        </w:tc>
        <w:tc>
          <w:tcPr>
            <w:tcW w:w="14012" w:type="dxa"/>
            <w:gridSpan w:val="5"/>
            <w:shd w:val="clear" w:color="auto" w:fill="auto"/>
            <w:vAlign w:val="bottom"/>
          </w:tcPr>
          <w:p w:rsidR="00007B66" w:rsidRPr="00BF0D13" w:rsidRDefault="00007B66" w:rsidP="00007B66">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Содействие развитию потребительского рынка и сферы услуг</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1421C2" w:rsidRPr="00BF0D13" w:rsidRDefault="001421C2" w:rsidP="001421C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Ежегодно проводится мониторинг обеспеченности населения города Нефтеюганска торговыми площадями предприятий розничной торговли, посадочными местами на предприятиях общественного питания</w:t>
            </w:r>
            <w:r w:rsidR="00D47B1E">
              <w:rPr>
                <w:rFonts w:ascii="Times New Roman" w:eastAsia="Calibri" w:hAnsi="Times New Roman" w:cs="Times New Roman"/>
                <w:sz w:val="24"/>
                <w:szCs w:val="24"/>
                <w:lang w:bidi="hi-IN"/>
              </w:rPr>
              <w:t>.</w:t>
            </w:r>
          </w:p>
          <w:p w:rsidR="001421C2" w:rsidRPr="00BF0D13" w:rsidRDefault="00D47B1E" w:rsidP="00D47B1E">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О</w:t>
            </w:r>
            <w:r w:rsidRPr="00D47B1E">
              <w:rPr>
                <w:rFonts w:ascii="Times New Roman" w:eastAsia="Calibri" w:hAnsi="Times New Roman" w:cs="Times New Roman"/>
                <w:sz w:val="24"/>
                <w:szCs w:val="24"/>
                <w:lang w:bidi="hi-IN"/>
              </w:rPr>
              <w:t>беспеченность торговыми площадями составила 765 кв. метров на 1000 жителей или 132,4% от установленного норматива обеспеченности населения площадью торговых объектов</w:t>
            </w:r>
            <w:r>
              <w:rPr>
                <w:rFonts w:ascii="Times New Roman" w:eastAsia="Calibri" w:hAnsi="Times New Roman" w:cs="Times New Roman"/>
                <w:sz w:val="24"/>
                <w:szCs w:val="24"/>
                <w:lang w:bidi="hi-IN"/>
              </w:rPr>
              <w:t>.</w:t>
            </w:r>
            <w:r w:rsidRPr="00D47B1E">
              <w:rPr>
                <w:rFonts w:ascii="Times New Roman" w:eastAsia="Calibri" w:hAnsi="Times New Roman" w:cs="Times New Roman"/>
                <w:sz w:val="24"/>
                <w:szCs w:val="24"/>
                <w:lang w:bidi="hi-IN"/>
              </w:rPr>
              <w:t xml:space="preserve"> </w:t>
            </w:r>
            <w:r w:rsidR="001421C2" w:rsidRPr="00BF0D13">
              <w:rPr>
                <w:rFonts w:ascii="Times New Roman" w:eastAsia="Calibri" w:hAnsi="Times New Roman" w:cs="Times New Roman"/>
                <w:sz w:val="24"/>
                <w:szCs w:val="24"/>
                <w:lang w:bidi="hi-IN"/>
              </w:rPr>
              <w:t xml:space="preserve">Обеспеченность жителей города посадочными местами предприятий общественного питания общедоступной сети на 1 тыс. жителей составила </w:t>
            </w:r>
            <w:r w:rsidRPr="00D47B1E">
              <w:rPr>
                <w:rFonts w:ascii="Times New Roman" w:eastAsia="Calibri" w:hAnsi="Times New Roman" w:cs="Times New Roman"/>
                <w:sz w:val="24"/>
                <w:szCs w:val="24"/>
                <w:lang w:bidi="hi-IN"/>
              </w:rPr>
              <w:t>50 мест на 1000 жителей или 125% от норматива.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4.2.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Оказание информационной поддержки субъектам малого и среднего предпринимательства</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1421C2" w:rsidRPr="00BF0D13" w:rsidRDefault="001421C2" w:rsidP="001421C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экономического развития</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«Социально-экономическое развитие города Нефтеюганска на 2014-2020 годы»</w:t>
            </w:r>
          </w:p>
        </w:tc>
        <w:tc>
          <w:tcPr>
            <w:tcW w:w="3300" w:type="dxa"/>
          </w:tcPr>
          <w:p w:rsidR="001421C2" w:rsidRDefault="001A616D" w:rsidP="001A616D">
            <w:pPr>
              <w:spacing w:after="0" w:line="240" w:lineRule="auto"/>
              <w:rPr>
                <w:rFonts w:ascii="Times New Roman" w:eastAsia="Calibri" w:hAnsi="Times New Roman" w:cs="Times New Roman"/>
                <w:sz w:val="24"/>
                <w:szCs w:val="24"/>
                <w:lang w:bidi="hi-IN"/>
              </w:rPr>
            </w:pPr>
            <w:r w:rsidRPr="001A616D">
              <w:rPr>
                <w:rFonts w:ascii="Times New Roman" w:eastAsia="Calibri" w:hAnsi="Times New Roman" w:cs="Times New Roman"/>
                <w:sz w:val="24"/>
                <w:szCs w:val="24"/>
                <w:lang w:bidi="hi-IN"/>
              </w:rPr>
              <w:t xml:space="preserve">В целях информационно-консультационной поддержки специалистами отдела по вопросам предпринимательства и </w:t>
            </w:r>
            <w:r w:rsidRPr="001A616D">
              <w:rPr>
                <w:rFonts w:ascii="Times New Roman" w:eastAsia="Calibri" w:hAnsi="Times New Roman" w:cs="Times New Roman"/>
                <w:sz w:val="24"/>
                <w:szCs w:val="24"/>
                <w:lang w:bidi="hi-IN"/>
              </w:rPr>
              <w:lastRenderedPageBreak/>
              <w:t>трудовым отношениям предоставлено 1 325 консультаций по общим вопросам предпринимательской деятельности и вопросам оказания поддержки в рамках реализации Программы.</w:t>
            </w:r>
          </w:p>
          <w:p w:rsidR="001A616D" w:rsidRPr="00BF0D13" w:rsidRDefault="001A616D" w:rsidP="001A616D">
            <w:pPr>
              <w:spacing w:after="0" w:line="240" w:lineRule="auto"/>
              <w:rPr>
                <w:rFonts w:ascii="Times New Roman" w:eastAsia="Calibri" w:hAnsi="Times New Roman" w:cs="Times New Roman"/>
                <w:sz w:val="24"/>
                <w:szCs w:val="24"/>
                <w:lang w:bidi="hi-IN"/>
              </w:rPr>
            </w:pPr>
            <w:r w:rsidRPr="001A616D">
              <w:rPr>
                <w:rFonts w:ascii="Times New Roman" w:eastAsia="Calibri" w:hAnsi="Times New Roman" w:cs="Times New Roman"/>
                <w:sz w:val="24"/>
                <w:szCs w:val="24"/>
                <w:lang w:bidi="hi-IN"/>
              </w:rPr>
              <w:t>С целью информирования и повышения правовой грамотности субъектов предпринимательства и населения города отдел развития предпринимательства и потребительского рынка департамента экономического развития администрации города активно сотрудничает с местными средствами массовой информации. Темы информационного материала для опубликования в СМИ подбираются с учётом её актуальности и своевременности.</w:t>
            </w:r>
          </w:p>
        </w:tc>
      </w:tr>
      <w:tr w:rsidR="001A616D" w:rsidRPr="00BF0D13" w:rsidTr="00DB22EE">
        <w:trPr>
          <w:trHeight w:val="20"/>
          <w:jc w:val="center"/>
        </w:trPr>
        <w:tc>
          <w:tcPr>
            <w:tcW w:w="1116" w:type="dxa"/>
            <w:shd w:val="clear" w:color="auto" w:fill="auto"/>
            <w:noWrap/>
            <w:vAlign w:val="bottom"/>
            <w:hideMark/>
          </w:tcPr>
          <w:p w:rsidR="001A616D" w:rsidRPr="00BF0D13" w:rsidRDefault="001A616D"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5.</w:t>
            </w:r>
          </w:p>
        </w:tc>
        <w:tc>
          <w:tcPr>
            <w:tcW w:w="14012" w:type="dxa"/>
            <w:gridSpan w:val="5"/>
            <w:shd w:val="clear" w:color="auto" w:fill="auto"/>
            <w:vAlign w:val="bottom"/>
          </w:tcPr>
          <w:p w:rsidR="001A616D" w:rsidRPr="00BF0D13" w:rsidRDefault="001A616D" w:rsidP="001A616D">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Направление 5. Развитие транспортной инфраструктуры</w:t>
            </w:r>
          </w:p>
        </w:tc>
      </w:tr>
      <w:tr w:rsidR="001A616D" w:rsidRPr="00BF0D13" w:rsidTr="00DB22EE">
        <w:trPr>
          <w:trHeight w:val="20"/>
          <w:jc w:val="center"/>
        </w:trPr>
        <w:tc>
          <w:tcPr>
            <w:tcW w:w="1116" w:type="dxa"/>
            <w:shd w:val="clear" w:color="auto" w:fill="auto"/>
            <w:vAlign w:val="bottom"/>
            <w:hideMark/>
          </w:tcPr>
          <w:p w:rsidR="001A616D" w:rsidRPr="00BF0D13" w:rsidRDefault="001A616D"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5.1.</w:t>
            </w:r>
          </w:p>
        </w:tc>
        <w:tc>
          <w:tcPr>
            <w:tcW w:w="14012" w:type="dxa"/>
            <w:gridSpan w:val="5"/>
            <w:shd w:val="clear" w:color="auto" w:fill="auto"/>
            <w:vAlign w:val="bottom"/>
          </w:tcPr>
          <w:p w:rsidR="001A616D" w:rsidRPr="00BF0D13" w:rsidRDefault="001A616D" w:rsidP="001A616D">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Развитие инфраструктуры водного и воздушного транспорта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Вынос грузового причала с занимаемой </w:t>
            </w:r>
            <w:r w:rsidRPr="00BF0D13">
              <w:rPr>
                <w:rFonts w:ascii="Times New Roman" w:eastAsia="Calibri" w:hAnsi="Times New Roman" w:cs="Times New Roman"/>
                <w:color w:val="000000"/>
                <w:sz w:val="24"/>
                <w:szCs w:val="24"/>
                <w:lang w:bidi="hi-IN"/>
              </w:rPr>
              <w:lastRenderedPageBreak/>
              <w:t>территории в центральной части города в западную промышленную зону</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w:t>
            </w:r>
            <w:r w:rsidRPr="00BF0D13">
              <w:rPr>
                <w:rFonts w:ascii="Times New Roman" w:eastAsia="Calibri" w:hAnsi="Times New Roman" w:cs="Times New Roman"/>
                <w:color w:val="000000"/>
                <w:sz w:val="24"/>
                <w:szCs w:val="24"/>
                <w:lang w:bidi="hi-IN"/>
              </w:rPr>
              <w:lastRenderedPageBreak/>
              <w:t>земельных отношений, Департамент жилищно-коммунального хозяйства</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разработка предложений по внесению изменений в ГП «Развитие </w:t>
            </w:r>
            <w:r w:rsidRPr="00BF0D13">
              <w:rPr>
                <w:rFonts w:ascii="Times New Roman" w:eastAsia="Calibri" w:hAnsi="Times New Roman" w:cs="Times New Roman"/>
                <w:color w:val="000000"/>
                <w:sz w:val="24"/>
                <w:szCs w:val="24"/>
                <w:lang w:bidi="hi-IN"/>
              </w:rPr>
              <w:lastRenderedPageBreak/>
              <w:t>транспортной системы в Ханты-Мансийском автономном округе - Югре на 2014-2020 годы»</w:t>
            </w:r>
          </w:p>
        </w:tc>
        <w:tc>
          <w:tcPr>
            <w:tcW w:w="3300" w:type="dxa"/>
          </w:tcPr>
          <w:p w:rsidR="001421C2" w:rsidRPr="00BF0D13" w:rsidRDefault="001421C2" w:rsidP="001421C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Документом территориального </w:t>
            </w:r>
            <w:r w:rsidRPr="00BF0D13">
              <w:rPr>
                <w:rFonts w:ascii="Times New Roman" w:eastAsia="Calibri" w:hAnsi="Times New Roman" w:cs="Times New Roman"/>
                <w:color w:val="000000"/>
                <w:sz w:val="24"/>
                <w:szCs w:val="24"/>
                <w:lang w:bidi="hi-IN"/>
              </w:rPr>
              <w:lastRenderedPageBreak/>
              <w:t>планирования «Генеральный план города Нефтеюганска», утвержденным решением Думы города Нефтеюганска от 01.10.2009 № 625-IV (с изм. на 31.05.2017), предусмотрен вынос грузового причала с занимаемой территории в центральной части города в западную промышленную зону</w:t>
            </w:r>
          </w:p>
        </w:tc>
      </w:tr>
      <w:tr w:rsidR="001A616D" w:rsidRPr="00BF0D13" w:rsidTr="00DB22EE">
        <w:trPr>
          <w:trHeight w:val="20"/>
          <w:jc w:val="center"/>
        </w:trPr>
        <w:tc>
          <w:tcPr>
            <w:tcW w:w="1116" w:type="dxa"/>
            <w:shd w:val="clear" w:color="auto" w:fill="auto"/>
            <w:vAlign w:val="bottom"/>
            <w:hideMark/>
          </w:tcPr>
          <w:p w:rsidR="001A616D" w:rsidRPr="00BF0D13" w:rsidRDefault="001A616D" w:rsidP="001421C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5.2.</w:t>
            </w:r>
          </w:p>
        </w:tc>
        <w:tc>
          <w:tcPr>
            <w:tcW w:w="14012" w:type="dxa"/>
            <w:gridSpan w:val="5"/>
            <w:shd w:val="clear" w:color="auto" w:fill="auto"/>
            <w:vAlign w:val="bottom"/>
          </w:tcPr>
          <w:p w:rsidR="001A616D" w:rsidRPr="00BF0D13" w:rsidRDefault="001A616D" w:rsidP="001A616D">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Модернизация улично-дорожной сети города</w:t>
            </w:r>
          </w:p>
        </w:tc>
      </w:tr>
      <w:tr w:rsidR="001421C2" w:rsidRPr="00BF0D13" w:rsidTr="00B012C0">
        <w:trPr>
          <w:trHeight w:val="20"/>
          <w:jc w:val="center"/>
        </w:trPr>
        <w:tc>
          <w:tcPr>
            <w:tcW w:w="1116" w:type="dxa"/>
            <w:shd w:val="clear" w:color="auto" w:fill="auto"/>
            <w:noWrap/>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1421C2" w:rsidRPr="00BF0D13" w:rsidRDefault="001421C2" w:rsidP="001421C2">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дополнительных въездов в город с реконструкцией существующей в южной части города транспортной развязки в разных уровнях</w:t>
            </w:r>
          </w:p>
        </w:tc>
        <w:tc>
          <w:tcPr>
            <w:tcW w:w="1412"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1421C2" w:rsidRPr="00BF0D13" w:rsidRDefault="001421C2" w:rsidP="001421C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1421C2" w:rsidRPr="00BF0D13" w:rsidRDefault="00973525" w:rsidP="00973525">
            <w:pPr>
              <w:spacing w:after="0" w:line="240" w:lineRule="auto"/>
              <w:rPr>
                <w:rFonts w:ascii="Times New Roman" w:eastAsia="Calibri" w:hAnsi="Times New Roman" w:cs="Times New Roman"/>
                <w:color w:val="000000"/>
                <w:sz w:val="24"/>
                <w:szCs w:val="24"/>
                <w:lang w:bidi="hi-IN"/>
              </w:rPr>
            </w:pPr>
            <w:r w:rsidRPr="00973525">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73525">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Создание на территории города развитой сети магистральных улиц </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973525">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73525">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Расширение улично-дорожной сети города с увеличением пропускной способности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143D6A" w:rsidP="00143D6A">
            <w:pPr>
              <w:spacing w:after="0" w:line="240" w:lineRule="auto"/>
              <w:rPr>
                <w:rFonts w:ascii="Times New Roman" w:eastAsia="Calibri" w:hAnsi="Times New Roman" w:cs="Times New Roman"/>
                <w:color w:val="000000"/>
                <w:sz w:val="24"/>
                <w:szCs w:val="24"/>
                <w:lang w:bidi="hi-IN"/>
              </w:rPr>
            </w:pPr>
            <w:r w:rsidRPr="00143D6A">
              <w:rPr>
                <w:rFonts w:ascii="Times New Roman" w:eastAsia="Calibri" w:hAnsi="Times New Roman" w:cs="Times New Roman"/>
                <w:color w:val="000000"/>
                <w:sz w:val="24"/>
                <w:szCs w:val="24"/>
                <w:lang w:bidi="hi-IN"/>
              </w:rPr>
              <w:t xml:space="preserve">Подрядной организацией ООО СК «ЮВиС» выполнены работы по реконструкции </w:t>
            </w:r>
            <w:r>
              <w:rPr>
                <w:rFonts w:ascii="Times New Roman" w:eastAsia="Calibri" w:hAnsi="Times New Roman" w:cs="Times New Roman"/>
                <w:color w:val="000000"/>
                <w:sz w:val="24"/>
                <w:szCs w:val="24"/>
                <w:lang w:bidi="hi-IN"/>
              </w:rPr>
              <w:t xml:space="preserve">объекта </w:t>
            </w:r>
            <w:r w:rsidRPr="00143D6A">
              <w:rPr>
                <w:rFonts w:ascii="Times New Roman" w:eastAsia="Calibri" w:hAnsi="Times New Roman" w:cs="Times New Roman"/>
                <w:color w:val="000000"/>
                <w:sz w:val="24"/>
                <w:szCs w:val="24"/>
                <w:lang w:bidi="hi-IN"/>
              </w:rPr>
              <w:t xml:space="preserve">«Автодорога по ул.Набережная (от </w:t>
            </w:r>
            <w:r w:rsidRPr="00143D6A">
              <w:rPr>
                <w:rFonts w:ascii="Times New Roman" w:eastAsia="Calibri" w:hAnsi="Times New Roman" w:cs="Times New Roman"/>
                <w:color w:val="000000"/>
                <w:sz w:val="24"/>
                <w:szCs w:val="24"/>
                <w:lang w:bidi="hi-IN"/>
              </w:rPr>
              <w:lastRenderedPageBreak/>
              <w:t>перекрестка ул.Ленина - ул.Гагарина до ул.Юганская)» (участок</w:t>
            </w:r>
            <w:r>
              <w:rPr>
                <w:rFonts w:ascii="Times New Roman" w:eastAsia="Calibri" w:hAnsi="Times New Roman" w:cs="Times New Roman"/>
                <w:color w:val="000000"/>
                <w:sz w:val="24"/>
                <w:szCs w:val="24"/>
                <w:lang w:bidi="hi-IN"/>
              </w:rPr>
              <w:t xml:space="preserve"> автодороги от ул.Молодежная до </w:t>
            </w:r>
            <w:r w:rsidRPr="00143D6A">
              <w:rPr>
                <w:rFonts w:ascii="Times New Roman" w:eastAsia="Calibri" w:hAnsi="Times New Roman" w:cs="Times New Roman"/>
                <w:color w:val="000000"/>
                <w:sz w:val="24"/>
                <w:szCs w:val="24"/>
                <w:lang w:bidi="hi-IN"/>
              </w:rPr>
              <w:t>ул.Юганская)»</w:t>
            </w:r>
            <w:r>
              <w:rPr>
                <w:rFonts w:ascii="Times New Roman" w:eastAsia="Calibri" w:hAnsi="Times New Roman" w:cs="Times New Roman"/>
                <w:color w:val="000000"/>
                <w:sz w:val="24"/>
                <w:szCs w:val="24"/>
                <w:lang w:bidi="hi-IN"/>
              </w:rPr>
              <w:t xml:space="preserve"> </w:t>
            </w:r>
            <w:r w:rsidRPr="00143D6A">
              <w:rPr>
                <w:rFonts w:ascii="Times New Roman" w:eastAsia="Calibri" w:hAnsi="Times New Roman" w:cs="Times New Roman"/>
                <w:color w:val="000000"/>
                <w:sz w:val="24"/>
                <w:szCs w:val="24"/>
                <w:lang w:bidi="hi-IN"/>
              </w:rPr>
              <w:t>протяженностью 545 метров</w:t>
            </w:r>
            <w:r>
              <w:rPr>
                <w:rFonts w:ascii="Times New Roman" w:eastAsia="Calibri" w:hAnsi="Times New Roman" w:cs="Times New Roman"/>
                <w:color w:val="000000"/>
                <w:sz w:val="24"/>
                <w:szCs w:val="24"/>
                <w:lang w:bidi="hi-IN"/>
              </w:rPr>
              <w:t xml:space="preserve">. </w:t>
            </w:r>
            <w:r w:rsidRPr="00143D6A">
              <w:rPr>
                <w:rFonts w:ascii="Times New Roman" w:eastAsia="Calibri" w:hAnsi="Times New Roman" w:cs="Times New Roman"/>
                <w:color w:val="000000"/>
                <w:sz w:val="24"/>
                <w:szCs w:val="24"/>
                <w:lang w:bidi="hi-IN"/>
              </w:rPr>
              <w:t>Стоимость реконструкции объекта составила 135 083,0 тыс. рублей.</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5.2.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транспортных развязок в одном уровне на пересечении магистральных улиц общегородского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contextualSpacing/>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973525">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73525">
              <w:rPr>
                <w:rFonts w:ascii="Times New Roman" w:eastAsia="Calibri" w:hAnsi="Times New Roman" w:cs="Times New Roman"/>
                <w:color w:val="000000"/>
                <w:sz w:val="24"/>
                <w:szCs w:val="24"/>
                <w:lang w:bidi="hi-IN"/>
              </w:rPr>
              <w:t xml:space="preserve">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и реконструкция улиц и дорог местного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C2257A" w:rsidP="00C2257A">
            <w:pPr>
              <w:spacing w:after="0" w:line="240" w:lineRule="auto"/>
              <w:rPr>
                <w:rFonts w:ascii="Times New Roman" w:eastAsia="Calibri" w:hAnsi="Times New Roman" w:cs="Times New Roman"/>
                <w:color w:val="000000"/>
                <w:sz w:val="24"/>
                <w:szCs w:val="24"/>
                <w:lang w:bidi="hi-IN"/>
              </w:rPr>
            </w:pPr>
            <w:r w:rsidRPr="00C2257A">
              <w:rPr>
                <w:rFonts w:ascii="Times New Roman" w:eastAsia="Calibri" w:hAnsi="Times New Roman" w:cs="Times New Roman"/>
                <w:color w:val="000000"/>
                <w:sz w:val="24"/>
                <w:szCs w:val="24"/>
                <w:lang w:bidi="hi-IN"/>
              </w:rPr>
              <w:t xml:space="preserve">Подрядной организацией ООО СК «ЮВиС» выполнены работы по строительству </w:t>
            </w:r>
            <w:r>
              <w:rPr>
                <w:rFonts w:ascii="Times New Roman" w:eastAsia="Calibri" w:hAnsi="Times New Roman" w:cs="Times New Roman"/>
                <w:color w:val="000000"/>
                <w:sz w:val="24"/>
                <w:szCs w:val="24"/>
                <w:lang w:bidi="hi-IN"/>
              </w:rPr>
              <w:t xml:space="preserve">объекта </w:t>
            </w:r>
            <w:r w:rsidRPr="00C2257A">
              <w:rPr>
                <w:rFonts w:ascii="Times New Roman" w:eastAsia="Calibri" w:hAnsi="Times New Roman" w:cs="Times New Roman"/>
                <w:color w:val="000000"/>
                <w:sz w:val="24"/>
                <w:szCs w:val="24"/>
                <w:lang w:bidi="hi-IN"/>
              </w:rPr>
              <w:t>«Улицы и внутриквартальные проезд</w:t>
            </w:r>
            <w:r>
              <w:rPr>
                <w:rFonts w:ascii="Times New Roman" w:eastAsia="Calibri" w:hAnsi="Times New Roman" w:cs="Times New Roman"/>
                <w:color w:val="000000"/>
                <w:sz w:val="24"/>
                <w:szCs w:val="24"/>
                <w:lang w:bidi="hi-IN"/>
              </w:rPr>
              <w:t xml:space="preserve">ы 11 микрорайона г.Нефтеюганска </w:t>
            </w:r>
            <w:r w:rsidRPr="00C2257A">
              <w:rPr>
                <w:rFonts w:ascii="Times New Roman" w:eastAsia="Calibri" w:hAnsi="Times New Roman" w:cs="Times New Roman"/>
                <w:color w:val="000000"/>
                <w:sz w:val="24"/>
                <w:szCs w:val="24"/>
                <w:lang w:bidi="hi-IN"/>
              </w:rPr>
              <w:t>ул.Коммунальная</w:t>
            </w:r>
            <w:r>
              <w:rPr>
                <w:rFonts w:ascii="Times New Roman" w:eastAsia="Calibri" w:hAnsi="Times New Roman" w:cs="Times New Roman"/>
                <w:color w:val="000000"/>
                <w:sz w:val="24"/>
                <w:szCs w:val="24"/>
                <w:lang w:bidi="hi-IN"/>
              </w:rPr>
              <w:t xml:space="preserve">» </w:t>
            </w:r>
            <w:r w:rsidRPr="00C2257A">
              <w:rPr>
                <w:rFonts w:ascii="Times New Roman" w:eastAsia="Calibri" w:hAnsi="Times New Roman" w:cs="Times New Roman"/>
                <w:color w:val="000000"/>
                <w:sz w:val="24"/>
                <w:szCs w:val="24"/>
                <w:lang w:bidi="hi-IN"/>
              </w:rPr>
              <w:t>протяженностью 1 317,2 метра с числом полос 2</w:t>
            </w:r>
            <w:r>
              <w:rPr>
                <w:rFonts w:ascii="Times New Roman" w:eastAsia="Calibri" w:hAnsi="Times New Roman" w:cs="Times New Roman"/>
                <w:color w:val="000000"/>
                <w:sz w:val="24"/>
                <w:szCs w:val="24"/>
                <w:lang w:bidi="hi-IN"/>
              </w:rPr>
              <w:t xml:space="preserve">. </w:t>
            </w:r>
            <w:r w:rsidRPr="00C2257A">
              <w:rPr>
                <w:rFonts w:ascii="Times New Roman" w:eastAsia="Calibri" w:hAnsi="Times New Roman" w:cs="Times New Roman"/>
                <w:color w:val="000000"/>
                <w:sz w:val="24"/>
                <w:szCs w:val="24"/>
                <w:lang w:bidi="hi-IN"/>
              </w:rPr>
              <w:t>Стоимость строительства объекта составила 98 628,99 тыс. рублей.</w:t>
            </w:r>
          </w:p>
        </w:tc>
      </w:tr>
      <w:tr w:rsidR="00973525" w:rsidRPr="00BF0D13" w:rsidTr="00B012C0">
        <w:trPr>
          <w:trHeight w:val="20"/>
          <w:jc w:val="center"/>
        </w:trPr>
        <w:tc>
          <w:tcPr>
            <w:tcW w:w="1116" w:type="dxa"/>
            <w:shd w:val="clear" w:color="auto" w:fill="auto"/>
            <w:noWrap/>
            <w:hideMark/>
          </w:tcPr>
          <w:p w:rsidR="00973525" w:rsidRPr="00913C9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913C98">
              <w:rPr>
                <w:rFonts w:ascii="Times New Roman" w:eastAsia="Calibri" w:hAnsi="Times New Roman" w:cs="Times New Roman"/>
                <w:color w:val="000000"/>
                <w:sz w:val="24"/>
                <w:szCs w:val="24"/>
                <w:lang w:bidi="hi-IN"/>
              </w:rPr>
              <w:lastRenderedPageBreak/>
              <w:t>5.2.</w:t>
            </w:r>
            <w:r w:rsidRPr="00913C98">
              <w:rPr>
                <w:rFonts w:ascii="Times New Roman" w:eastAsia="Calibri" w:hAnsi="Times New Roman" w:cs="Times New Roman"/>
                <w:color w:val="000000"/>
                <w:sz w:val="24"/>
                <w:szCs w:val="24"/>
                <w:lang w:val="en-US" w:bidi="hi-IN"/>
              </w:rPr>
              <w:t>5.</w:t>
            </w:r>
            <w:r w:rsidRPr="00913C98">
              <w:rPr>
                <w:rFonts w:ascii="Times New Roman" w:eastAsia="Calibri" w:hAnsi="Times New Roman" w:cs="Times New Roman"/>
                <w:color w:val="000000"/>
                <w:sz w:val="24"/>
                <w:szCs w:val="24"/>
                <w:lang w:bidi="hi-IN"/>
              </w:rPr>
              <w:t>1</w:t>
            </w:r>
            <w:r w:rsidRPr="00913C98">
              <w:rPr>
                <w:rFonts w:ascii="Times New Roman" w:eastAsia="Calibri" w:hAnsi="Times New Roman" w:cs="Times New Roman"/>
                <w:color w:val="000000"/>
                <w:sz w:val="24"/>
                <w:szCs w:val="24"/>
                <w:lang w:val="en-US" w:bidi="hi-IN"/>
              </w:rPr>
              <w:t>.</w:t>
            </w:r>
          </w:p>
        </w:tc>
        <w:tc>
          <w:tcPr>
            <w:tcW w:w="2695" w:type="dxa"/>
            <w:shd w:val="clear" w:color="auto" w:fill="auto"/>
            <w:hideMark/>
          </w:tcPr>
          <w:p w:rsidR="00973525" w:rsidRPr="00913C98" w:rsidRDefault="00973525" w:rsidP="00973525">
            <w:pPr>
              <w:spacing w:after="0" w:line="240" w:lineRule="auto"/>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Модернизация автодороги по ул.Мамонтовская (развязка перекрёстка ул.Мамонтовская – ул.Молодёжная)</w:t>
            </w:r>
          </w:p>
        </w:tc>
        <w:tc>
          <w:tcPr>
            <w:tcW w:w="1412"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val="en-US" w:bidi="hi-IN"/>
              </w:rPr>
            </w:pPr>
            <w:r w:rsidRPr="00913C98">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(МКУ «УКС»)</w:t>
            </w:r>
          </w:p>
        </w:tc>
        <w:tc>
          <w:tcPr>
            <w:tcW w:w="4066" w:type="dxa"/>
            <w:shd w:val="clear" w:color="auto" w:fill="auto"/>
            <w:hideMark/>
          </w:tcPr>
          <w:p w:rsidR="00973525" w:rsidRPr="00913C98" w:rsidRDefault="00973525" w:rsidP="00973525">
            <w:pPr>
              <w:spacing w:after="0" w:line="240" w:lineRule="auto"/>
              <w:jc w:val="center"/>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c>
          <w:tcPr>
            <w:tcW w:w="3300" w:type="dxa"/>
          </w:tcPr>
          <w:p w:rsidR="00913C98" w:rsidRPr="00913C98" w:rsidRDefault="00973525" w:rsidP="00913C98">
            <w:pPr>
              <w:spacing w:after="0" w:line="240" w:lineRule="auto"/>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ПСД разработана</w:t>
            </w:r>
            <w:r w:rsidR="00913C98" w:rsidRPr="00913C98">
              <w:rPr>
                <w:rFonts w:ascii="Times New Roman" w:eastAsia="Calibri" w:hAnsi="Times New Roman" w:cs="Times New Roman"/>
                <w:sz w:val="24"/>
                <w:szCs w:val="24"/>
                <w:lang w:bidi="hi-IN"/>
              </w:rPr>
              <w:t>.</w:t>
            </w:r>
          </w:p>
          <w:p w:rsidR="00973525" w:rsidRPr="00BF0D13" w:rsidRDefault="00913C98" w:rsidP="00913C98">
            <w:pPr>
              <w:spacing w:after="0" w:line="240" w:lineRule="auto"/>
              <w:rPr>
                <w:rFonts w:ascii="Times New Roman" w:eastAsia="Calibri" w:hAnsi="Times New Roman" w:cs="Times New Roman"/>
                <w:sz w:val="24"/>
                <w:szCs w:val="24"/>
                <w:lang w:bidi="hi-IN"/>
              </w:rPr>
            </w:pPr>
            <w:r w:rsidRPr="00913C98">
              <w:rPr>
                <w:rFonts w:ascii="Times New Roman" w:eastAsia="Calibri" w:hAnsi="Times New Roman" w:cs="Times New Roman"/>
                <w:sz w:val="24"/>
                <w:szCs w:val="24"/>
                <w:lang w:bidi="hi-IN"/>
              </w:rPr>
              <w:t>А</w:t>
            </w:r>
            <w:r w:rsidR="00973525" w:rsidRPr="00913C98">
              <w:rPr>
                <w:rFonts w:ascii="Times New Roman" w:eastAsia="Calibri" w:hAnsi="Times New Roman" w:cs="Times New Roman"/>
                <w:sz w:val="24"/>
                <w:szCs w:val="24"/>
                <w:lang w:bidi="hi-IN"/>
              </w:rPr>
              <w:t xml:space="preserve">укцион </w:t>
            </w:r>
            <w:r w:rsidRPr="00913C98">
              <w:rPr>
                <w:rFonts w:ascii="Times New Roman" w:eastAsia="Calibri" w:hAnsi="Times New Roman" w:cs="Times New Roman"/>
                <w:sz w:val="24"/>
                <w:szCs w:val="24"/>
                <w:lang w:bidi="hi-IN"/>
              </w:rPr>
              <w:t>не состоялся по причине отсутствия заявок.</w:t>
            </w:r>
          </w:p>
        </w:tc>
      </w:tr>
      <w:tr w:rsidR="00973525" w:rsidRPr="00BF0D13" w:rsidTr="00B012C0">
        <w:trPr>
          <w:trHeight w:val="20"/>
          <w:jc w:val="center"/>
        </w:trPr>
        <w:tc>
          <w:tcPr>
            <w:tcW w:w="1116" w:type="dxa"/>
            <w:shd w:val="clear" w:color="auto" w:fill="auto"/>
            <w:noWrap/>
            <w:hideMark/>
          </w:tcPr>
          <w:p w:rsidR="00973525" w:rsidRPr="00913C98"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5.2.</w:t>
            </w:r>
            <w:r w:rsidRPr="00913C98">
              <w:rPr>
                <w:rFonts w:ascii="Times New Roman" w:eastAsia="Calibri" w:hAnsi="Times New Roman" w:cs="Times New Roman"/>
                <w:color w:val="000000"/>
                <w:sz w:val="24"/>
                <w:szCs w:val="24"/>
                <w:lang w:bidi="hi-IN"/>
              </w:rPr>
              <w:t>5.</w:t>
            </w:r>
            <w:r w:rsidRPr="00BF0D13">
              <w:rPr>
                <w:rFonts w:ascii="Times New Roman" w:eastAsia="Calibri" w:hAnsi="Times New Roman" w:cs="Times New Roman"/>
                <w:color w:val="000000"/>
                <w:sz w:val="24"/>
                <w:szCs w:val="24"/>
                <w:lang w:bidi="hi-IN"/>
              </w:rPr>
              <w:t>2</w:t>
            </w:r>
            <w:r w:rsidRPr="00913C98">
              <w:rPr>
                <w:rFonts w:ascii="Times New Roman" w:eastAsia="Calibri" w:hAnsi="Times New Roman" w:cs="Times New Roman"/>
                <w:color w:val="000000"/>
                <w:sz w:val="24"/>
                <w:szCs w:val="24"/>
                <w:lang w:bidi="hi-IN"/>
              </w:rPr>
              <w:t>.</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Модернизация дороги № 5 (ул.Киевская (от ул.Парковая до ул.Объездная) (участок автодороги от перекрёстка ул.Парковая до ул.Жилая)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2017-2018</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ПСД разработана, реализация планируется в 2018 году</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Капитальный ремонт магистральных улиц районного значения, улиц и дорог местного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D905B3" w:rsidP="00973525">
            <w:pPr>
              <w:spacing w:after="0" w:line="240" w:lineRule="auto"/>
              <w:rPr>
                <w:rFonts w:ascii="Times New Roman" w:eastAsia="Calibri" w:hAnsi="Times New Roman" w:cs="Times New Roman"/>
                <w:color w:val="000000"/>
                <w:sz w:val="24"/>
                <w:szCs w:val="24"/>
                <w:lang w:bidi="hi-IN"/>
              </w:rPr>
            </w:pPr>
            <w:r w:rsidRPr="00D905B3">
              <w:rPr>
                <w:rFonts w:ascii="Times New Roman" w:eastAsia="Calibri" w:hAnsi="Times New Roman" w:cs="Times New Roman"/>
                <w:color w:val="000000"/>
                <w:sz w:val="24"/>
                <w:szCs w:val="24"/>
                <w:lang w:bidi="hi-IN"/>
              </w:rPr>
              <w:t>В рамках реализации программы «Развитие транспортной системы в   городе Нефтеюганске» выполнен ремонт автомобильных дорог общего пользования местного значения в городе Нефтеюганске общей протяженностью 3</w:t>
            </w:r>
            <w:r>
              <w:rPr>
                <w:rFonts w:ascii="Times New Roman" w:eastAsia="Calibri" w:hAnsi="Times New Roman" w:cs="Times New Roman"/>
                <w:color w:val="000000"/>
                <w:sz w:val="24"/>
                <w:szCs w:val="24"/>
                <w:lang w:bidi="hi-IN"/>
              </w:rPr>
              <w:t> </w:t>
            </w:r>
            <w:r w:rsidRPr="00D905B3">
              <w:rPr>
                <w:rFonts w:ascii="Times New Roman" w:eastAsia="Calibri" w:hAnsi="Times New Roman" w:cs="Times New Roman"/>
                <w:color w:val="000000"/>
                <w:sz w:val="24"/>
                <w:szCs w:val="24"/>
                <w:lang w:bidi="hi-IN"/>
              </w:rPr>
              <w:t>777</w:t>
            </w:r>
            <w:r>
              <w:rPr>
                <w:rFonts w:ascii="Times New Roman" w:eastAsia="Calibri" w:hAnsi="Times New Roman" w:cs="Times New Roman"/>
                <w:color w:val="000000"/>
                <w:sz w:val="24"/>
                <w:szCs w:val="24"/>
                <w:lang w:bidi="hi-IN"/>
              </w:rPr>
              <w:t xml:space="preserve"> </w:t>
            </w:r>
            <w:r w:rsidRPr="00D905B3">
              <w:rPr>
                <w:rFonts w:ascii="Times New Roman" w:eastAsia="Calibri" w:hAnsi="Times New Roman" w:cs="Times New Roman"/>
                <w:color w:val="000000"/>
                <w:sz w:val="24"/>
                <w:szCs w:val="24"/>
                <w:lang w:bidi="hi-IN"/>
              </w:rPr>
              <w:t>метров, на сумму 43 323,12 тыс. рублей</w:t>
            </w:r>
            <w:r>
              <w:rPr>
                <w:rFonts w:ascii="Times New Roman" w:eastAsia="Calibri" w:hAnsi="Times New Roman" w:cs="Times New Roman"/>
                <w:color w:val="000000"/>
                <w:sz w:val="24"/>
                <w:szCs w:val="24"/>
                <w:lang w:bidi="hi-IN"/>
              </w:rPr>
              <w:t>.</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5.2.</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Содержание автомобильных дорог общего пользования местного значения и средств организации </w:t>
            </w:r>
            <w:r w:rsidRPr="00BF0D13">
              <w:rPr>
                <w:rFonts w:ascii="Times New Roman" w:eastAsia="Calibri" w:hAnsi="Times New Roman" w:cs="Times New Roman"/>
                <w:color w:val="000000"/>
                <w:sz w:val="24"/>
                <w:szCs w:val="24"/>
                <w:lang w:bidi="hi-IN"/>
              </w:rPr>
              <w:lastRenderedPageBreak/>
              <w:t>дорожного движения на них</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D905B3" w:rsidP="00973525">
            <w:pPr>
              <w:spacing w:after="0" w:line="240" w:lineRule="auto"/>
              <w:rPr>
                <w:rFonts w:ascii="Times New Roman" w:eastAsia="Calibri" w:hAnsi="Times New Roman" w:cs="Times New Roman"/>
                <w:color w:val="000000"/>
                <w:sz w:val="24"/>
                <w:szCs w:val="24"/>
                <w:lang w:bidi="hi-IN"/>
              </w:rPr>
            </w:pPr>
            <w:r w:rsidRPr="00D905B3">
              <w:rPr>
                <w:rFonts w:ascii="Times New Roman" w:eastAsia="Calibri" w:hAnsi="Times New Roman" w:cs="Times New Roman"/>
                <w:color w:val="000000"/>
                <w:sz w:val="24"/>
                <w:szCs w:val="24"/>
                <w:lang w:bidi="hi-IN"/>
              </w:rPr>
              <w:t xml:space="preserve">Мероприятия по содержанию автомобильных дорог общего пользования местного значения города Нефтеюганска и средств </w:t>
            </w:r>
            <w:r w:rsidRPr="00D905B3">
              <w:rPr>
                <w:rFonts w:ascii="Times New Roman" w:eastAsia="Calibri" w:hAnsi="Times New Roman" w:cs="Times New Roman"/>
                <w:color w:val="000000"/>
                <w:sz w:val="24"/>
                <w:szCs w:val="24"/>
                <w:lang w:bidi="hi-IN"/>
              </w:rPr>
              <w:lastRenderedPageBreak/>
              <w:t xml:space="preserve">организации дорожного движения на них в 2017 году выполнены на сумму - </w:t>
            </w:r>
            <w:r>
              <w:rPr>
                <w:rFonts w:ascii="Times New Roman" w:eastAsia="Calibri" w:hAnsi="Times New Roman" w:cs="Times New Roman"/>
                <w:color w:val="000000"/>
                <w:sz w:val="24"/>
                <w:szCs w:val="24"/>
                <w:lang w:bidi="hi-IN"/>
              </w:rPr>
              <w:t xml:space="preserve">                </w:t>
            </w:r>
            <w:r w:rsidRPr="00D905B3">
              <w:rPr>
                <w:rFonts w:ascii="Times New Roman" w:eastAsia="Calibri" w:hAnsi="Times New Roman" w:cs="Times New Roman"/>
                <w:color w:val="000000"/>
                <w:sz w:val="24"/>
                <w:szCs w:val="24"/>
                <w:lang w:bidi="hi-IN"/>
              </w:rPr>
              <w:t>184 117,3 тыс. рублей.</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5.2.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стационарным освещением аварийно-опасных участков автомобильных дорог общего пользования местного значения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420B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ОАО «ЮТЭК-Нефтеюганск» выполнен</w:t>
            </w:r>
            <w:r w:rsidR="00420B31">
              <w:rPr>
                <w:rFonts w:ascii="Times New Roman" w:eastAsia="Calibri" w:hAnsi="Times New Roman" w:cs="Times New Roman"/>
                <w:sz w:val="24"/>
                <w:szCs w:val="24"/>
                <w:lang w:bidi="hi-IN"/>
              </w:rPr>
              <w:t>ы</w:t>
            </w:r>
            <w:r w:rsidRPr="00BF0D13">
              <w:rPr>
                <w:rFonts w:ascii="Times New Roman" w:eastAsia="Calibri" w:hAnsi="Times New Roman" w:cs="Times New Roman"/>
                <w:sz w:val="24"/>
                <w:szCs w:val="24"/>
                <w:lang w:bidi="hi-IN"/>
              </w:rPr>
              <w:t xml:space="preserve"> работ</w:t>
            </w:r>
            <w:r w:rsidR="00420B31">
              <w:rPr>
                <w:rFonts w:ascii="Times New Roman" w:eastAsia="Calibri" w:hAnsi="Times New Roman" w:cs="Times New Roman"/>
                <w:sz w:val="24"/>
                <w:szCs w:val="24"/>
                <w:lang w:bidi="hi-IN"/>
              </w:rPr>
              <w:t>ы</w:t>
            </w:r>
            <w:r w:rsidRPr="00BF0D13">
              <w:rPr>
                <w:rFonts w:ascii="Times New Roman" w:eastAsia="Calibri" w:hAnsi="Times New Roman" w:cs="Times New Roman"/>
                <w:sz w:val="24"/>
                <w:szCs w:val="24"/>
                <w:lang w:bidi="hi-IN"/>
              </w:rPr>
              <w:t xml:space="preserve"> по строительству сетей уличного освещения протяженностью 2,5 км по ул.Объездной (от ул.Ленина до ул.Сургу</w:t>
            </w:r>
            <w:r w:rsidR="00D905B3">
              <w:rPr>
                <w:rFonts w:ascii="Times New Roman" w:eastAsia="Calibri" w:hAnsi="Times New Roman" w:cs="Times New Roman"/>
                <w:sz w:val="24"/>
                <w:szCs w:val="24"/>
                <w:lang w:bidi="hi-IN"/>
              </w:rPr>
              <w:t>тская).</w:t>
            </w:r>
          </w:p>
        </w:tc>
      </w:tr>
      <w:tr w:rsidR="002306C3" w:rsidRPr="00BF0D13" w:rsidTr="00DB22EE">
        <w:trPr>
          <w:trHeight w:val="20"/>
          <w:jc w:val="center"/>
        </w:trPr>
        <w:tc>
          <w:tcPr>
            <w:tcW w:w="1116" w:type="dxa"/>
            <w:shd w:val="clear" w:color="auto" w:fill="auto"/>
            <w:vAlign w:val="bottom"/>
            <w:hideMark/>
          </w:tcPr>
          <w:p w:rsidR="002306C3" w:rsidRPr="00BF0D13" w:rsidRDefault="002306C3"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5.3.</w:t>
            </w:r>
          </w:p>
        </w:tc>
        <w:tc>
          <w:tcPr>
            <w:tcW w:w="14012" w:type="dxa"/>
            <w:gridSpan w:val="5"/>
            <w:shd w:val="clear" w:color="auto" w:fill="auto"/>
            <w:vAlign w:val="bottom"/>
          </w:tcPr>
          <w:p w:rsidR="002306C3" w:rsidRPr="00BF0D13" w:rsidRDefault="002306C3" w:rsidP="002306C3">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3. Развитие пассажирского автомобильного транспорта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остановок общественного транспорта в районах нового строительства и промышленного производства для обеспечения транспортной доступности (свыше 40 ед.)</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2306C3">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2017 году введен в эксплуатацию объект нового строительства – улица Алексея Варакина, с двумя остановками общественного транспорта. Заверш</w:t>
            </w:r>
            <w:r w:rsidR="002306C3">
              <w:rPr>
                <w:rFonts w:ascii="Times New Roman" w:eastAsia="Calibri" w:hAnsi="Times New Roman" w:cs="Times New Roman"/>
                <w:color w:val="000000"/>
                <w:sz w:val="24"/>
                <w:szCs w:val="24"/>
                <w:lang w:bidi="hi-IN"/>
              </w:rPr>
              <w:t>ена</w:t>
            </w:r>
            <w:r w:rsidRPr="00BF0D13">
              <w:rPr>
                <w:rFonts w:ascii="Times New Roman" w:eastAsia="Calibri" w:hAnsi="Times New Roman" w:cs="Times New Roman"/>
                <w:color w:val="000000"/>
                <w:sz w:val="24"/>
                <w:szCs w:val="24"/>
                <w:lang w:bidi="hi-IN"/>
              </w:rPr>
              <w:t xml:space="preserve"> реконструкция объекта улица Набережная (участок от ул. А. Филимонова до ул. В. Петухова) с двумя автобусными остановками.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Совершенствование системы управления пассажирским транспортом общего пользования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Все транспортные средства, осуществляющие пассажирские перевозки, оснащены спутниковой системой навигации ГЛОНАС/</w:t>
            </w:r>
            <w:r w:rsidRPr="00BF0D13">
              <w:rPr>
                <w:rFonts w:ascii="Times New Roman" w:eastAsia="Calibri" w:hAnsi="Times New Roman" w:cs="Times New Roman"/>
                <w:color w:val="000000"/>
                <w:sz w:val="24"/>
                <w:szCs w:val="24"/>
                <w:lang w:val="en-US" w:bidi="hi-IN"/>
              </w:rPr>
              <w:t>GPS</w:t>
            </w:r>
            <w:r w:rsidRPr="00BF0D13">
              <w:rPr>
                <w:rFonts w:ascii="Times New Roman" w:eastAsia="Calibri" w:hAnsi="Times New Roman" w:cs="Times New Roman"/>
                <w:color w:val="000000"/>
                <w:sz w:val="24"/>
                <w:szCs w:val="24"/>
                <w:lang w:bidi="hi-IN"/>
              </w:rPr>
              <w:t xml:space="preserve"> и внесены в автоматизированную систему АИС «Управление </w:t>
            </w:r>
            <w:r w:rsidRPr="00BF0D13">
              <w:rPr>
                <w:rFonts w:ascii="Times New Roman" w:eastAsia="Calibri" w:hAnsi="Times New Roman" w:cs="Times New Roman"/>
                <w:color w:val="000000"/>
                <w:sz w:val="24"/>
                <w:szCs w:val="24"/>
                <w:lang w:bidi="hi-IN"/>
              </w:rPr>
              <w:lastRenderedPageBreak/>
              <w:t>транспортом», что позволяет отслеживать движение транспорта общего пользования на маршрутах.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5.3.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val="en-US" w:bidi="hi-IN"/>
              </w:rPr>
            </w:pPr>
            <w:r w:rsidRPr="00BF0D13">
              <w:rPr>
                <w:rFonts w:ascii="Times New Roman" w:eastAsia="Calibri" w:hAnsi="Times New Roman" w:cs="Times New Roman"/>
                <w:color w:val="000000"/>
                <w:sz w:val="24"/>
                <w:szCs w:val="24"/>
                <w:lang w:val="en-US" w:bidi="hi-IN"/>
              </w:rPr>
              <w:t>Оптимизация пассажирских перевозок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22 мая 2017 году прошли публичные слушания по внесению изменений в регулярную маршрутную сеть автомобильного транспорта общего пользования на территории города Нефтеюганска. Цель мероприятия – совершенствование организации пассажирских перевозок, сокращение маршрутов, оптимизация пассажирских перевозок. Решение – новая предложенная регулярная городская маршрутная сеть не отвечает потребностям жителей города. В настоящее время вносятся изменения в маршрутную сеть города с учетом предложений жителей города.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Совершенствование маршрутной сети городского пассажирского </w:t>
            </w:r>
            <w:r w:rsidRPr="00BF0D13">
              <w:rPr>
                <w:rFonts w:ascii="Times New Roman" w:eastAsia="Calibri" w:hAnsi="Times New Roman" w:cs="Times New Roman"/>
                <w:color w:val="000000"/>
                <w:sz w:val="24"/>
                <w:szCs w:val="24"/>
                <w:lang w:bidi="hi-IN"/>
              </w:rPr>
              <w:lastRenderedPageBreak/>
              <w:t>транспорта общего пользования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973525" w:rsidRPr="00BF0D13" w:rsidRDefault="00973525" w:rsidP="002306C3">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w:t>
            </w:r>
            <w:r w:rsidR="002306C3">
              <w:rPr>
                <w:rFonts w:ascii="Times New Roman" w:eastAsia="Calibri" w:hAnsi="Times New Roman" w:cs="Times New Roman"/>
                <w:color w:val="000000"/>
                <w:sz w:val="24"/>
                <w:szCs w:val="24"/>
                <w:lang w:bidi="hi-IN"/>
              </w:rPr>
              <w:t>несены</w:t>
            </w:r>
            <w:r w:rsidRPr="00BF0D13">
              <w:rPr>
                <w:rFonts w:ascii="Times New Roman" w:eastAsia="Calibri" w:hAnsi="Times New Roman" w:cs="Times New Roman"/>
                <w:color w:val="000000"/>
                <w:sz w:val="24"/>
                <w:szCs w:val="24"/>
                <w:lang w:bidi="hi-IN"/>
              </w:rPr>
              <w:t xml:space="preserve"> изменения в маршрутную сеть города с учетом предложений жителей города.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5.3.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Модернизация автобусного парка (приобретение автобусов средней и малой вместимости)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c>
          <w:tcPr>
            <w:tcW w:w="3300" w:type="dxa"/>
          </w:tcPr>
          <w:p w:rsidR="002306C3"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Автобусы средней и малой вместимости не приобретались в виду отсутствия финансирования.</w:t>
            </w:r>
          </w:p>
        </w:tc>
      </w:tr>
      <w:tr w:rsidR="00973525" w:rsidRPr="00BF0D13" w:rsidTr="00B012C0">
        <w:trPr>
          <w:trHeight w:val="786"/>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Повышение качества транспортного обслуживания населения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транспортной системы в городе Нефтеюганске на 2014-2020 годы»</w:t>
            </w:r>
          </w:p>
        </w:tc>
        <w:tc>
          <w:tcPr>
            <w:tcW w:w="3300" w:type="dxa"/>
          </w:tcPr>
          <w:p w:rsidR="002306C3" w:rsidRDefault="002306C3" w:rsidP="00973525">
            <w:pPr>
              <w:spacing w:after="0" w:line="240" w:lineRule="auto"/>
              <w:rPr>
                <w:rFonts w:ascii="Times New Roman" w:eastAsia="Calibri" w:hAnsi="Times New Roman" w:cs="Times New Roman"/>
                <w:color w:val="000000"/>
                <w:sz w:val="24"/>
                <w:szCs w:val="24"/>
                <w:lang w:bidi="hi-IN"/>
              </w:rPr>
            </w:pPr>
            <w:r w:rsidRPr="002306C3">
              <w:rPr>
                <w:rFonts w:ascii="Times New Roman" w:eastAsia="Calibri" w:hAnsi="Times New Roman" w:cs="Times New Roman"/>
                <w:color w:val="000000"/>
                <w:sz w:val="24"/>
                <w:szCs w:val="24"/>
                <w:lang w:bidi="hi-IN"/>
              </w:rPr>
              <w:t>За счет средств местного бюджета отдельным категориям граждан, в т.ч детям инвалидам, установлены меры социальной поддержки в виде бесплатного проезда в автомобильном транспорте общего пользования по регулярным городским маршрутам из расчета восьми ежемесячных поездок</w:t>
            </w:r>
            <w:r>
              <w:rPr>
                <w:rFonts w:ascii="Times New Roman" w:eastAsia="Calibri" w:hAnsi="Times New Roman" w:cs="Times New Roman"/>
                <w:color w:val="000000"/>
                <w:sz w:val="24"/>
                <w:szCs w:val="24"/>
                <w:lang w:bidi="hi-IN"/>
              </w:rPr>
              <w:t>.</w:t>
            </w:r>
          </w:p>
          <w:p w:rsidR="00973525" w:rsidRPr="00BF0D13" w:rsidRDefault="002306C3" w:rsidP="00973525">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 летний период</w:t>
            </w:r>
            <w:r w:rsidR="00973525" w:rsidRPr="00BF0D13">
              <w:rPr>
                <w:rFonts w:ascii="Times New Roman" w:eastAsia="Calibri" w:hAnsi="Times New Roman" w:cs="Times New Roman"/>
                <w:color w:val="000000"/>
                <w:sz w:val="24"/>
                <w:szCs w:val="24"/>
                <w:lang w:bidi="hi-IN"/>
              </w:rPr>
              <w:t xml:space="preserve"> осуществляются пассажирские перевозки в пригородном сообщении до</w:t>
            </w:r>
            <w:r w:rsidR="00973525" w:rsidRPr="00BF0D13">
              <w:rPr>
                <w:rFonts w:ascii="Times New Roman" w:eastAsia="Times New Roman" w:hAnsi="Times New Roman" w:cs="Times New Roman"/>
                <w:b/>
                <w:sz w:val="28"/>
                <w:szCs w:val="28"/>
                <w:lang w:eastAsia="ru-RU"/>
              </w:rPr>
              <w:t xml:space="preserve"> </w:t>
            </w:r>
            <w:r w:rsidR="00973525" w:rsidRPr="00BF0D13">
              <w:rPr>
                <w:rFonts w:ascii="Times New Roman" w:eastAsia="Times New Roman" w:hAnsi="Times New Roman" w:cs="Times New Roman"/>
                <w:sz w:val="24"/>
                <w:szCs w:val="24"/>
                <w:lang w:eastAsia="ru-RU"/>
              </w:rPr>
              <w:t>садовых, огороднических и дачных товариществ по 6 маршрутам.</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5.3.</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автоматизированной системы регулирования дорожного движения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транспортной системы в городе Нефтеюганске на 2014-2020 годы»</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Отсутствует финансирование на выполнение данного вида работ.</w:t>
            </w:r>
          </w:p>
        </w:tc>
      </w:tr>
      <w:tr w:rsidR="00515BEA" w:rsidRPr="00BF0D13" w:rsidTr="00DB22EE">
        <w:trPr>
          <w:trHeight w:val="20"/>
          <w:jc w:val="center"/>
        </w:trPr>
        <w:tc>
          <w:tcPr>
            <w:tcW w:w="1116" w:type="dxa"/>
            <w:shd w:val="clear" w:color="auto" w:fill="auto"/>
            <w:noWrap/>
            <w:vAlign w:val="bottom"/>
            <w:hideMark/>
          </w:tcPr>
          <w:p w:rsidR="00515BEA" w:rsidRPr="00BF0D13" w:rsidRDefault="00515BEA"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6.</w:t>
            </w:r>
          </w:p>
        </w:tc>
        <w:tc>
          <w:tcPr>
            <w:tcW w:w="14012" w:type="dxa"/>
            <w:gridSpan w:val="5"/>
            <w:shd w:val="clear" w:color="auto" w:fill="auto"/>
            <w:vAlign w:val="bottom"/>
          </w:tcPr>
          <w:p w:rsidR="00515BEA" w:rsidRPr="00BF0D13" w:rsidRDefault="00515BEA" w:rsidP="00515BEA">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6. Развитие энергетической и коммунальной инфраструктуры</w:t>
            </w:r>
          </w:p>
        </w:tc>
      </w:tr>
      <w:tr w:rsidR="00973525" w:rsidRPr="00BF0D13" w:rsidTr="00B012C0">
        <w:trPr>
          <w:trHeight w:val="20"/>
          <w:jc w:val="center"/>
        </w:trPr>
        <w:tc>
          <w:tcPr>
            <w:tcW w:w="1116" w:type="dxa"/>
            <w:shd w:val="clear" w:color="auto" w:fill="auto"/>
            <w:vAlign w:val="bottom"/>
            <w:hideMark/>
          </w:tcPr>
          <w:p w:rsidR="00973525" w:rsidRPr="00BF0D13" w:rsidRDefault="00973525"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color w:val="000000"/>
                <w:sz w:val="24"/>
                <w:szCs w:val="24"/>
                <w:lang w:bidi="hi-IN"/>
              </w:rPr>
              <w:lastRenderedPageBreak/>
              <w:t>6.1</w:t>
            </w:r>
          </w:p>
        </w:tc>
        <w:tc>
          <w:tcPr>
            <w:tcW w:w="14012" w:type="dxa"/>
            <w:gridSpan w:val="5"/>
            <w:shd w:val="clear" w:color="auto" w:fill="auto"/>
            <w:vAlign w:val="bottom"/>
          </w:tcPr>
          <w:p w:rsidR="00973525" w:rsidRPr="00BF0D13" w:rsidRDefault="00973525" w:rsidP="00973525">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Строительство объектов энергетики и коммунального комплекса для обеспечения потребностей населения и субъектов экономической деятельности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резервных источников электроснабжения, топливоснабжения котельных ЦК-1, ЦК-2</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6E23E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sz w:val="24"/>
                <w:szCs w:val="24"/>
                <w:lang w:bidi="hi-IN"/>
              </w:rPr>
              <w:t xml:space="preserve">Ресурсоснабжающей организацией за счет собственных средств разработано 2 проекта (резервуар объемом 2000 куб.м. и резервуар объемом 1000 куб.м. для хранения жидкого аварийного топлива) на сумму 1,7 млн. рублей. </w:t>
            </w:r>
            <w:r w:rsidR="006E23E5">
              <w:rPr>
                <w:rFonts w:ascii="Times New Roman" w:eastAsia="Calibri" w:hAnsi="Times New Roman" w:cs="Times New Roman"/>
                <w:sz w:val="24"/>
                <w:szCs w:val="24"/>
                <w:lang w:bidi="hi-IN"/>
              </w:rPr>
              <w:t>П</w:t>
            </w:r>
            <w:r w:rsidRPr="00BF0D13">
              <w:rPr>
                <w:rFonts w:ascii="Times New Roman" w:eastAsia="Calibri" w:hAnsi="Times New Roman" w:cs="Times New Roman"/>
                <w:sz w:val="24"/>
                <w:szCs w:val="24"/>
                <w:lang w:bidi="hi-IN"/>
              </w:rPr>
              <w:t>роектно-сметная документация находится на экспертизе.</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сетей теплоснабжения общей протяженностью 10,3 км с целью обеспечения перспективных районов застройки, реконструкция существующих тепловых сетей и сооружений на них</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FF0501" w:rsidRPr="00FF0501" w:rsidRDefault="00FF0501" w:rsidP="00FF0501">
            <w:pPr>
              <w:spacing w:after="0" w:line="240" w:lineRule="auto"/>
              <w:rPr>
                <w:rFonts w:ascii="Times New Roman" w:eastAsia="Calibri" w:hAnsi="Times New Roman" w:cs="Times New Roman"/>
                <w:color w:val="000000"/>
                <w:sz w:val="24"/>
                <w:szCs w:val="24"/>
                <w:lang w:bidi="hi-IN"/>
              </w:rPr>
            </w:pPr>
            <w:r w:rsidRPr="00FF0501">
              <w:rPr>
                <w:rFonts w:ascii="Times New Roman" w:eastAsia="Calibri" w:hAnsi="Times New Roman" w:cs="Times New Roman"/>
                <w:color w:val="000000"/>
                <w:sz w:val="24"/>
                <w:szCs w:val="24"/>
                <w:lang w:bidi="hi-IN"/>
              </w:rPr>
              <w:t>В рамках подготовки к осенне-зимнему периоду за счет собственных средств организаций на объектах жилищно-коммунального хозяйства выполнен капитальный ремонт</w:t>
            </w:r>
            <w:r>
              <w:rPr>
                <w:rFonts w:ascii="Times New Roman" w:eastAsia="Calibri" w:hAnsi="Times New Roman" w:cs="Times New Roman"/>
                <w:color w:val="000000"/>
                <w:sz w:val="24"/>
                <w:szCs w:val="24"/>
                <w:lang w:bidi="hi-IN"/>
              </w:rPr>
              <w:t xml:space="preserve"> </w:t>
            </w:r>
            <w:r w:rsidRPr="00FF0501">
              <w:rPr>
                <w:rFonts w:ascii="Times New Roman" w:eastAsia="Calibri" w:hAnsi="Times New Roman" w:cs="Times New Roman"/>
                <w:color w:val="000000"/>
                <w:sz w:val="24"/>
                <w:szCs w:val="24"/>
                <w:lang w:bidi="hi-IN"/>
              </w:rPr>
              <w:t>1,957 км сетей теплоснабжения и капитальный ремонт экранной части</w:t>
            </w:r>
          </w:p>
          <w:p w:rsidR="00973525" w:rsidRPr="00BF0D13" w:rsidRDefault="00FF0501" w:rsidP="00FF0501">
            <w:pPr>
              <w:spacing w:after="0" w:line="240" w:lineRule="auto"/>
              <w:rPr>
                <w:rFonts w:ascii="Times New Roman" w:eastAsia="Calibri" w:hAnsi="Times New Roman" w:cs="Times New Roman"/>
                <w:color w:val="000000"/>
                <w:sz w:val="24"/>
                <w:szCs w:val="24"/>
                <w:lang w:bidi="hi-IN"/>
              </w:rPr>
            </w:pPr>
            <w:r w:rsidRPr="00FF0501">
              <w:rPr>
                <w:rFonts w:ascii="Times New Roman" w:eastAsia="Calibri" w:hAnsi="Times New Roman" w:cs="Times New Roman"/>
                <w:color w:val="000000"/>
                <w:sz w:val="24"/>
                <w:szCs w:val="24"/>
                <w:lang w:bidi="hi-IN"/>
              </w:rPr>
              <w:t>КВГМ 100 №2 на ЦК №1 г.Нефтеюганска;</w:t>
            </w:r>
            <w:r>
              <w:rPr>
                <w:rFonts w:ascii="Times New Roman" w:eastAsia="Calibri" w:hAnsi="Times New Roman" w:cs="Times New Roman"/>
                <w:color w:val="000000"/>
                <w:sz w:val="24"/>
                <w:szCs w:val="24"/>
                <w:lang w:bidi="hi-IN"/>
              </w:rPr>
              <w:t xml:space="preserve"> 0,801 км сетей водоснабжения.</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сетей тепловодоснабжения и канализации с КНС в мкр.</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11, 11Б</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жилищно-коммунального хозяйства, </w:t>
            </w:r>
            <w:r w:rsidRPr="00BF0D13">
              <w:rPr>
                <w:rFonts w:ascii="Times New Roman" w:eastAsia="Calibri" w:hAnsi="Times New Roman" w:cs="Times New Roman"/>
                <w:color w:val="000000"/>
                <w:sz w:val="24"/>
                <w:szCs w:val="24"/>
                <w:lang w:bidi="hi-IN"/>
              </w:rPr>
              <w:lastRenderedPageBreak/>
              <w:t>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926BD7" w:rsidRDefault="00926BD7" w:rsidP="00926BD7">
            <w:pPr>
              <w:spacing w:after="0" w:line="240" w:lineRule="auto"/>
              <w:rPr>
                <w:rFonts w:ascii="Times New Roman" w:eastAsia="Calibri" w:hAnsi="Times New Roman" w:cs="Times New Roman"/>
                <w:color w:val="000000"/>
                <w:sz w:val="24"/>
                <w:szCs w:val="24"/>
                <w:lang w:bidi="hi-IN"/>
              </w:rPr>
            </w:pPr>
            <w:r w:rsidRPr="00926BD7">
              <w:rPr>
                <w:rFonts w:ascii="Times New Roman" w:eastAsia="Calibri" w:hAnsi="Times New Roman" w:cs="Times New Roman"/>
                <w:color w:val="000000"/>
                <w:sz w:val="24"/>
                <w:szCs w:val="24"/>
                <w:lang w:bidi="hi-IN"/>
              </w:rPr>
              <w:t>Введены</w:t>
            </w:r>
            <w:r w:rsidR="00973525" w:rsidRPr="00926BD7">
              <w:rPr>
                <w:rFonts w:ascii="Times New Roman" w:eastAsia="Calibri" w:hAnsi="Times New Roman" w:cs="Times New Roman"/>
                <w:color w:val="000000"/>
                <w:sz w:val="24"/>
                <w:szCs w:val="24"/>
                <w:lang w:bidi="hi-IN"/>
              </w:rPr>
              <w:t xml:space="preserve"> в эксплуатацию 9, 11, 14 этап</w:t>
            </w:r>
            <w:r w:rsidRPr="00926BD7">
              <w:rPr>
                <w:rFonts w:ascii="Times New Roman" w:eastAsia="Calibri" w:hAnsi="Times New Roman" w:cs="Times New Roman"/>
                <w:color w:val="000000"/>
                <w:sz w:val="24"/>
                <w:szCs w:val="24"/>
                <w:lang w:bidi="hi-IN"/>
              </w:rPr>
              <w:t>ы</w:t>
            </w:r>
            <w:r w:rsidR="00973525" w:rsidRPr="00926BD7">
              <w:rPr>
                <w:rFonts w:ascii="Times New Roman" w:eastAsia="Calibri" w:hAnsi="Times New Roman" w:cs="Times New Roman"/>
                <w:color w:val="000000"/>
                <w:sz w:val="24"/>
                <w:szCs w:val="24"/>
                <w:lang w:bidi="hi-IN"/>
              </w:rPr>
              <w:t xml:space="preserve"> строительства объекта «Сети тепловодоснабжения и </w:t>
            </w:r>
            <w:r w:rsidR="00973525" w:rsidRPr="00926BD7">
              <w:rPr>
                <w:rFonts w:ascii="Times New Roman" w:eastAsia="Calibri" w:hAnsi="Times New Roman" w:cs="Times New Roman"/>
                <w:color w:val="000000"/>
                <w:sz w:val="24"/>
                <w:szCs w:val="24"/>
                <w:lang w:bidi="hi-IN"/>
              </w:rPr>
              <w:lastRenderedPageBreak/>
              <w:t>канализации в микрорайоне 11б с КНС. Сети тепловодоснабжения и канализации в микрорайоне 11»</w:t>
            </w:r>
            <w:r w:rsidRPr="00926BD7">
              <w:rPr>
                <w:rFonts w:ascii="Times New Roman" w:eastAsia="Calibri" w:hAnsi="Times New Roman" w:cs="Times New Roman"/>
                <w:color w:val="000000"/>
                <w:sz w:val="24"/>
                <w:szCs w:val="24"/>
                <w:lang w:bidi="hi-IN"/>
              </w:rPr>
              <w:t>.</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Ввод в эксплуатацию модернизированной станции обезжелезивания, обеспечение населения города питьевой водой надлежащего качества, внедрение технологии ультрафиолетового обеззараживания </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w:t>
            </w:r>
            <w:r w:rsidRPr="00BF0D13">
              <w:rPr>
                <w:rFonts w:ascii="Times New Roman" w:eastAsia="Calibri" w:hAnsi="Times New Roman" w:cs="Times New Roman"/>
                <w:color w:val="000000"/>
                <w:sz w:val="24"/>
                <w:szCs w:val="24"/>
                <w:lang w:bidi="hi-IN"/>
              </w:rPr>
              <w:t>-2018</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1E47CB" w:rsidRDefault="001E47CB" w:rsidP="001E47CB">
            <w:pPr>
              <w:spacing w:after="0" w:line="240" w:lineRule="auto"/>
              <w:rPr>
                <w:rFonts w:ascii="Times New Roman" w:eastAsia="Calibri" w:hAnsi="Times New Roman" w:cs="Times New Roman"/>
                <w:color w:val="000000"/>
                <w:sz w:val="24"/>
                <w:szCs w:val="24"/>
                <w:lang w:bidi="hi-IN"/>
              </w:rPr>
            </w:pPr>
            <w:r w:rsidRPr="001E47CB">
              <w:rPr>
                <w:rFonts w:ascii="Times New Roman" w:eastAsia="Calibri" w:hAnsi="Times New Roman" w:cs="Times New Roman"/>
                <w:color w:val="000000"/>
                <w:sz w:val="24"/>
                <w:szCs w:val="24"/>
                <w:lang w:bidi="hi-IN"/>
              </w:rPr>
              <w:t xml:space="preserve">Подрядной организацией ООО СК «ЮВиС» выполнены работы по модернизации объекта (мощность водозабора из артезианских скважин в натуральном выражении 83322,0 тыс. куб.м/год.). </w:t>
            </w:r>
          </w:p>
          <w:p w:rsidR="00973525" w:rsidRPr="00BF0D13" w:rsidRDefault="001E47CB" w:rsidP="001E47CB">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Pr="001E47CB">
              <w:rPr>
                <w:rFonts w:ascii="Times New Roman" w:eastAsia="Calibri" w:hAnsi="Times New Roman" w:cs="Times New Roman"/>
                <w:color w:val="000000"/>
                <w:sz w:val="24"/>
                <w:szCs w:val="24"/>
                <w:lang w:bidi="hi-IN"/>
              </w:rPr>
              <w:t xml:space="preserve">ыполняются пуско-наладочные работы по автоматизации технологического процесса, подано извещение об устранении замечаний Службы ЖилСтройНадзора ХМАО-Югры (20.12.2017).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нового подземного водозабора о. Березовый для хозяйственно-питьевых нужд города с комплексом очистных сооружений ВОС-50</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тыс. м3/сут.</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2016-202</w:t>
            </w:r>
            <w:r w:rsidRPr="00BF0D13">
              <w:rPr>
                <w:rFonts w:ascii="Times New Roman" w:eastAsia="Calibri" w:hAnsi="Times New Roman" w:cs="Times New Roman"/>
                <w:color w:val="000000"/>
                <w:sz w:val="24"/>
                <w:szCs w:val="24"/>
                <w:lang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градостроительства и земельных отношений, </w:t>
            </w:r>
            <w:r w:rsidRPr="00BF0D13">
              <w:rPr>
                <w:rFonts w:ascii="Times New Roman" w:eastAsia="Calibri" w:hAnsi="Times New Roman" w:cs="Times New Roman"/>
                <w:color w:val="000000"/>
                <w:sz w:val="24"/>
                <w:szCs w:val="24"/>
                <w:lang w:bidi="hi-IN"/>
              </w:rPr>
              <w:lastRenderedPageBreak/>
              <w:t>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ype="page"/>
              <w:t>в 2014-2020 годах»</w:t>
            </w:r>
          </w:p>
        </w:tc>
        <w:tc>
          <w:tcPr>
            <w:tcW w:w="3300" w:type="dxa"/>
          </w:tcPr>
          <w:p w:rsidR="00973525" w:rsidRPr="00BF0D13" w:rsidRDefault="00115928" w:rsidP="00973525">
            <w:pPr>
              <w:pStyle w:val="12"/>
              <w:rPr>
                <w:rFonts w:ascii="Times New Roman" w:hAnsi="Times New Roman"/>
                <w:color w:val="000000"/>
                <w:sz w:val="24"/>
                <w:szCs w:val="24"/>
                <w:lang w:bidi="hi-IN"/>
              </w:rPr>
            </w:pPr>
            <w:r w:rsidRPr="00115928">
              <w:rPr>
                <w:rFonts w:ascii="Times New Roman" w:hAnsi="Times New Roman"/>
                <w:color w:val="000000"/>
                <w:sz w:val="24"/>
                <w:szCs w:val="24"/>
                <w:lang w:bidi="hi-IN"/>
              </w:rPr>
              <w:t>Исполнение в 2017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lastRenderedPageBreak/>
              <w:t>6</w:t>
            </w:r>
            <w:r w:rsidRPr="00BF0D13">
              <w:rPr>
                <w:rFonts w:ascii="Times New Roman" w:eastAsia="Calibri" w:hAnsi="Times New Roman" w:cs="Times New Roman"/>
                <w:color w:val="000000"/>
                <w:sz w:val="24"/>
                <w:szCs w:val="24"/>
                <w:lang w:bidi="hi-IN"/>
              </w:rPr>
              <w:t>.1.6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Строительство канализационно-очистных сооружений города (2 очередь) производительностью </w:t>
            </w:r>
            <w:r w:rsidRPr="00BF0D13">
              <w:rPr>
                <w:rFonts w:ascii="Times New Roman" w:eastAsia="Calibri" w:hAnsi="Times New Roman" w:cs="Times New Roman"/>
                <w:color w:val="000000"/>
                <w:sz w:val="24"/>
                <w:szCs w:val="24"/>
                <w:lang w:val="en-US" w:bidi="hi-IN"/>
              </w:rPr>
              <w:t>50 тыс. м</w:t>
            </w:r>
            <w:r w:rsidRPr="00BF0D13">
              <w:rPr>
                <w:rFonts w:ascii="Times New Roman" w:eastAsia="Calibri" w:hAnsi="Times New Roman" w:cs="Times New Roman"/>
                <w:color w:val="000000"/>
                <w:sz w:val="24"/>
                <w:szCs w:val="24"/>
                <w:vertAlign w:val="superscript"/>
                <w:lang w:val="en-US" w:bidi="hi-IN"/>
              </w:rPr>
              <w:t>3</w:t>
            </w:r>
            <w:r w:rsidRPr="00BF0D13">
              <w:rPr>
                <w:rFonts w:ascii="Times New Roman" w:eastAsia="Calibri" w:hAnsi="Times New Roman" w:cs="Times New Roman"/>
                <w:color w:val="000000"/>
                <w:sz w:val="24"/>
                <w:szCs w:val="24"/>
                <w:lang w:val="en-US" w:bidi="hi-IN"/>
              </w:rPr>
              <w:t xml:space="preserve">/сут. </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2016-202</w:t>
            </w:r>
            <w:r w:rsidRPr="00BF0D13">
              <w:rPr>
                <w:rFonts w:ascii="Times New Roman" w:eastAsia="Calibri" w:hAnsi="Times New Roman" w:cs="Times New Roman"/>
                <w:color w:val="000000"/>
                <w:sz w:val="24"/>
                <w:szCs w:val="24"/>
                <w:lang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ПСД разработана, в ДЖККиЭ ХМАО-Югры направлено предложение о реализации объекта в 2018-2019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Модернизация существующих КОС с внедрением технологии ультрафиолетового обеззараживания сточных вод, обезвоживания осадка</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КНС (2 ед.), реконструкция существующих КНС с заменой оборудования и переводом в автоматический режим работы (5 ед.)</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градостроительства и земельных отношений, </w:t>
            </w:r>
            <w:r w:rsidRPr="00BF0D13">
              <w:rPr>
                <w:rFonts w:ascii="Times New Roman" w:eastAsia="Calibri" w:hAnsi="Times New Roman" w:cs="Times New Roman"/>
                <w:color w:val="000000"/>
                <w:sz w:val="24"/>
                <w:szCs w:val="24"/>
                <w:lang w:bidi="hi-IN"/>
              </w:rPr>
              <w:lastRenderedPageBreak/>
              <w:t>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Строительство сети канализации 17 микрорайона г.Нефтеюганска по ул.Пойменная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ПСД разработана, но нет необходимости в реализации, т.к. данные сети построены застройщиком самостоятельно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канализационных сетей с применением современных материалов общей протяженностью 14,0 км для обеспечения системой централизованного водоотведения объектов нового строительства, реконструкция существующих сетей канализации с целью повышения надежности</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0858F7">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Предусмотрен</w:t>
            </w:r>
            <w:r w:rsidR="000858F7">
              <w:rPr>
                <w:rFonts w:ascii="Times New Roman" w:eastAsia="Calibri" w:hAnsi="Times New Roman" w:cs="Times New Roman"/>
                <w:color w:val="000000"/>
                <w:sz w:val="24"/>
                <w:szCs w:val="24"/>
                <w:lang w:bidi="hi-IN"/>
              </w:rPr>
              <w:t>а</w:t>
            </w:r>
            <w:r w:rsidRPr="00BF0D13">
              <w:rPr>
                <w:rFonts w:ascii="Times New Roman" w:eastAsia="Calibri" w:hAnsi="Times New Roman" w:cs="Times New Roman"/>
                <w:color w:val="000000"/>
                <w:sz w:val="24"/>
                <w:szCs w:val="24"/>
                <w:lang w:bidi="hi-IN"/>
              </w:rPr>
              <w:t xml:space="preserve"> реализация мероприятия по объекту Коллектор напорного трубопровода, адрес объекта: Россия, Тюменская область, ХМАО-Югра, г.Нефтеюганск, от КНС-3а по ул.Сургутская до КОС-12 по проезду 5П. Кадастровый номер: 86:20:0000000:2060 (капитальный ремонт участка напорного канализационного коллектора 2Ду500 мм от камеры КК-1 сущ. у КНС-3а до камеры КК-2 сущ. у въезда </w:t>
            </w:r>
            <w:r w:rsidRPr="00BF0D13">
              <w:rPr>
                <w:rFonts w:ascii="Times New Roman" w:eastAsia="Calibri" w:hAnsi="Times New Roman" w:cs="Times New Roman"/>
                <w:color w:val="000000"/>
                <w:sz w:val="24"/>
                <w:szCs w:val="24"/>
                <w:lang w:bidi="hi-IN"/>
              </w:rPr>
              <w:lastRenderedPageBreak/>
              <w:t>на центральный рынок.1,2 нитки).</w:t>
            </w:r>
          </w:p>
        </w:tc>
      </w:tr>
      <w:tr w:rsidR="00562EB5" w:rsidRPr="00BF0D13" w:rsidTr="00B012C0">
        <w:trPr>
          <w:trHeight w:val="20"/>
          <w:jc w:val="center"/>
        </w:trPr>
        <w:tc>
          <w:tcPr>
            <w:tcW w:w="1116" w:type="dxa"/>
            <w:shd w:val="clear" w:color="auto" w:fill="auto"/>
            <w:noWrap/>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62EB5" w:rsidRPr="00BF0D13" w:rsidRDefault="00562EB5" w:rsidP="00562EB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ГРП-1, ГРП-2, ГРП-3 взамен существующего со 100% уровнем износа</w:t>
            </w:r>
          </w:p>
          <w:p w:rsidR="00562EB5" w:rsidRPr="00BF0D13" w:rsidRDefault="00562EB5" w:rsidP="00562EB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562EB5" w:rsidRPr="00BF0D13" w:rsidRDefault="00562EB5" w:rsidP="00562EB5">
            <w:pPr>
              <w:pStyle w:val="12"/>
              <w:rPr>
                <w:rFonts w:ascii="Times New Roman" w:hAnsi="Times New Roman"/>
                <w:color w:val="000000"/>
                <w:sz w:val="24"/>
                <w:szCs w:val="24"/>
                <w:lang w:bidi="hi-IN"/>
              </w:rPr>
            </w:pPr>
            <w:r w:rsidRPr="00115928">
              <w:rPr>
                <w:rFonts w:ascii="Times New Roman" w:hAnsi="Times New Roman"/>
                <w:color w:val="000000"/>
                <w:sz w:val="24"/>
                <w:szCs w:val="24"/>
                <w:lang w:bidi="hi-IN"/>
              </w:rPr>
              <w:t>Исполнение в 2017 году не предусмотрено</w:t>
            </w:r>
          </w:p>
        </w:tc>
      </w:tr>
      <w:tr w:rsidR="00562EB5" w:rsidRPr="00BF0D13" w:rsidTr="00B012C0">
        <w:trPr>
          <w:trHeight w:val="20"/>
          <w:jc w:val="center"/>
        </w:trPr>
        <w:tc>
          <w:tcPr>
            <w:tcW w:w="1116" w:type="dxa"/>
            <w:shd w:val="clear" w:color="auto" w:fill="auto"/>
            <w:noWrap/>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562EB5" w:rsidRPr="00BF0D13" w:rsidRDefault="00562EB5" w:rsidP="00562EB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ГРП-4 в 8 мкрн., ГРП-5 для газоснабжения перспективных потребителей микрорайонов 9а и 10а</w:t>
            </w:r>
          </w:p>
          <w:p w:rsidR="00562EB5" w:rsidRPr="00BF0D13" w:rsidRDefault="00562EB5" w:rsidP="00562EB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562EB5" w:rsidRPr="00BF0D13" w:rsidRDefault="00562EB5" w:rsidP="00562E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ype="page"/>
              <w:t>в 2014-2020 годах»</w:t>
            </w:r>
            <w:r w:rsidRPr="00BF0D13">
              <w:rPr>
                <w:rFonts w:ascii="Times New Roman" w:eastAsia="Calibri" w:hAnsi="Times New Roman" w:cs="Times New Roman"/>
                <w:color w:val="000000"/>
                <w:sz w:val="24"/>
                <w:szCs w:val="24"/>
                <w:lang w:bidi="hi-IN"/>
              </w:rPr>
              <w:br w:type="page"/>
            </w:r>
          </w:p>
        </w:tc>
        <w:tc>
          <w:tcPr>
            <w:tcW w:w="3300" w:type="dxa"/>
          </w:tcPr>
          <w:p w:rsidR="00562EB5" w:rsidRPr="00BF0D13" w:rsidRDefault="00562EB5" w:rsidP="00562EB5">
            <w:pPr>
              <w:pStyle w:val="12"/>
              <w:rPr>
                <w:rFonts w:ascii="Times New Roman" w:hAnsi="Times New Roman"/>
                <w:color w:val="000000"/>
                <w:sz w:val="24"/>
                <w:szCs w:val="24"/>
                <w:lang w:bidi="hi-IN"/>
              </w:rPr>
            </w:pPr>
            <w:r w:rsidRPr="00115928">
              <w:rPr>
                <w:rFonts w:ascii="Times New Roman" w:hAnsi="Times New Roman"/>
                <w:color w:val="000000"/>
                <w:sz w:val="24"/>
                <w:szCs w:val="24"/>
                <w:lang w:bidi="hi-IN"/>
              </w:rPr>
              <w:t>Исполнение в 2017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сетей газоснабжения коттеджной застройки мкр. 11б</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жилищно-коммунального хозяйства, Департамент градостроительства и земельных отношений, </w:t>
            </w:r>
            <w:r w:rsidRPr="00BF0D13">
              <w:rPr>
                <w:rFonts w:ascii="Times New Roman" w:eastAsia="Calibri" w:hAnsi="Times New Roman" w:cs="Times New Roman"/>
                <w:color w:val="000000"/>
                <w:sz w:val="24"/>
                <w:szCs w:val="24"/>
                <w:lang w:bidi="hi-IN"/>
              </w:rPr>
              <w:lastRenderedPageBreak/>
              <w:t>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МП «Развитие жилищно-коммунального комплекса в городе Нефтеюганске в 2014-2020 годах»</w:t>
            </w:r>
          </w:p>
        </w:tc>
        <w:tc>
          <w:tcPr>
            <w:tcW w:w="3300" w:type="dxa"/>
          </w:tcPr>
          <w:p w:rsidR="00562EB5" w:rsidRDefault="00973525" w:rsidP="00562EB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2017 году </w:t>
            </w:r>
            <w:r w:rsidR="00562EB5">
              <w:rPr>
                <w:rFonts w:ascii="Times New Roman" w:eastAsia="Calibri" w:hAnsi="Times New Roman" w:cs="Times New Roman"/>
                <w:color w:val="000000"/>
                <w:sz w:val="24"/>
                <w:szCs w:val="24"/>
                <w:lang w:bidi="hi-IN"/>
              </w:rPr>
              <w:t>заключен контракт.</w:t>
            </w:r>
          </w:p>
          <w:p w:rsidR="00973525" w:rsidRPr="00BF0D13" w:rsidRDefault="00562EB5" w:rsidP="00562EB5">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00973525" w:rsidRPr="00BF0D13">
              <w:rPr>
                <w:rFonts w:ascii="Times New Roman" w:eastAsia="Calibri" w:hAnsi="Times New Roman" w:cs="Times New Roman"/>
                <w:color w:val="000000"/>
                <w:sz w:val="24"/>
                <w:szCs w:val="24"/>
                <w:lang w:bidi="hi-IN"/>
              </w:rPr>
              <w:t xml:space="preserve"> 2018 году планируется завершить строительство объекта</w:t>
            </w:r>
            <w:r>
              <w:rPr>
                <w:rFonts w:ascii="Times New Roman" w:eastAsia="Calibri" w:hAnsi="Times New Roman" w:cs="Times New Roman"/>
                <w:color w:val="000000"/>
                <w:sz w:val="24"/>
                <w:szCs w:val="24"/>
                <w:lang w:bidi="hi-IN"/>
              </w:rPr>
              <w:t>.</w:t>
            </w:r>
          </w:p>
        </w:tc>
      </w:tr>
      <w:tr w:rsidR="00C73C11" w:rsidRPr="00BF0D13" w:rsidTr="00B012C0">
        <w:trPr>
          <w:trHeight w:val="20"/>
          <w:jc w:val="center"/>
        </w:trPr>
        <w:tc>
          <w:tcPr>
            <w:tcW w:w="1116" w:type="dxa"/>
            <w:shd w:val="clear" w:color="auto" w:fill="auto"/>
            <w:noWrap/>
            <w:hideMark/>
          </w:tcPr>
          <w:p w:rsidR="00C73C11" w:rsidRPr="00BF0D13" w:rsidRDefault="00C73C11" w:rsidP="00C73C1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6.1.</w:t>
            </w:r>
            <w:r w:rsidRPr="00BF0D13">
              <w:rPr>
                <w:rFonts w:ascii="Times New Roman" w:eastAsia="Calibri" w:hAnsi="Times New Roman" w:cs="Times New Roman"/>
                <w:color w:val="000000"/>
                <w:sz w:val="24"/>
                <w:szCs w:val="24"/>
                <w:lang w:val="en-US" w:bidi="hi-IN"/>
              </w:rPr>
              <w:t>13.1.</w:t>
            </w:r>
          </w:p>
        </w:tc>
        <w:tc>
          <w:tcPr>
            <w:tcW w:w="2695" w:type="dxa"/>
            <w:shd w:val="clear" w:color="auto" w:fill="auto"/>
            <w:hideMark/>
          </w:tcPr>
          <w:p w:rsidR="00C73C11" w:rsidRPr="00BF0D13" w:rsidRDefault="00C73C11" w:rsidP="00C73C1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Газоснабжение коттеджной застройки в 11б микрорайоне г.Нефтеюганска</w:t>
            </w:r>
          </w:p>
        </w:tc>
        <w:tc>
          <w:tcPr>
            <w:tcW w:w="1412" w:type="dxa"/>
            <w:shd w:val="clear" w:color="auto" w:fill="auto"/>
            <w:hideMark/>
          </w:tcPr>
          <w:p w:rsidR="00C73C11" w:rsidRPr="00BF0D13" w:rsidRDefault="00C73C11" w:rsidP="00C73C1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 xml:space="preserve">2017-2018 </w:t>
            </w:r>
          </w:p>
        </w:tc>
        <w:tc>
          <w:tcPr>
            <w:tcW w:w="2539" w:type="dxa"/>
            <w:shd w:val="clear" w:color="auto" w:fill="auto"/>
            <w:hideMark/>
          </w:tcPr>
          <w:p w:rsidR="00C73C11" w:rsidRPr="00BF0D13" w:rsidRDefault="00C73C11" w:rsidP="00C73C1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C73C11" w:rsidRPr="00BF0D13" w:rsidRDefault="00C73C11" w:rsidP="00C73C1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C73C11" w:rsidRPr="00BF0D13" w:rsidRDefault="00C73C11" w:rsidP="00C73C1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жильём жителей города Нефтеюганска в 2014-2020 годах»</w:t>
            </w:r>
          </w:p>
        </w:tc>
        <w:tc>
          <w:tcPr>
            <w:tcW w:w="3300" w:type="dxa"/>
          </w:tcPr>
          <w:p w:rsidR="00C73C11" w:rsidRDefault="00C73C11" w:rsidP="00C73C1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2017 году </w:t>
            </w:r>
            <w:r>
              <w:rPr>
                <w:rFonts w:ascii="Times New Roman" w:eastAsia="Calibri" w:hAnsi="Times New Roman" w:cs="Times New Roman"/>
                <w:color w:val="000000"/>
                <w:sz w:val="24"/>
                <w:szCs w:val="24"/>
                <w:lang w:bidi="hi-IN"/>
              </w:rPr>
              <w:t>заключен контракт.</w:t>
            </w:r>
          </w:p>
          <w:p w:rsidR="00C73C11" w:rsidRPr="00BF0D13" w:rsidRDefault="00C73C11" w:rsidP="00C73C1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Pr="00BF0D13">
              <w:rPr>
                <w:rFonts w:ascii="Times New Roman" w:eastAsia="Calibri" w:hAnsi="Times New Roman" w:cs="Times New Roman"/>
                <w:color w:val="000000"/>
                <w:sz w:val="24"/>
                <w:szCs w:val="24"/>
                <w:lang w:bidi="hi-IN"/>
              </w:rPr>
              <w:t xml:space="preserve"> 2018 году планируется завершить строительство объекта</w:t>
            </w:r>
            <w:r>
              <w:rPr>
                <w:rFonts w:ascii="Times New Roman" w:eastAsia="Calibri" w:hAnsi="Times New Roman" w:cs="Times New Roman"/>
                <w:color w:val="000000"/>
                <w:sz w:val="24"/>
                <w:szCs w:val="24"/>
                <w:lang w:bidi="hi-IN"/>
              </w:rPr>
              <w:t>.</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газопровода высокого давления ГРС «Каркатеевы» - г.Нефтеюганск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625-IV (с изм. на 31.05.2017) предусмотрено строительство газопровода высокого давления ГРС «Каркатеевы» - г.Нефтеюганск</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6.1.</w:t>
            </w:r>
            <w:r w:rsidRPr="00BF0D13">
              <w:rPr>
                <w:rFonts w:ascii="Times New Roman" w:eastAsia="Calibri" w:hAnsi="Times New Roman" w:cs="Times New Roman"/>
                <w:color w:val="000000"/>
                <w:sz w:val="24"/>
                <w:szCs w:val="24"/>
                <w:lang w:val="en-US" w:bidi="hi-IN"/>
              </w:rPr>
              <w:t>15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центров питания линий электропередач</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«Развитие жилищно-коммунального комплекса в городе Нефтеюганске </w:t>
            </w:r>
            <w:r w:rsidRPr="00BF0D13">
              <w:rPr>
                <w:rFonts w:ascii="Times New Roman" w:eastAsia="Calibri" w:hAnsi="Times New Roman" w:cs="Times New Roman"/>
                <w:color w:val="000000"/>
                <w:sz w:val="24"/>
                <w:szCs w:val="24"/>
                <w:lang w:bidi="hi-IN"/>
              </w:rPr>
              <w:br/>
              <w:t>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6.1.</w:t>
            </w:r>
            <w:r w:rsidRPr="00BF0D13">
              <w:rPr>
                <w:rFonts w:ascii="Times New Roman" w:eastAsia="Calibri" w:hAnsi="Times New Roman" w:cs="Times New Roman"/>
                <w:color w:val="000000"/>
                <w:sz w:val="24"/>
                <w:szCs w:val="24"/>
                <w:lang w:val="en-US" w:bidi="hi-IN"/>
              </w:rPr>
              <w:t>16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и реконструкция трансформаторных подстанций, линий электропередач, объектов энергоснабжения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C73C11" w:rsidRPr="00BF0D13" w:rsidTr="00DB22EE">
        <w:trPr>
          <w:trHeight w:val="20"/>
          <w:jc w:val="center"/>
        </w:trPr>
        <w:tc>
          <w:tcPr>
            <w:tcW w:w="1116" w:type="dxa"/>
            <w:shd w:val="clear" w:color="auto" w:fill="auto"/>
            <w:vAlign w:val="bottom"/>
            <w:hideMark/>
          </w:tcPr>
          <w:p w:rsidR="00C73C11" w:rsidRPr="00BF0D13" w:rsidRDefault="00C73C11"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6.2</w:t>
            </w:r>
          </w:p>
        </w:tc>
        <w:tc>
          <w:tcPr>
            <w:tcW w:w="14012" w:type="dxa"/>
            <w:gridSpan w:val="5"/>
            <w:shd w:val="clear" w:color="auto" w:fill="auto"/>
            <w:vAlign w:val="bottom"/>
          </w:tcPr>
          <w:p w:rsidR="00C73C11" w:rsidRPr="00BF0D13" w:rsidRDefault="00C73C11" w:rsidP="00C73C1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Модернизация систем энергетической и коммунальной инфраструктуры</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существующих котельных города Нефтеюганска (котельные ЦК-1, ЦК-2, СУ-62, п. Звездный), повышение надежности и энергетической эффективности, обеспечение существующих и перспективных тепловых нагрузок</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Перевод на закрытую систему теплоснабжения потребителей в зоне действия котельных ЦК-1, ЦК-2, СУ-62 путем установки </w:t>
            </w:r>
            <w:r w:rsidRPr="00BF0D13">
              <w:rPr>
                <w:rFonts w:ascii="Times New Roman" w:eastAsia="Calibri" w:hAnsi="Times New Roman" w:cs="Times New Roman"/>
                <w:color w:val="000000"/>
                <w:sz w:val="24"/>
                <w:szCs w:val="24"/>
                <w:lang w:bidi="hi-IN"/>
              </w:rPr>
              <w:lastRenderedPageBreak/>
              <w:t>индивидуальных тепловых пунктов</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 xml:space="preserve">муниципальной программе города Нефтеюганска «Развитие жилищно-коммунального комплекса в </w:t>
            </w:r>
            <w:r w:rsidRPr="00BF0D13">
              <w:rPr>
                <w:rFonts w:ascii="Times New Roman" w:hAnsi="Times New Roman"/>
                <w:sz w:val="24"/>
                <w:szCs w:val="24"/>
              </w:rPr>
              <w:lastRenderedPageBreak/>
              <w:t>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очистных сооружений поверхностного водозабора, внедрение технологии ультрафиолетового обеззараживания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Строительство магистральных кольцевых водопроводных сетей протяженностью </w:t>
            </w:r>
            <w:r w:rsidRPr="00BF0D13">
              <w:rPr>
                <w:rFonts w:ascii="Times New Roman" w:eastAsia="Calibri" w:hAnsi="Times New Roman" w:cs="Times New Roman"/>
                <w:color w:val="000000"/>
                <w:sz w:val="24"/>
                <w:szCs w:val="24"/>
                <w:lang w:val="en-US" w:bidi="hi-IN"/>
              </w:rPr>
              <w:t>17,0 км для обеспечения надежности водоснабжения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Поэтапная реконструкция и капитальный ремонт сетей водоснабжения с использованием современных бестраншейных технологий: санация трубопроводов с нанесением внутреннего неметаллического </w:t>
            </w:r>
            <w:r w:rsidRPr="00BF0D13">
              <w:rPr>
                <w:rFonts w:ascii="Times New Roman" w:eastAsia="Calibri" w:hAnsi="Times New Roman" w:cs="Times New Roman"/>
                <w:color w:val="000000"/>
                <w:sz w:val="24"/>
                <w:szCs w:val="24"/>
                <w:lang w:bidi="hi-IN"/>
              </w:rPr>
              <w:lastRenderedPageBreak/>
              <w:t>покрытия, реновация (замена) с применением неметаллических трубопроводов</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sz w:val="24"/>
                <w:szCs w:val="24"/>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sz w:val="24"/>
                <w:szCs w:val="24"/>
              </w:rPr>
              <w:t xml:space="preserve">Капитальный ремонт </w:t>
            </w:r>
            <w:r w:rsidRPr="00BF0D13">
              <w:rPr>
                <w:rFonts w:ascii="Times New Roman" w:eastAsia="Calibri" w:hAnsi="Times New Roman" w:cs="Times New Roman"/>
                <w:color w:val="000000"/>
                <w:sz w:val="24"/>
                <w:szCs w:val="24"/>
                <w:lang w:bidi="hi-IN"/>
              </w:rPr>
              <w:t xml:space="preserve">сетей водоснабжения с использованием современных бестраншейных </w:t>
            </w:r>
            <w:r w:rsidRPr="00BF0D13">
              <w:rPr>
                <w:rFonts w:ascii="Times New Roman" w:eastAsia="Calibri" w:hAnsi="Times New Roman" w:cs="Times New Roman"/>
                <w:color w:val="000000"/>
                <w:sz w:val="24"/>
                <w:szCs w:val="24"/>
                <w:lang w:bidi="hi-IN"/>
              </w:rPr>
              <w:lastRenderedPageBreak/>
              <w:t>технологий выполняется в рамках подготовки к ОЗП ресурсоснабжающей организацией, за счет собственных средств.</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Внедрение системы телемеханики и автоматизированной системы управления технологическими процессами системы централизованного водоснабжения с реконструкцией насосных станций</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sz w:val="24"/>
                <w:szCs w:val="24"/>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1228"/>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автоматизированной системы управления и диспетчеризации канализационных насосных станций</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sz w:val="24"/>
                <w:szCs w:val="24"/>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Реконструкция АГРС города</w:t>
            </w:r>
          </w:p>
          <w:p w:rsidR="00973525" w:rsidRPr="00BF0D13" w:rsidRDefault="00973525" w:rsidP="00973525">
            <w:pPr>
              <w:spacing w:after="0" w:line="240" w:lineRule="auto"/>
              <w:rPr>
                <w:rFonts w:ascii="Times New Roman" w:eastAsia="Calibri" w:hAnsi="Times New Roman" w:cs="Times New Roman"/>
                <w:sz w:val="24"/>
                <w:szCs w:val="24"/>
                <w:lang w:val="en-US" w:bidi="hi-IN"/>
              </w:rPr>
            </w:pPr>
          </w:p>
          <w:p w:rsidR="00973525" w:rsidRPr="00BF0D13" w:rsidRDefault="00973525" w:rsidP="00973525">
            <w:pPr>
              <w:spacing w:after="0" w:line="240" w:lineRule="auto"/>
              <w:rPr>
                <w:rFonts w:ascii="Times New Roman" w:eastAsia="Calibri" w:hAnsi="Times New Roman" w:cs="Times New Roman"/>
                <w:sz w:val="24"/>
                <w:szCs w:val="24"/>
                <w:lang w:val="en-US" w:bidi="hi-IN"/>
              </w:rPr>
            </w:pP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 xml:space="preserve">муниципальной программе города Нефтеюганска «Развитие жилищно-коммунального комплекса в </w:t>
            </w:r>
            <w:r w:rsidRPr="00BF0D13">
              <w:rPr>
                <w:rFonts w:ascii="Times New Roman" w:hAnsi="Times New Roman"/>
                <w:sz w:val="24"/>
                <w:szCs w:val="24"/>
              </w:rPr>
              <w:lastRenderedPageBreak/>
              <w:t>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6.2.</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Реконструкция газопроводов среднего давления, низкого давления с заменой запорной арматуры</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Реконструкция понизительной подстанции                    ПС 110 кВ «Нефтеюганская»</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ресурсоснабжающие организации</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973525">
            <w:pPr>
              <w:pStyle w:val="12"/>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На 2017 год отсутствует финансирование в </w:t>
            </w:r>
            <w:r w:rsidRPr="00BF0D13">
              <w:rPr>
                <w:rFonts w:ascii="Times New Roman" w:hAnsi="Times New Roman"/>
                <w:sz w:val="24"/>
                <w:szCs w:val="24"/>
              </w:rPr>
              <w:t>муниципальной программе города Нефтеюганска «Развитие жилищно-коммунального комплекса в городе Нефтеюганске в 2014-2020 годах».</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6.2.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мероприятий по энергосбережению и повышению энергетической эффективности в бюджетных учреждениях, жилищном комплексе, системах коммунальной инфраструктуры и на транспорте</w:t>
            </w:r>
          </w:p>
        </w:tc>
        <w:tc>
          <w:tcPr>
            <w:tcW w:w="1412"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жилищно-коммунального хозяйства, ресурсоснабжающие организации, специализированные организации, Департамент образования и молодежной политики, Комитет культуры и туризма, </w:t>
            </w:r>
            <w:r w:rsidRPr="00BF0D13">
              <w:rPr>
                <w:rFonts w:ascii="Times New Roman" w:eastAsia="Calibri" w:hAnsi="Times New Roman" w:cs="Times New Roman"/>
                <w:color w:val="000000"/>
                <w:sz w:val="24"/>
                <w:szCs w:val="24"/>
                <w:lang w:bidi="hi-IN"/>
              </w:rPr>
              <w:lastRenderedPageBreak/>
              <w:t>Комитет по физической культуре и спорту</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МП «Развитие жилищно-коммунального комплекса в городе Нефтеюганске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Batang" w:hAnsi="Times New Roman" w:cs="Times New Roman"/>
                <w:sz w:val="24"/>
                <w:szCs w:val="24"/>
                <w:lang w:eastAsia="ko-KR"/>
              </w:rPr>
              <w:t xml:space="preserve">В рамках реализации муниципальной программы </w:t>
            </w:r>
            <w:r w:rsidRPr="00BF0D13">
              <w:rPr>
                <w:rFonts w:ascii="Times New Roman" w:hAnsi="Times New Roman"/>
                <w:sz w:val="24"/>
                <w:szCs w:val="24"/>
              </w:rPr>
              <w:t xml:space="preserve">«Развитие жилищно-коммунального комплекса в городе Нефтеюганске в 2014-2020 годах» по состоянию на 1 июля 2017 года </w:t>
            </w:r>
            <w:r w:rsidRPr="00BF0D13">
              <w:rPr>
                <w:rFonts w:ascii="Times New Roman" w:eastAsia="Batang" w:hAnsi="Times New Roman" w:cs="Times New Roman"/>
                <w:sz w:val="24"/>
                <w:szCs w:val="24"/>
                <w:lang w:eastAsia="ko-KR"/>
              </w:rPr>
              <w:t xml:space="preserve">выполнены работы по внедрению  автоматического регулирования для систем отопления  и горячего водоснабжения, разработка проектно- сметной </w:t>
            </w:r>
            <w:r w:rsidRPr="00BF0D13">
              <w:rPr>
                <w:rFonts w:ascii="Times New Roman" w:eastAsia="Batang" w:hAnsi="Times New Roman" w:cs="Times New Roman"/>
                <w:sz w:val="24"/>
                <w:szCs w:val="24"/>
                <w:lang w:eastAsia="ko-KR"/>
              </w:rPr>
              <w:lastRenderedPageBreak/>
              <w:t>документации для внедрения автоматического регулирования для систем отопления и горячего водоснабжения, модернизация систем освещения с установкой энергосберегающих светильников и автоматизированных систем управления освещением в бюджетных учреждениях, замена приборов учета. Всего на сумму 8,3 млн. рублей, в том числе за счет местного бюджета 4,1 млн. руб.</w:t>
            </w:r>
          </w:p>
        </w:tc>
      </w:tr>
      <w:tr w:rsidR="00C73C11" w:rsidRPr="00BF0D13" w:rsidTr="00DB22EE">
        <w:trPr>
          <w:trHeight w:val="20"/>
          <w:jc w:val="center"/>
        </w:trPr>
        <w:tc>
          <w:tcPr>
            <w:tcW w:w="1116" w:type="dxa"/>
            <w:shd w:val="clear" w:color="auto" w:fill="auto"/>
            <w:noWrap/>
            <w:vAlign w:val="bottom"/>
            <w:hideMark/>
          </w:tcPr>
          <w:p w:rsidR="00C73C11" w:rsidRPr="00BF0D13" w:rsidRDefault="00C73C11"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7</w:t>
            </w:r>
          </w:p>
        </w:tc>
        <w:tc>
          <w:tcPr>
            <w:tcW w:w="14012" w:type="dxa"/>
            <w:gridSpan w:val="5"/>
            <w:shd w:val="clear" w:color="auto" w:fill="auto"/>
            <w:vAlign w:val="bottom"/>
          </w:tcPr>
          <w:p w:rsidR="00C73C11" w:rsidRPr="00BF0D13" w:rsidRDefault="00C73C11" w:rsidP="00C73C1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7. Сохранение экологического баланса территории</w:t>
            </w:r>
          </w:p>
        </w:tc>
      </w:tr>
      <w:tr w:rsidR="00C73C11" w:rsidRPr="00BF0D13" w:rsidTr="00DB22EE">
        <w:trPr>
          <w:trHeight w:val="20"/>
          <w:jc w:val="center"/>
        </w:trPr>
        <w:tc>
          <w:tcPr>
            <w:tcW w:w="1116" w:type="dxa"/>
            <w:shd w:val="clear" w:color="auto" w:fill="auto"/>
            <w:vAlign w:val="bottom"/>
            <w:hideMark/>
          </w:tcPr>
          <w:p w:rsidR="00C73C11" w:rsidRPr="00BF0D13" w:rsidRDefault="00C73C11"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7.1</w:t>
            </w:r>
          </w:p>
        </w:tc>
        <w:tc>
          <w:tcPr>
            <w:tcW w:w="14012" w:type="dxa"/>
            <w:gridSpan w:val="5"/>
            <w:shd w:val="clear" w:color="auto" w:fill="auto"/>
            <w:vAlign w:val="bottom"/>
          </w:tcPr>
          <w:p w:rsidR="00C73C11" w:rsidRPr="00BF0D13" w:rsidRDefault="00C73C11" w:rsidP="00C73C1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Внедрение современных технологий обращения с отходами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г.Нефтеюганска, г.Пыть-Яха, поселений Нефтеюганского района общей мощностью 10,0 млн </w:t>
            </w:r>
            <w:r w:rsidRPr="00BF0D13">
              <w:rPr>
                <w:rFonts w:ascii="Times New Roman" w:eastAsia="Calibri" w:hAnsi="Times New Roman" w:cs="Times New Roman"/>
                <w:color w:val="000000"/>
                <w:sz w:val="24"/>
                <w:szCs w:val="24"/>
                <w:lang w:bidi="hi-IN"/>
              </w:rPr>
              <w:lastRenderedPageBreak/>
              <w:t>м³, расположенного на 724 км автодороги Тюмень – Ханты-Мансийск с внедрением сортировки отходов</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2017-2020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ГП «Обеспечение экологической безопасности Ханты-Мансийского автономного округа - Югры на 2014-2020 годы»</w:t>
            </w:r>
          </w:p>
        </w:tc>
        <w:tc>
          <w:tcPr>
            <w:tcW w:w="3300" w:type="dxa"/>
          </w:tcPr>
          <w:p w:rsidR="00973525" w:rsidRPr="00BF0D13" w:rsidRDefault="00C73C11" w:rsidP="00973525">
            <w:pPr>
              <w:spacing w:after="0" w:line="240" w:lineRule="auto"/>
              <w:rPr>
                <w:rFonts w:ascii="Times New Roman" w:hAnsi="Times New Roman"/>
                <w:sz w:val="24"/>
                <w:szCs w:val="24"/>
              </w:rPr>
            </w:pPr>
            <w:r>
              <w:rPr>
                <w:rFonts w:ascii="Times New Roman" w:hAnsi="Times New Roman"/>
                <w:sz w:val="24"/>
                <w:szCs w:val="24"/>
              </w:rPr>
              <w:t>Заключено соглашение по строительство</w:t>
            </w:r>
            <w:r w:rsidR="00973525" w:rsidRPr="00BF0D13">
              <w:rPr>
                <w:rFonts w:ascii="Times New Roman" w:hAnsi="Times New Roman"/>
                <w:sz w:val="24"/>
                <w:szCs w:val="24"/>
              </w:rPr>
              <w:t xml:space="preserve"> объекта «Комплексный межмуниципальный полигон для захоронения (утилизации) бытовых и промышленных отходов для городов Нефтеюганск, Пыть-Ях, поселений Нефтеюганского района» ведется в рамках Государственной программы Ханты-Мансийского </w:t>
            </w:r>
            <w:r w:rsidR="00973525" w:rsidRPr="00BF0D13">
              <w:rPr>
                <w:rFonts w:ascii="Times New Roman" w:hAnsi="Times New Roman"/>
                <w:sz w:val="24"/>
                <w:szCs w:val="24"/>
              </w:rPr>
              <w:lastRenderedPageBreak/>
              <w:t>автономного округа – Югры «Обеспечение экологической безопасности Ханты-Мансийского автономного округа – Югры на 2014 – 2020 годы»</w:t>
            </w:r>
            <w:r>
              <w:rPr>
                <w:rFonts w:ascii="Times New Roman" w:hAnsi="Times New Roman"/>
                <w:sz w:val="24"/>
                <w:szCs w:val="24"/>
              </w:rPr>
              <w:t xml:space="preserve">. </w:t>
            </w:r>
          </w:p>
          <w:p w:rsidR="00973525" w:rsidRPr="00BF0D13" w:rsidRDefault="00973525" w:rsidP="00C73C1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Объект регионального значения. Реализацию объекта ведет БУ ХМАО-Югры «УКС».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7.1.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Содействие организации деятельности по сортировке твердых бытовых отходов </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корректировок (разработка новой) МП «Развитие жилищно-коммунального комплекса  в городе Нефтеюганске»</w:t>
            </w:r>
          </w:p>
        </w:tc>
        <w:tc>
          <w:tcPr>
            <w:tcW w:w="3300" w:type="dxa"/>
          </w:tcPr>
          <w:p w:rsidR="00973525" w:rsidRPr="00BF0D13" w:rsidRDefault="00973525" w:rsidP="00B01123">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корректировок в программу по мере необходимости. В рамках деятельности частного бизнеса осуществляется сбор, транспортирование отработанных ртутных ламп, лом черных металлов, макулатуры, пластиковых отходов (бутылки и пр.)</w:t>
            </w:r>
          </w:p>
        </w:tc>
      </w:tr>
      <w:tr w:rsidR="00B01123" w:rsidRPr="00BF0D13" w:rsidTr="00DB22EE">
        <w:trPr>
          <w:trHeight w:val="20"/>
          <w:jc w:val="center"/>
        </w:trPr>
        <w:tc>
          <w:tcPr>
            <w:tcW w:w="1116" w:type="dxa"/>
            <w:shd w:val="clear" w:color="auto" w:fill="auto"/>
            <w:vAlign w:val="bottom"/>
            <w:hideMark/>
          </w:tcPr>
          <w:p w:rsidR="00B01123" w:rsidRPr="00BF0D13" w:rsidRDefault="00B01123"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7.2</w:t>
            </w:r>
          </w:p>
        </w:tc>
        <w:tc>
          <w:tcPr>
            <w:tcW w:w="14012" w:type="dxa"/>
            <w:gridSpan w:val="5"/>
            <w:shd w:val="clear" w:color="auto" w:fill="auto"/>
            <w:vAlign w:val="bottom"/>
          </w:tcPr>
          <w:p w:rsidR="00B01123" w:rsidRPr="00BF0D13" w:rsidRDefault="00B01123" w:rsidP="00B01123">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Задача 2. Организация природовосстановительной деятельности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7.2.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Рекультивация полигона ТБО, закрытой санкционированной свалки твердых бытовых отходов</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 и (или) привлечение частных инвестиций, разработка предложений по по внесению изменений в ГП «Обеспечение экологической безопасности Ханты-Мансийского автономного округа - Югры на 2014-2020 годы»</w:t>
            </w:r>
          </w:p>
        </w:tc>
        <w:tc>
          <w:tcPr>
            <w:tcW w:w="3300" w:type="dxa"/>
          </w:tcPr>
          <w:p w:rsidR="00B01123" w:rsidRDefault="00B01123" w:rsidP="00973525">
            <w:pPr>
              <w:spacing w:after="0" w:line="240" w:lineRule="auto"/>
              <w:rPr>
                <w:rFonts w:ascii="Times New Roman" w:hAnsi="Times New Roman"/>
                <w:sz w:val="24"/>
                <w:szCs w:val="24"/>
              </w:rPr>
            </w:pPr>
            <w:r>
              <w:rPr>
                <w:rFonts w:ascii="Times New Roman" w:hAnsi="Times New Roman"/>
                <w:sz w:val="24"/>
                <w:szCs w:val="24"/>
              </w:rPr>
              <w:t>А</w:t>
            </w:r>
            <w:r w:rsidR="00973525" w:rsidRPr="00BF0D13">
              <w:rPr>
                <w:rFonts w:ascii="Times New Roman" w:hAnsi="Times New Roman"/>
                <w:sz w:val="24"/>
                <w:szCs w:val="24"/>
              </w:rPr>
              <w:t>дминистрацией города принимаются необходимые меры для обеспечения рек</w:t>
            </w:r>
            <w:r>
              <w:rPr>
                <w:rFonts w:ascii="Times New Roman" w:hAnsi="Times New Roman"/>
                <w:sz w:val="24"/>
                <w:szCs w:val="24"/>
              </w:rPr>
              <w:t xml:space="preserve">ультивации закрытой в 1998 году </w:t>
            </w:r>
            <w:r w:rsidR="00973525" w:rsidRPr="00BF0D13">
              <w:rPr>
                <w:rFonts w:ascii="Times New Roman" w:hAnsi="Times New Roman"/>
                <w:sz w:val="24"/>
                <w:szCs w:val="24"/>
              </w:rPr>
              <w:t xml:space="preserve">санкционированной свалки ТБО, расположенной по адресу: город Нефтеюганск, ул. Сургутская, земельный участок № 33. </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lastRenderedPageBreak/>
              <w:t>По итогам конкурсного отбора заключен муниципальный контракт № 0187300012816000390 от 26.09.2016 с ОАО «Тюменский проектно-изыскательский институт водного хозяйства» («Тюменгипроводх</w:t>
            </w:r>
            <w:r w:rsidR="00B01123">
              <w:rPr>
                <w:rFonts w:ascii="Times New Roman" w:hAnsi="Times New Roman"/>
                <w:sz w:val="24"/>
                <w:szCs w:val="24"/>
              </w:rPr>
              <w:t>оз») на сумму 6 900 000 рублей</w:t>
            </w:r>
            <w:r w:rsidRPr="00BF0D13">
              <w:rPr>
                <w:rFonts w:ascii="Times New Roman" w:hAnsi="Times New Roman"/>
                <w:sz w:val="24"/>
                <w:szCs w:val="24"/>
              </w:rPr>
              <w:t>. Сроки выполнения работ по контракту – 8 месяцев с момента заключения.</w:t>
            </w:r>
          </w:p>
          <w:p w:rsidR="00973525" w:rsidRPr="00BF0D13" w:rsidRDefault="00973525" w:rsidP="00B01123">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sz w:val="24"/>
                <w:szCs w:val="24"/>
              </w:rPr>
              <w:t>28.06.2017 получено отрицательное заключение Государственной экологической экспертизы</w:t>
            </w:r>
            <w:r w:rsidR="00B01123">
              <w:rPr>
                <w:rFonts w:ascii="Times New Roman" w:hAnsi="Times New Roman"/>
                <w:sz w:val="24"/>
                <w:szCs w:val="24"/>
              </w:rPr>
              <w:t xml:space="preserve">. </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7.2.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Рекультивация несанкционированных свалок и восстановление нарушенных земель</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973525" w:rsidP="00460311">
            <w:pPr>
              <w:spacing w:after="0" w:line="240" w:lineRule="auto"/>
              <w:rPr>
                <w:rFonts w:ascii="Times New Roman" w:eastAsia="Calibri" w:hAnsi="Times New Roman" w:cs="Times New Roman"/>
                <w:color w:val="000000"/>
                <w:sz w:val="24"/>
                <w:szCs w:val="24"/>
                <w:lang w:bidi="hi-IN"/>
              </w:rPr>
            </w:pPr>
            <w:r w:rsidRPr="00BF0D13">
              <w:rPr>
                <w:rFonts w:ascii="Times New Roman" w:eastAsia="Times New Roman" w:hAnsi="Times New Roman" w:cs="Times New Roman"/>
                <w:sz w:val="24"/>
                <w:szCs w:val="24"/>
                <w:lang w:eastAsia="ru-RU"/>
              </w:rPr>
              <w:t xml:space="preserve">Рейдовая работа по выявлению несанкционированных мест размещения твердых коммунальных отходов на территории города Нефтеюганска проводится, как правило, после схода снежного покрова. </w:t>
            </w:r>
            <w:r w:rsidR="00460311">
              <w:rPr>
                <w:rFonts w:ascii="Times New Roman" w:eastAsia="Times New Roman" w:hAnsi="Times New Roman" w:cs="Times New Roman"/>
                <w:sz w:val="24"/>
                <w:szCs w:val="24"/>
                <w:lang w:eastAsia="ru-RU"/>
              </w:rPr>
              <w:t>В</w:t>
            </w:r>
            <w:r w:rsidRPr="00BF0D13">
              <w:rPr>
                <w:rFonts w:ascii="Times New Roman" w:eastAsia="Times New Roman" w:hAnsi="Times New Roman" w:cs="Times New Roman"/>
                <w:sz w:val="24"/>
                <w:szCs w:val="24"/>
                <w:lang w:eastAsia="ru-RU"/>
              </w:rPr>
              <w:t xml:space="preserve"> результате проведенных обследований городских территорий выявлено 11 несанкционированных мест размещения отходов, а также </w:t>
            </w:r>
            <w:r w:rsidRPr="00BF0D13">
              <w:rPr>
                <w:rFonts w:ascii="Times New Roman" w:eastAsia="Times New Roman" w:hAnsi="Times New Roman" w:cs="Times New Roman"/>
                <w:sz w:val="24"/>
                <w:szCs w:val="24"/>
                <w:lang w:eastAsia="ru-RU"/>
              </w:rPr>
              <w:lastRenderedPageBreak/>
              <w:t>ряд локальных, захламлённых участков, из них: 5 ликвидировано, 2 в процессе ликвидации, 4 планируется к ликвидации.</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7.2.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Берегоукрепление (строительство сооружения протяженностью 10 км)</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предложения по внесению  изменений в ГП «Обеспечение экологической безопасности Ханты-Мансийского автономного округа - Югры на 2014-2020 годы»</w:t>
            </w:r>
          </w:p>
        </w:tc>
        <w:tc>
          <w:tcPr>
            <w:tcW w:w="3300" w:type="dxa"/>
          </w:tcPr>
          <w:p w:rsidR="00973525" w:rsidRPr="00BF0D13" w:rsidRDefault="00460311" w:rsidP="0046031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Город</w:t>
            </w:r>
            <w:r w:rsidR="00973525" w:rsidRPr="00BF0D13">
              <w:rPr>
                <w:rFonts w:ascii="Times New Roman" w:eastAsia="Calibri" w:hAnsi="Times New Roman" w:cs="Times New Roman"/>
                <w:color w:val="000000"/>
                <w:sz w:val="24"/>
                <w:szCs w:val="24"/>
                <w:lang w:bidi="hi-IN"/>
              </w:rPr>
              <w:t xml:space="preserve"> Нефтеюганск не включен в </w:t>
            </w:r>
            <w:r>
              <w:rPr>
                <w:rFonts w:ascii="Times New Roman" w:eastAsia="Calibri" w:hAnsi="Times New Roman" w:cs="Times New Roman"/>
                <w:color w:val="000000"/>
                <w:sz w:val="24"/>
                <w:szCs w:val="24"/>
                <w:lang w:bidi="hi-IN"/>
              </w:rPr>
              <w:t xml:space="preserve">государственную </w:t>
            </w:r>
            <w:r w:rsidR="00973525" w:rsidRPr="00BF0D13">
              <w:rPr>
                <w:rFonts w:ascii="Times New Roman" w:eastAsia="Calibri" w:hAnsi="Times New Roman" w:cs="Times New Roman"/>
                <w:color w:val="000000"/>
                <w:sz w:val="24"/>
                <w:szCs w:val="24"/>
                <w:lang w:bidi="hi-IN"/>
              </w:rPr>
              <w:t>программу.</w:t>
            </w:r>
          </w:p>
        </w:tc>
      </w:tr>
      <w:tr w:rsidR="00973525" w:rsidRPr="00BF0D13" w:rsidTr="00B012C0">
        <w:trPr>
          <w:trHeight w:val="20"/>
          <w:jc w:val="center"/>
        </w:trPr>
        <w:tc>
          <w:tcPr>
            <w:tcW w:w="1116" w:type="dxa"/>
            <w:shd w:val="clear" w:color="auto" w:fill="auto"/>
            <w:noWrap/>
            <w:vAlign w:val="bottom"/>
            <w:hideMark/>
          </w:tcPr>
          <w:p w:rsidR="00973525" w:rsidRPr="00BF0D13" w:rsidRDefault="00973525"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8</w:t>
            </w:r>
          </w:p>
        </w:tc>
        <w:tc>
          <w:tcPr>
            <w:tcW w:w="14012" w:type="dxa"/>
            <w:gridSpan w:val="5"/>
            <w:shd w:val="clear" w:color="auto" w:fill="auto"/>
            <w:vAlign w:val="bottom"/>
          </w:tcPr>
          <w:p w:rsidR="00973525" w:rsidRPr="00BF0D13" w:rsidRDefault="00973525" w:rsidP="00973525">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8. Обеспечение доступным и комфортным жильем и активизация благоустройства территории города</w:t>
            </w:r>
          </w:p>
        </w:tc>
      </w:tr>
      <w:tr w:rsidR="004A549D" w:rsidRPr="00BF0D13" w:rsidTr="00DB22EE">
        <w:trPr>
          <w:trHeight w:val="20"/>
          <w:jc w:val="center"/>
        </w:trPr>
        <w:tc>
          <w:tcPr>
            <w:tcW w:w="1116" w:type="dxa"/>
            <w:shd w:val="clear" w:color="auto" w:fill="auto"/>
            <w:vAlign w:val="bottom"/>
            <w:hideMark/>
          </w:tcPr>
          <w:p w:rsidR="004A549D" w:rsidRPr="00BF0D13" w:rsidRDefault="004A549D"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8.1</w:t>
            </w:r>
          </w:p>
        </w:tc>
        <w:tc>
          <w:tcPr>
            <w:tcW w:w="14012" w:type="dxa"/>
            <w:gridSpan w:val="5"/>
            <w:shd w:val="clear" w:color="auto" w:fill="auto"/>
            <w:vAlign w:val="bottom"/>
          </w:tcPr>
          <w:p w:rsidR="004A549D" w:rsidRPr="00BF0D13" w:rsidRDefault="004A549D" w:rsidP="004A549D">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Задача 1. Содействие жилищному строительству</w:t>
            </w: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(в т.ч. актуализация) градостроительной документации города Нефтеюганска</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val="restart"/>
          </w:tcPr>
          <w:p w:rsidR="004A549D" w:rsidRPr="004A549D" w:rsidRDefault="004A549D" w:rsidP="004A549D">
            <w:pPr>
              <w:spacing w:after="0" w:line="240" w:lineRule="auto"/>
              <w:rPr>
                <w:rFonts w:ascii="Times New Roman" w:eastAsia="Calibri" w:hAnsi="Times New Roman" w:cs="Times New Roman"/>
                <w:sz w:val="24"/>
                <w:szCs w:val="24"/>
                <w:lang w:bidi="hi-IN"/>
              </w:rPr>
            </w:pPr>
            <w:r w:rsidRPr="004A549D">
              <w:rPr>
                <w:rFonts w:ascii="Times New Roman" w:eastAsia="Calibri" w:hAnsi="Times New Roman" w:cs="Times New Roman"/>
                <w:sz w:val="24"/>
                <w:szCs w:val="24"/>
                <w:lang w:bidi="hi-IN"/>
              </w:rPr>
              <w:t>За январь-декабрь 2017 года выполнены работы по подготовке:</w:t>
            </w:r>
          </w:p>
          <w:p w:rsidR="004A549D" w:rsidRPr="004A549D" w:rsidRDefault="004A549D" w:rsidP="004A549D">
            <w:pPr>
              <w:spacing w:after="0" w:line="240" w:lineRule="auto"/>
              <w:rPr>
                <w:rFonts w:ascii="Times New Roman" w:eastAsia="Calibri" w:hAnsi="Times New Roman" w:cs="Times New Roman"/>
                <w:sz w:val="24"/>
                <w:szCs w:val="24"/>
                <w:lang w:bidi="hi-IN"/>
              </w:rPr>
            </w:pPr>
            <w:r w:rsidRPr="004A549D">
              <w:rPr>
                <w:rFonts w:ascii="Times New Roman" w:eastAsia="Calibri" w:hAnsi="Times New Roman" w:cs="Times New Roman"/>
                <w:sz w:val="24"/>
                <w:szCs w:val="24"/>
                <w:lang w:bidi="hi-IN"/>
              </w:rPr>
              <w:t xml:space="preserve">1.Проекта внесения изменений в документ территориального планирования «Генеральный план города Нефтеюганска», с целью изменения границ функциональных зон, для обеспечения устойчивого развития территорий города и с учетом предложений заинтересованных лиц, уточнения границ функциональных зон по границам земельных </w:t>
            </w:r>
            <w:r w:rsidRPr="004A549D">
              <w:rPr>
                <w:rFonts w:ascii="Times New Roman" w:eastAsia="Calibri" w:hAnsi="Times New Roman" w:cs="Times New Roman"/>
                <w:sz w:val="24"/>
                <w:szCs w:val="24"/>
                <w:lang w:bidi="hi-IN"/>
              </w:rPr>
              <w:lastRenderedPageBreak/>
              <w:t>участков, поставленных на кадастровый учет.</w:t>
            </w:r>
          </w:p>
          <w:p w:rsidR="004A549D" w:rsidRPr="004A549D" w:rsidRDefault="004A549D" w:rsidP="004A549D">
            <w:pPr>
              <w:spacing w:after="0" w:line="240" w:lineRule="auto"/>
              <w:rPr>
                <w:rFonts w:ascii="Times New Roman" w:eastAsia="Calibri" w:hAnsi="Times New Roman" w:cs="Times New Roman"/>
                <w:sz w:val="24"/>
                <w:szCs w:val="24"/>
                <w:lang w:bidi="hi-IN"/>
              </w:rPr>
            </w:pPr>
            <w:r w:rsidRPr="004A549D">
              <w:rPr>
                <w:rFonts w:ascii="Times New Roman" w:eastAsia="Calibri" w:hAnsi="Times New Roman" w:cs="Times New Roman"/>
                <w:sz w:val="24"/>
                <w:szCs w:val="24"/>
                <w:lang w:bidi="hi-IN"/>
              </w:rPr>
              <w:t xml:space="preserve">2.Проекта о внесении изменений в Правила землепользования и застройки города Нефтеюганска, с целью приведения Правил землепользования и застройки города Нефтеюганска в соответствие требованиям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в соответствие документу территориального </w:t>
            </w:r>
            <w:r w:rsidRPr="004A549D">
              <w:rPr>
                <w:rFonts w:ascii="Times New Roman" w:eastAsia="Calibri" w:hAnsi="Times New Roman" w:cs="Times New Roman"/>
                <w:sz w:val="24"/>
                <w:szCs w:val="24"/>
                <w:lang w:bidi="hi-IN"/>
              </w:rPr>
              <w:lastRenderedPageBreak/>
              <w:t>планирования «Генеральный план города Нефтеюганска»; изменения границ территориальных зон для обеспечения устойчивого развития территорий города с учетом предложений заинтересованных лиц;</w:t>
            </w:r>
          </w:p>
          <w:p w:rsidR="004A549D" w:rsidRPr="00BF0D13" w:rsidRDefault="004A549D" w:rsidP="004A549D">
            <w:pPr>
              <w:spacing w:after="0" w:line="240" w:lineRule="auto"/>
              <w:rPr>
                <w:rFonts w:ascii="Times New Roman" w:eastAsia="Calibri" w:hAnsi="Times New Roman" w:cs="Times New Roman"/>
                <w:color w:val="000000"/>
                <w:sz w:val="24"/>
                <w:szCs w:val="24"/>
                <w:lang w:bidi="hi-IN"/>
              </w:rPr>
            </w:pPr>
            <w:r w:rsidRPr="004A549D">
              <w:rPr>
                <w:rFonts w:ascii="Times New Roman" w:eastAsia="Calibri" w:hAnsi="Times New Roman" w:cs="Times New Roman"/>
                <w:sz w:val="24"/>
                <w:szCs w:val="24"/>
                <w:lang w:bidi="hi-IN"/>
              </w:rPr>
              <w:t>Утверждение данных проектов планируется в 1 квартале 2018 года.</w:t>
            </w: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внесения изменений в документ территориального планирования «генеральный план города Нефтеюганска»</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2015-2019 (ежегодно)</w:t>
            </w: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vMerge/>
          </w:tcPr>
          <w:p w:rsidR="004A549D" w:rsidRPr="00BF0D13" w:rsidRDefault="004A549D" w:rsidP="00973525">
            <w:pPr>
              <w:spacing w:after="0" w:line="240" w:lineRule="auto"/>
              <w:ind w:firstLine="195"/>
              <w:rPr>
                <w:rFonts w:ascii="Times New Roman" w:eastAsia="Calibri" w:hAnsi="Times New Roman" w:cs="Times New Roman"/>
                <w:sz w:val="24"/>
                <w:szCs w:val="24"/>
                <w:lang w:bidi="hi-IN"/>
              </w:rPr>
            </w:pPr>
          </w:p>
        </w:tc>
      </w:tr>
      <w:tr w:rsidR="004A549D" w:rsidRPr="00BF0D13" w:rsidTr="00B012C0">
        <w:trPr>
          <w:trHeight w:val="20"/>
          <w:jc w:val="center"/>
        </w:trPr>
        <w:tc>
          <w:tcPr>
            <w:tcW w:w="1116"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4A549D" w:rsidRPr="00BF0D13" w:rsidRDefault="004A549D"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Подготовка проекта внесения изменений в Правила землепользования и застройки города Нефтеюганска в том </w:t>
            </w:r>
            <w:r w:rsidRPr="00BF0D13">
              <w:rPr>
                <w:rFonts w:ascii="Times New Roman" w:eastAsia="Calibri" w:hAnsi="Times New Roman" w:cs="Times New Roman"/>
                <w:sz w:val="24"/>
                <w:szCs w:val="24"/>
                <w:lang w:bidi="hi-IN"/>
              </w:rPr>
              <w:lastRenderedPageBreak/>
              <w:t>числе установление границ территориальных зон)</w:t>
            </w:r>
          </w:p>
        </w:tc>
        <w:tc>
          <w:tcPr>
            <w:tcW w:w="1412" w:type="dxa"/>
            <w:shd w:val="clear" w:color="auto" w:fill="auto"/>
            <w:noWrap/>
            <w:hideMark/>
          </w:tcPr>
          <w:p w:rsidR="004A549D" w:rsidRPr="00BF0D13" w:rsidRDefault="004A549D"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2015-2019 (ежегодно)</w:t>
            </w:r>
          </w:p>
        </w:tc>
        <w:tc>
          <w:tcPr>
            <w:tcW w:w="2539"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4A549D" w:rsidRPr="00BF0D13" w:rsidRDefault="004A549D"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vMerge/>
          </w:tcPr>
          <w:p w:rsidR="004A549D" w:rsidRPr="00BF0D13" w:rsidRDefault="004A549D" w:rsidP="00973525">
            <w:pPr>
              <w:spacing w:after="0" w:line="240" w:lineRule="auto"/>
              <w:rPr>
                <w:rFonts w:ascii="Times New Roman" w:eastAsia="Calibri" w:hAnsi="Times New Roman" w:cs="Times New Roman"/>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11а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w:t>
            </w:r>
            <w:r w:rsidRPr="00BF0D13">
              <w:rPr>
                <w:rFonts w:ascii="Times New Roman" w:eastAsia="Calibri" w:hAnsi="Times New Roman" w:cs="Times New Roman"/>
                <w:sz w:val="24"/>
                <w:szCs w:val="24"/>
                <w:lang w:bidi="hi-IN"/>
              </w:rPr>
              <w:t>7-2020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4A549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Выполнение работ по подготовке проекта планировки и проекта межевания территории микрорайона 11А города Нефтеюганска включено в план мероприятий по территориальному планированию, градостроительному зонированию, планировке территории, формированию и ведению информационной системы обеспечения градостроительной деятельности муниципального образования город Нефтеюганск на 2018 год</w:t>
            </w:r>
          </w:p>
        </w:tc>
      </w:tr>
      <w:tr w:rsidR="00973525" w:rsidRPr="00BF0D13" w:rsidTr="00B012C0">
        <w:trPr>
          <w:trHeight w:val="593"/>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4</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части микрорайона 2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2015-201</w:t>
            </w:r>
            <w:r w:rsidRPr="00BF0D13">
              <w:rPr>
                <w:rFonts w:ascii="Times New Roman" w:eastAsia="Calibri" w:hAnsi="Times New Roman" w:cs="Times New Roman"/>
                <w:sz w:val="24"/>
                <w:szCs w:val="24"/>
                <w:lang w:bidi="hi-IN"/>
              </w:rPr>
              <w:t>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4A549D" w:rsidRPr="00BF0D13" w:rsidRDefault="000125D5" w:rsidP="000125D5">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Постановление администрации города №</w:t>
            </w:r>
            <w:r w:rsidRPr="000125D5">
              <w:rPr>
                <w:rFonts w:ascii="Times New Roman" w:eastAsia="Calibri" w:hAnsi="Times New Roman" w:cs="Times New Roman"/>
                <w:sz w:val="24"/>
                <w:szCs w:val="24"/>
                <w:lang w:bidi="hi-IN"/>
              </w:rPr>
              <w:t>635</w:t>
            </w:r>
            <w:r>
              <w:rPr>
                <w:rFonts w:ascii="Times New Roman" w:eastAsia="Calibri" w:hAnsi="Times New Roman" w:cs="Times New Roman"/>
                <w:sz w:val="24"/>
                <w:szCs w:val="24"/>
                <w:lang w:bidi="hi-IN"/>
              </w:rPr>
              <w:t xml:space="preserve"> от 2</w:t>
            </w:r>
            <w:r w:rsidRPr="000125D5">
              <w:rPr>
                <w:rFonts w:ascii="Times New Roman" w:eastAsia="Calibri" w:hAnsi="Times New Roman" w:cs="Times New Roman"/>
                <w:sz w:val="24"/>
                <w:szCs w:val="24"/>
                <w:lang w:bidi="hi-IN"/>
              </w:rPr>
              <w:t>3.10.2017</w:t>
            </w:r>
            <w:r>
              <w:rPr>
                <w:rFonts w:ascii="Times New Roman" w:eastAsia="Calibri" w:hAnsi="Times New Roman" w:cs="Times New Roman"/>
                <w:sz w:val="24"/>
                <w:szCs w:val="24"/>
                <w:lang w:bidi="hi-IN"/>
              </w:rPr>
              <w:t xml:space="preserve"> «</w:t>
            </w:r>
            <w:r w:rsidRPr="000125D5">
              <w:rPr>
                <w:rFonts w:ascii="Times New Roman" w:eastAsia="Calibri" w:hAnsi="Times New Roman" w:cs="Times New Roman"/>
                <w:sz w:val="24"/>
                <w:szCs w:val="24"/>
                <w:lang w:bidi="hi-IN"/>
              </w:rPr>
              <w:t>Об утверждении проекта планировки части территории микрорайона 2 города Нефтеюганска</w:t>
            </w:r>
            <w:r>
              <w:rPr>
                <w:rFonts w:ascii="Times New Roman" w:eastAsia="Calibri" w:hAnsi="Times New Roman" w:cs="Times New Roman"/>
                <w:sz w:val="24"/>
                <w:szCs w:val="24"/>
                <w:lang w:bidi="hi-IN"/>
              </w:rPr>
              <w:t>»</w:t>
            </w:r>
          </w:p>
        </w:tc>
      </w:tr>
      <w:tr w:rsidR="00973525" w:rsidRPr="00BF0D13" w:rsidTr="00B012C0">
        <w:trPr>
          <w:trHeight w:val="593"/>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1.</w:t>
            </w:r>
            <w:r w:rsidRPr="00BF0D13">
              <w:rPr>
                <w:rFonts w:ascii="Times New Roman" w:eastAsia="Calibri" w:hAnsi="Times New Roman" w:cs="Times New Roman"/>
                <w:color w:val="000000"/>
                <w:sz w:val="24"/>
                <w:szCs w:val="24"/>
                <w:lang w:bidi="hi-IN"/>
              </w:rPr>
              <w:t>5</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ограниченной проездом 5П, вдоль протоки Юганская Обь, в районе СУ-62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0125D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Постановлением администрации города Нефтеюганска от 18.02.2015 № 127-п принято решение о подготовке документации по планировке территории, ограниченной проездом 5П, вдоль протоки Юганская Обь, в районе СУ-62 города Нефтеюганска</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ведения информационных систем обеспечения градостроительной деятельности (ИСОГД)</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Реализовано предоставление услуги "Предоставление сведений, содержащихся в информационной системе обеспечения градостроительной деятельности города Нефтеюганска"</w:t>
            </w:r>
          </w:p>
        </w:tc>
      </w:tr>
      <w:tr w:rsidR="009B361A" w:rsidRPr="00BF0D13" w:rsidTr="00B012C0">
        <w:trPr>
          <w:trHeight w:val="20"/>
          <w:jc w:val="center"/>
        </w:trPr>
        <w:tc>
          <w:tcPr>
            <w:tcW w:w="1116"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B361A" w:rsidRPr="00BF0D13" w:rsidRDefault="009B361A"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Перенос (вынос) производственных баз и предприятий с возможностью дальнейшего освоения территории</w:t>
            </w:r>
          </w:p>
        </w:tc>
        <w:tc>
          <w:tcPr>
            <w:tcW w:w="1412"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val="restart"/>
          </w:tcPr>
          <w:p w:rsidR="009B361A" w:rsidRPr="00BF0D13" w:rsidRDefault="009B361A" w:rsidP="009B361A">
            <w:pPr>
              <w:spacing w:after="0" w:line="240" w:lineRule="auto"/>
              <w:rPr>
                <w:rFonts w:ascii="Times New Roman" w:eastAsia="Calibri" w:hAnsi="Times New Roman" w:cs="Times New Roman"/>
                <w:color w:val="000000"/>
                <w:sz w:val="24"/>
                <w:szCs w:val="24"/>
                <w:lang w:bidi="hi-IN"/>
              </w:rPr>
            </w:pPr>
            <w:r w:rsidRPr="009B361A">
              <w:rPr>
                <w:rFonts w:ascii="Times New Roman" w:eastAsia="Calibri" w:hAnsi="Times New Roman" w:cs="Times New Roman"/>
                <w:color w:val="000000"/>
                <w:sz w:val="24"/>
                <w:szCs w:val="24"/>
                <w:lang w:bidi="hi-IN"/>
              </w:rPr>
              <w:t xml:space="preserve">На месте балочного массива (жилой городок СУ «НЮЭС», вагон-городок МСМУ, жилой городок «Лесной») в микрорайоне 10А планируется </w:t>
            </w:r>
            <w:r w:rsidRPr="009B361A">
              <w:rPr>
                <w:rFonts w:ascii="Times New Roman" w:eastAsia="Calibri" w:hAnsi="Times New Roman" w:cs="Times New Roman"/>
                <w:color w:val="000000"/>
                <w:sz w:val="24"/>
                <w:szCs w:val="24"/>
                <w:lang w:bidi="hi-IN"/>
              </w:rPr>
              <w:lastRenderedPageBreak/>
              <w:t xml:space="preserve">комплексное освоение территории в соответствии с заключенным договором аренды земельного участка и договором о комплексном освоении территории 10А микрорайона от 24.06.2016. На месте балочного массива  (жилой городок «Таежный», жилой городок «ЮЭН», жилой городок «Юность», МУ 2, жилой городок «Дорожник», жилой городок УПТК «ЮНДСР») планируется размещение инвестиционных площадок регионального значения в сфере развития лесопромышленного комплекса, научно-инновационной деятельности, строительного комплекса.                                                       Территория жилого городка СУ-62 запланирована под комплексное освоение территории для индивидуального жилищного строительства.                                                              В соответствии с муниципальной программой </w:t>
            </w:r>
            <w:r w:rsidRPr="009B361A">
              <w:rPr>
                <w:rFonts w:ascii="Times New Roman" w:eastAsia="Calibri" w:hAnsi="Times New Roman" w:cs="Times New Roman"/>
                <w:color w:val="000000"/>
                <w:sz w:val="24"/>
                <w:szCs w:val="24"/>
                <w:lang w:bidi="hi-IN"/>
              </w:rPr>
              <w:lastRenderedPageBreak/>
              <w:t xml:space="preserve">постановления администрации города Нефтеюганска от 20.04.2016 № 375-п </w:t>
            </w:r>
            <w:r>
              <w:rPr>
                <w:rFonts w:ascii="Times New Roman" w:eastAsia="Calibri" w:hAnsi="Times New Roman" w:cs="Times New Roman"/>
                <w:color w:val="000000"/>
                <w:sz w:val="24"/>
                <w:szCs w:val="24"/>
                <w:lang w:bidi="hi-IN"/>
              </w:rPr>
              <w:t xml:space="preserve">                             «О </w:t>
            </w:r>
            <w:r w:rsidRPr="009B361A">
              <w:rPr>
                <w:rFonts w:ascii="Times New Roman" w:eastAsia="Calibri" w:hAnsi="Times New Roman" w:cs="Times New Roman"/>
                <w:color w:val="000000"/>
                <w:sz w:val="24"/>
                <w:szCs w:val="24"/>
                <w:lang w:bidi="hi-IN"/>
              </w:rPr>
              <w:t>внесении</w:t>
            </w:r>
            <w:r>
              <w:rPr>
                <w:rFonts w:ascii="Times New Roman" w:eastAsia="Calibri" w:hAnsi="Times New Roman" w:cs="Times New Roman"/>
                <w:color w:val="000000"/>
                <w:sz w:val="24"/>
                <w:szCs w:val="24"/>
                <w:lang w:bidi="hi-IN"/>
              </w:rPr>
              <w:t xml:space="preserve"> </w:t>
            </w:r>
            <w:r w:rsidRPr="009B361A">
              <w:rPr>
                <w:rFonts w:ascii="Times New Roman" w:eastAsia="Calibri" w:hAnsi="Times New Roman" w:cs="Times New Roman"/>
                <w:color w:val="000000"/>
                <w:sz w:val="24"/>
                <w:szCs w:val="24"/>
                <w:lang w:bidi="hi-IN"/>
              </w:rPr>
              <w:t>изменений в постановление администрации города Нефтеюганска от 28.10.2013 № 1207-п «Об утверждении муниципальной программы города Нефтеюганска «Обеспечение доступным и комфортным жильем жителей города Нефтеюганска в 2014-2020 годах» предусмотрен снос аварийного жилья на территории муниципального образования г. Нефтеюганска с 2016-2020 годы.                                      Проект планировки и межевания территории в районе СУ 62 утверждён постановлением администрации города от 14.08.2013 №869-п.</w:t>
            </w:r>
          </w:p>
        </w:tc>
      </w:tr>
      <w:tr w:rsidR="009B361A" w:rsidRPr="00BF0D13" w:rsidTr="00B012C0">
        <w:trPr>
          <w:trHeight w:val="20"/>
          <w:jc w:val="center"/>
        </w:trPr>
        <w:tc>
          <w:tcPr>
            <w:tcW w:w="1116"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9B361A" w:rsidRPr="00BF0D13" w:rsidRDefault="009B361A"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комплексного освоения территорий бывших балочных массивов и аварийного жилья</w:t>
            </w:r>
          </w:p>
        </w:tc>
        <w:tc>
          <w:tcPr>
            <w:tcW w:w="1412" w:type="dxa"/>
            <w:shd w:val="clear" w:color="auto" w:fill="auto"/>
            <w:noWrap/>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B361A" w:rsidRPr="00BF0D13" w:rsidRDefault="009B361A"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vMerge/>
          </w:tcPr>
          <w:p w:rsidR="009B361A" w:rsidRPr="00BF0D13" w:rsidRDefault="009B361A"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352918">
              <w:rPr>
                <w:rFonts w:ascii="Times New Roman" w:eastAsia="Calibri" w:hAnsi="Times New Roman" w:cs="Times New Roman"/>
                <w:color w:val="000000"/>
                <w:sz w:val="24"/>
                <w:szCs w:val="24"/>
                <w:lang w:bidi="hi-IN"/>
              </w:rPr>
              <w:lastRenderedPageBreak/>
              <w:t>8.1.</w:t>
            </w:r>
            <w:r w:rsidRPr="00352918">
              <w:rPr>
                <w:rFonts w:ascii="Times New Roman" w:eastAsia="Calibri" w:hAnsi="Times New Roman" w:cs="Times New Roman"/>
                <w:color w:val="000000"/>
                <w:sz w:val="24"/>
                <w:szCs w:val="24"/>
                <w:lang w:val="en-US" w:bidi="hi-IN"/>
              </w:rPr>
              <w:t>5</w:t>
            </w:r>
          </w:p>
        </w:tc>
        <w:tc>
          <w:tcPr>
            <w:tcW w:w="2695" w:type="dxa"/>
            <w:shd w:val="clear" w:color="auto" w:fill="auto"/>
            <w:hideMark/>
          </w:tcPr>
          <w:p w:rsidR="00973525" w:rsidRPr="00352918" w:rsidRDefault="00973525" w:rsidP="00352918">
            <w:pPr>
              <w:spacing w:after="0" w:line="240" w:lineRule="auto"/>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 xml:space="preserve">Содействие развитию территорий комплексного жилищного строительства </w:t>
            </w:r>
          </w:p>
        </w:tc>
        <w:tc>
          <w:tcPr>
            <w:tcW w:w="1412" w:type="dxa"/>
            <w:shd w:val="clear" w:color="auto" w:fill="auto"/>
            <w:noWrap/>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352918">
              <w:rPr>
                <w:rFonts w:ascii="Times New Roman" w:eastAsia="Calibri" w:hAnsi="Times New Roman" w:cs="Times New Roman"/>
                <w:color w:val="000000"/>
                <w:sz w:val="24"/>
                <w:szCs w:val="24"/>
                <w:lang w:val="en-US" w:bidi="hi-IN"/>
              </w:rPr>
              <w:t>2016-20</w:t>
            </w:r>
            <w:r w:rsidRPr="00352918">
              <w:rPr>
                <w:rFonts w:ascii="Times New Roman" w:eastAsia="Calibri" w:hAnsi="Times New Roman" w:cs="Times New Roman"/>
                <w:color w:val="000000"/>
                <w:sz w:val="24"/>
                <w:szCs w:val="24"/>
                <w:lang w:bidi="hi-IN"/>
              </w:rPr>
              <w:t>2</w:t>
            </w:r>
            <w:r w:rsidRPr="00352918">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352918" w:rsidRDefault="00973525" w:rsidP="00973525">
            <w:pPr>
              <w:spacing w:after="0" w:line="240" w:lineRule="auto"/>
              <w:jc w:val="center"/>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352918">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8.1.</w:t>
            </w:r>
            <w:r w:rsidRPr="00BF0D13">
              <w:rPr>
                <w:rFonts w:ascii="Times New Roman" w:eastAsia="Calibri" w:hAnsi="Times New Roman" w:cs="Times New Roman"/>
                <w:color w:val="000000"/>
                <w:sz w:val="24"/>
                <w:szCs w:val="24"/>
                <w:lang w:val="en-US" w:bidi="hi-IN"/>
              </w:rPr>
              <w:t>5.1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вдоль ул.Мамонтовская, напротив микрорайонов 8а, 12,13, 14, 17а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Проект планировки и проект межевания территории вдоль ул. Мамонтовской, напротив микрорайонов 8а, 12, 13, 14 города Нефтеюганска утвержден постановлением администрации города Нефтеюганска от 20.12.2016 № 1127-п</w:t>
            </w:r>
          </w:p>
        </w:tc>
      </w:tr>
      <w:tr w:rsidR="00973525" w:rsidRPr="00BF0D13" w:rsidTr="00B012C0">
        <w:trPr>
          <w:trHeight w:val="357"/>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5.2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Подготовка проекта планировки и проекта межевания территории микрорайона 14 города Нефтеюганска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2016-2017</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Проект планировки и внесения изменений в проект межевания территории микрорайона 14 города Нефтеюганска утвержден постановлением администрации города Нефтеюганска от 30.12.2016 № 1167-п</w:t>
            </w:r>
          </w:p>
        </w:tc>
      </w:tr>
      <w:tr w:rsidR="00973525" w:rsidRPr="00BF0D13" w:rsidTr="00B012C0">
        <w:trPr>
          <w:trHeight w:val="357"/>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8.1.</w:t>
            </w:r>
            <w:r w:rsidRPr="00BF0D13">
              <w:rPr>
                <w:rFonts w:ascii="Times New Roman" w:eastAsia="Calibri" w:hAnsi="Times New Roman" w:cs="Times New Roman"/>
                <w:color w:val="000000"/>
                <w:sz w:val="24"/>
                <w:szCs w:val="24"/>
                <w:lang w:val="en-US" w:bidi="hi-IN"/>
              </w:rPr>
              <w:t>5.3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Содействие развитию территорий комплексного жилищного строительства (мкр. 4, 5, 6, 7, 17 и 17а, СУ-62)</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w:t>
            </w:r>
            <w:r w:rsidRPr="00BF0D13">
              <w:rPr>
                <w:rFonts w:ascii="Times New Roman" w:eastAsia="Calibri" w:hAnsi="Times New Roman" w:cs="Times New Roman"/>
                <w:sz w:val="24"/>
                <w:szCs w:val="24"/>
                <w:lang w:bidi="hi-IN"/>
              </w:rPr>
              <w:t>2</w:t>
            </w:r>
            <w:r w:rsidRPr="00BF0D13">
              <w:rPr>
                <w:rFonts w:ascii="Times New Roman" w:eastAsia="Calibri" w:hAnsi="Times New Roman" w:cs="Times New Roman"/>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Times New Roman" w:hAnsi="Times New Roman" w:cs="Times New Roman"/>
                <w:sz w:val="24"/>
                <w:szCs w:val="24"/>
              </w:rPr>
            </w:pPr>
            <w:r w:rsidRPr="00BF0D13">
              <w:rPr>
                <w:rFonts w:ascii="Times New Roman" w:hAnsi="Times New Roman"/>
                <w:sz w:val="24"/>
                <w:szCs w:val="24"/>
              </w:rPr>
              <w:t>1.Постановлением главы города от 05.09.2008 № 1557 (с изм. на 02.04.2013 № 213-п) утвержден</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 xml:space="preserve">Проект планировки и проект межевания территории микрорайона 4 (требуется корректировка) </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 xml:space="preserve">2.Постановлением администрации города Нефтеюганска от 15.05.2014 № 560-п утвержден Проект планировки и проект </w:t>
            </w:r>
            <w:r w:rsidRPr="00BF0D13">
              <w:rPr>
                <w:rFonts w:ascii="Times New Roman" w:hAnsi="Times New Roman"/>
                <w:sz w:val="24"/>
                <w:szCs w:val="24"/>
              </w:rPr>
              <w:lastRenderedPageBreak/>
              <w:t>межевания застроенной территории, расположенной на участке по адресу: г.Нефтеюганск, микрорайон 4 (зона 1)</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3. Постановлением администрации города Нефтеюганска от 23.12.2014 № 1477-п утвержден Проект планировки и проект межевания застроенной территории, расположенной на участке по адресу: г.Нефтеюганск, микрорайон 4 (зона 2)</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4. Постановлением главы города от 05.09.2008 № 1557 (с изм. на 02.04.2013 № 213-п) утвержден Проект планировки и проект межевания территории микрорайона 5 (требуется корректировка)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5. Постановлением главы города от 05.09.2008 № 1557 (с изм. на 02.04.2013 № 213-п) утвержден Проект планировки и проект межевания территории микрорайона 6 (требуется корректировка)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lastRenderedPageBreak/>
              <w:t>6. Постановлением администрации города Нефтеюганска от 25.02.2015 № 136-п утвержден Проект планировки и проект межевания застроенной территории микрорайона 6 г.Нефтеюганска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7. Постановлением администрации города Нефтеюганска от 28.08.2014 № 970-п утвержден Проект планировки и проект межевания застроенной территории микрорайона 6 г.Нефтеюганска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8. Постановлением главы города от 05.09.2008 № 1557 (с изм. на 02.04.2013 № 213-п) утвержден Проект планировки и проект межевания территории микрорайона 7 (требуется корректировка)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t>9. Постановлением администрации города от 27.12.2012 № 3696 утвержден Проект планировки и проект межевания территории микрорайона 17 и 17А</w:t>
            </w:r>
          </w:p>
          <w:p w:rsidR="00973525" w:rsidRPr="00BF0D13" w:rsidRDefault="00973525" w:rsidP="00973525">
            <w:pPr>
              <w:spacing w:after="0" w:line="240" w:lineRule="auto"/>
              <w:rPr>
                <w:rFonts w:ascii="Times New Roman" w:hAnsi="Times New Roman"/>
                <w:sz w:val="24"/>
                <w:szCs w:val="24"/>
              </w:rPr>
            </w:pPr>
            <w:r w:rsidRPr="00BF0D13">
              <w:rPr>
                <w:rFonts w:ascii="Times New Roman" w:hAnsi="Times New Roman"/>
                <w:sz w:val="24"/>
                <w:szCs w:val="24"/>
              </w:rPr>
              <w:lastRenderedPageBreak/>
              <w:t>10. Постановлением администрации города от 08.08.2013 № 862-п утвержден Проект планировки и проект межевания комплексного освоения микрорайона 17 города Нефтеюганска</w:t>
            </w:r>
          </w:p>
          <w:p w:rsidR="00973525" w:rsidRPr="00BF0D13" w:rsidRDefault="00973525" w:rsidP="00973525">
            <w:pPr>
              <w:spacing w:after="0" w:line="240" w:lineRule="auto"/>
              <w:rPr>
                <w:rFonts w:ascii="Times New Roman" w:hAnsi="Times New Roman"/>
                <w:b/>
                <w:sz w:val="24"/>
                <w:szCs w:val="24"/>
              </w:rPr>
            </w:pPr>
            <w:r w:rsidRPr="00BF0D13">
              <w:rPr>
                <w:rFonts w:ascii="Times New Roman" w:hAnsi="Times New Roman"/>
                <w:sz w:val="24"/>
                <w:szCs w:val="24"/>
              </w:rPr>
              <w:t>11.</w:t>
            </w:r>
            <w:r w:rsidRPr="00BF0D13">
              <w:rPr>
                <w:rFonts w:ascii="Times New Roman" w:hAnsi="Times New Roman"/>
                <w:b/>
                <w:sz w:val="24"/>
                <w:szCs w:val="24"/>
              </w:rPr>
              <w:t xml:space="preserve"> </w:t>
            </w:r>
            <w:r w:rsidRPr="00BF0D13">
              <w:rPr>
                <w:rFonts w:ascii="Times New Roman" w:hAnsi="Times New Roman"/>
                <w:sz w:val="24"/>
                <w:szCs w:val="24"/>
              </w:rPr>
              <w:t>Постановлением администрации города Нефтеюганска от 14.08.2013 № 869-п утвержден Проект планировки и проекта межевания территории в районе СУ-62</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Улучшение жилищных условий молодых семей</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35291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рамках Соглашения от 03.04.2017 №29 «О предоставлении в 2017 году средств федерального бюджета, бюджета Ханты-Мансийского автономного округа –Югры бюджету муниципального образования город Нефтеюганск на финансирование подпрограммы «Обеспечение жильем молодых семей» в соответствии с федеральной целевой программой «Жилище» на 2015-2020 годы. </w:t>
            </w:r>
          </w:p>
        </w:tc>
      </w:tr>
      <w:tr w:rsidR="00973525" w:rsidRPr="00BF0D13" w:rsidTr="00B012C0">
        <w:trPr>
          <w:trHeight w:val="20"/>
          <w:jc w:val="center"/>
        </w:trPr>
        <w:tc>
          <w:tcPr>
            <w:tcW w:w="1116" w:type="dxa"/>
            <w:shd w:val="clear" w:color="auto" w:fill="auto"/>
            <w:noWrap/>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lastRenderedPageBreak/>
              <w:t>8.1.8</w:t>
            </w:r>
          </w:p>
        </w:tc>
        <w:tc>
          <w:tcPr>
            <w:tcW w:w="2695" w:type="dxa"/>
            <w:shd w:val="clear" w:color="auto" w:fill="auto"/>
            <w:hideMark/>
          </w:tcPr>
          <w:p w:rsidR="00973525" w:rsidRPr="00DB0874" w:rsidRDefault="00973525" w:rsidP="00973525">
            <w:pPr>
              <w:spacing w:after="0" w:line="240" w:lineRule="auto"/>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Улучшение жилищных условий молодых учителей</w:t>
            </w:r>
          </w:p>
        </w:tc>
        <w:tc>
          <w:tcPr>
            <w:tcW w:w="1412" w:type="dxa"/>
            <w:shd w:val="clear" w:color="auto" w:fill="auto"/>
            <w:noWrap/>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2016-2020</w:t>
            </w:r>
          </w:p>
        </w:tc>
        <w:tc>
          <w:tcPr>
            <w:tcW w:w="2539" w:type="dxa"/>
            <w:shd w:val="clear" w:color="auto" w:fill="auto"/>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973525" w:rsidRPr="00DB0874" w:rsidRDefault="00973525" w:rsidP="00973525">
            <w:pPr>
              <w:spacing w:after="0" w:line="240" w:lineRule="auto"/>
              <w:jc w:val="center"/>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DB0874" w:rsidP="00DB0874">
            <w:pPr>
              <w:spacing w:after="0" w:line="240" w:lineRule="auto"/>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Социальные выплаты молодым семьям для приобретения (строительства) жилья предоставляются в рамках подпрограммы «Обеспечение жильем молодых семей» федеральной целевой программы «Жилище» на 2015 - 2020 годы».</w:t>
            </w:r>
          </w:p>
        </w:tc>
      </w:tr>
      <w:tr w:rsidR="00DB0874" w:rsidRPr="00BF0D13" w:rsidTr="00753062">
        <w:trPr>
          <w:trHeight w:val="20"/>
          <w:jc w:val="center"/>
        </w:trPr>
        <w:tc>
          <w:tcPr>
            <w:tcW w:w="1116" w:type="dxa"/>
            <w:shd w:val="clear" w:color="auto" w:fill="auto"/>
            <w:vAlign w:val="bottom"/>
            <w:hideMark/>
          </w:tcPr>
          <w:p w:rsidR="00DB0874" w:rsidRPr="00BF0D13" w:rsidRDefault="00DB0874"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8.2</w:t>
            </w:r>
          </w:p>
        </w:tc>
        <w:tc>
          <w:tcPr>
            <w:tcW w:w="14012" w:type="dxa"/>
            <w:gridSpan w:val="5"/>
            <w:shd w:val="clear" w:color="auto" w:fill="auto"/>
            <w:vAlign w:val="bottom"/>
          </w:tcPr>
          <w:p w:rsidR="00DB0874" w:rsidRPr="00BF0D13" w:rsidRDefault="00DB0874" w:rsidP="00DB0874">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Снос аварийного жилья и ликвидация балочных массивов</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Предоставление жилых помещений для граждан, проживающих в жилых помещениях, признанных непригодными (аварийными) для проживания, состоящих на учете в качестве нуждающихся в жилых помещениях, предоставляемых по договорам социального найма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DB0874" w:rsidP="00DB0874">
            <w:pPr>
              <w:spacing w:after="0" w:line="240" w:lineRule="auto"/>
              <w:rPr>
                <w:rFonts w:ascii="Times New Roman" w:eastAsia="Calibri" w:hAnsi="Times New Roman" w:cs="Times New Roman"/>
                <w:color w:val="000000"/>
                <w:sz w:val="24"/>
                <w:szCs w:val="24"/>
                <w:lang w:bidi="hi-IN"/>
              </w:rPr>
            </w:pPr>
            <w:r w:rsidRPr="00DB0874">
              <w:rPr>
                <w:rFonts w:ascii="Times New Roman" w:eastAsia="Calibri" w:hAnsi="Times New Roman" w:cs="Times New Roman"/>
                <w:color w:val="000000"/>
                <w:sz w:val="24"/>
                <w:szCs w:val="24"/>
                <w:lang w:bidi="hi-IN"/>
              </w:rPr>
              <w:t>За 2017 год предоставлено 112 жилых помещений гражданам проживавших в жилых домах, признанных аварийными: (51 жилых помещений предоставлено по договору социального найма; на 38 жилых помещений заключены договора мены, 23 - жилых помещений по решению суда).</w:t>
            </w:r>
          </w:p>
        </w:tc>
      </w:tr>
      <w:tr w:rsidR="00973525" w:rsidRPr="00BF0D13" w:rsidTr="00B012C0">
        <w:trPr>
          <w:trHeight w:val="20"/>
          <w:jc w:val="center"/>
        </w:trPr>
        <w:tc>
          <w:tcPr>
            <w:tcW w:w="1116" w:type="dxa"/>
            <w:shd w:val="clear" w:color="auto" w:fill="auto"/>
            <w:noWrap/>
            <w:hideMark/>
          </w:tcPr>
          <w:p w:rsidR="00973525" w:rsidRPr="007A5A6A"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7A5A6A">
              <w:rPr>
                <w:rFonts w:ascii="Times New Roman" w:eastAsia="Calibri" w:hAnsi="Times New Roman" w:cs="Times New Roman"/>
                <w:color w:val="000000"/>
                <w:sz w:val="24"/>
                <w:szCs w:val="24"/>
                <w:lang w:bidi="hi-IN"/>
              </w:rPr>
              <w:t>8.2.</w:t>
            </w:r>
            <w:r w:rsidRPr="007A5A6A">
              <w:rPr>
                <w:rFonts w:ascii="Times New Roman" w:eastAsia="Calibri" w:hAnsi="Times New Roman" w:cs="Times New Roman"/>
                <w:color w:val="000000"/>
                <w:sz w:val="24"/>
                <w:szCs w:val="24"/>
                <w:lang w:val="en-US" w:bidi="hi-IN"/>
              </w:rPr>
              <w:t>1.1</w:t>
            </w:r>
          </w:p>
        </w:tc>
        <w:tc>
          <w:tcPr>
            <w:tcW w:w="2695" w:type="dxa"/>
            <w:shd w:val="clear" w:color="auto" w:fill="auto"/>
            <w:hideMark/>
          </w:tcPr>
          <w:p w:rsidR="00973525" w:rsidRPr="007A5A6A" w:rsidRDefault="00973525" w:rsidP="00973525">
            <w:pPr>
              <w:spacing w:after="0" w:line="240" w:lineRule="auto"/>
              <w:rPr>
                <w:rFonts w:ascii="Times New Roman" w:eastAsia="Calibri" w:hAnsi="Times New Roman" w:cs="Times New Roman"/>
                <w:sz w:val="24"/>
                <w:szCs w:val="24"/>
                <w:lang w:bidi="hi-IN"/>
              </w:rPr>
            </w:pPr>
            <w:r w:rsidRPr="007A5A6A">
              <w:rPr>
                <w:rFonts w:ascii="Times New Roman" w:eastAsia="Calibri" w:hAnsi="Times New Roman" w:cs="Times New Roman"/>
                <w:sz w:val="24"/>
                <w:szCs w:val="24"/>
                <w:lang w:bidi="hi-IN"/>
              </w:rPr>
              <w:t>Предоставление субсидий гражданам, проживающим в строениях, приспособленных для проживания</w:t>
            </w:r>
          </w:p>
        </w:tc>
        <w:tc>
          <w:tcPr>
            <w:tcW w:w="1412" w:type="dxa"/>
            <w:shd w:val="clear" w:color="auto" w:fill="auto"/>
            <w:noWrap/>
            <w:hideMark/>
          </w:tcPr>
          <w:p w:rsidR="00973525" w:rsidRPr="007A5A6A" w:rsidRDefault="00973525" w:rsidP="00973525">
            <w:pPr>
              <w:spacing w:after="0" w:line="240" w:lineRule="auto"/>
              <w:jc w:val="center"/>
              <w:rPr>
                <w:rFonts w:ascii="Times New Roman" w:eastAsia="Calibri" w:hAnsi="Times New Roman" w:cs="Times New Roman"/>
                <w:sz w:val="24"/>
                <w:szCs w:val="24"/>
                <w:lang w:val="en-US" w:bidi="hi-IN"/>
              </w:rPr>
            </w:pPr>
            <w:r w:rsidRPr="007A5A6A">
              <w:rPr>
                <w:rFonts w:ascii="Times New Roman" w:eastAsia="Calibri" w:hAnsi="Times New Roman" w:cs="Times New Roman"/>
                <w:sz w:val="24"/>
                <w:szCs w:val="24"/>
                <w:lang w:val="en-US" w:bidi="hi-IN"/>
              </w:rPr>
              <w:t>2016-2020</w:t>
            </w:r>
          </w:p>
        </w:tc>
        <w:tc>
          <w:tcPr>
            <w:tcW w:w="2539" w:type="dxa"/>
            <w:shd w:val="clear" w:color="auto" w:fill="auto"/>
            <w:hideMark/>
          </w:tcPr>
          <w:p w:rsidR="00973525" w:rsidRPr="007A5A6A" w:rsidRDefault="00973525" w:rsidP="00973525">
            <w:pPr>
              <w:spacing w:after="0" w:line="240" w:lineRule="auto"/>
              <w:jc w:val="center"/>
              <w:rPr>
                <w:rFonts w:ascii="Times New Roman" w:eastAsia="Calibri" w:hAnsi="Times New Roman" w:cs="Times New Roman"/>
                <w:sz w:val="24"/>
                <w:szCs w:val="24"/>
                <w:lang w:val="en-US" w:bidi="hi-IN"/>
              </w:rPr>
            </w:pPr>
            <w:r w:rsidRPr="007A5A6A">
              <w:rPr>
                <w:rFonts w:ascii="Times New Roman" w:eastAsia="Calibri" w:hAnsi="Times New Roman" w:cs="Times New Roman"/>
                <w:sz w:val="24"/>
                <w:szCs w:val="24"/>
                <w:lang w:val="en-US" w:bidi="hi-IN"/>
              </w:rPr>
              <w:t>Департамент жилищно-коммунального хозяйства</w:t>
            </w:r>
          </w:p>
        </w:tc>
        <w:tc>
          <w:tcPr>
            <w:tcW w:w="4066" w:type="dxa"/>
            <w:shd w:val="clear" w:color="auto" w:fill="auto"/>
            <w:hideMark/>
          </w:tcPr>
          <w:p w:rsidR="00973525" w:rsidRPr="007A5A6A" w:rsidRDefault="00973525" w:rsidP="00973525">
            <w:pPr>
              <w:spacing w:after="0" w:line="240" w:lineRule="auto"/>
              <w:jc w:val="center"/>
              <w:rPr>
                <w:rFonts w:ascii="Times New Roman" w:eastAsia="Calibri" w:hAnsi="Times New Roman" w:cs="Times New Roman"/>
                <w:sz w:val="24"/>
                <w:szCs w:val="24"/>
                <w:lang w:bidi="hi-IN"/>
              </w:rPr>
            </w:pPr>
            <w:r w:rsidRPr="007A5A6A">
              <w:rPr>
                <w:rFonts w:ascii="Times New Roman" w:eastAsia="Calibri" w:hAnsi="Times New Roman" w:cs="Times New Roman"/>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7A5A6A">
              <w:rPr>
                <w:rFonts w:ascii="Times New Roman" w:eastAsia="Calibri" w:hAnsi="Times New Roman" w:cs="Times New Roman"/>
                <w:sz w:val="24"/>
                <w:szCs w:val="24"/>
                <w:lang w:bidi="hi-IN"/>
              </w:rPr>
              <w:t>Предоставлено субсидий – 60 семьям (97 человек).</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Формирование муниципального маневренного жилищного фонда</w:t>
            </w:r>
          </w:p>
          <w:p w:rsidR="00973525" w:rsidRPr="00BF0D13" w:rsidRDefault="00973525" w:rsidP="00973525">
            <w:pPr>
              <w:spacing w:after="0" w:line="240" w:lineRule="auto"/>
              <w:rPr>
                <w:rFonts w:ascii="Times New Roman" w:eastAsia="Calibri" w:hAnsi="Times New Roman" w:cs="Times New Roman"/>
                <w:sz w:val="24"/>
                <w:szCs w:val="24"/>
                <w:lang w:val="en-US"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973525" w:rsidRPr="00BF0D13" w:rsidRDefault="00973525" w:rsidP="00973525">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«Обеспечение доступным и комфортным жильем жителей города Нефтеюганска в 2014-2020 годах»</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Муниципальный маневренный жилищный фонд сформирован. </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Всего в составе маневренного фонда – 205 жилых помещений из них:  </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пригодных для проживания – 82;</w:t>
            </w:r>
          </w:p>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свободны для расселения – 40.</w:t>
            </w:r>
          </w:p>
        </w:tc>
      </w:tr>
      <w:tr w:rsidR="00DB0874" w:rsidRPr="00BF0D13" w:rsidTr="00753062">
        <w:trPr>
          <w:trHeight w:val="20"/>
          <w:jc w:val="center"/>
        </w:trPr>
        <w:tc>
          <w:tcPr>
            <w:tcW w:w="1116" w:type="dxa"/>
            <w:shd w:val="clear" w:color="auto" w:fill="auto"/>
            <w:vAlign w:val="bottom"/>
            <w:hideMark/>
          </w:tcPr>
          <w:p w:rsidR="00DB0874" w:rsidRPr="00BF0D13" w:rsidRDefault="00DB0874" w:rsidP="00973525">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8.3</w:t>
            </w:r>
          </w:p>
        </w:tc>
        <w:tc>
          <w:tcPr>
            <w:tcW w:w="14012" w:type="dxa"/>
            <w:gridSpan w:val="5"/>
            <w:shd w:val="clear" w:color="auto" w:fill="auto"/>
            <w:vAlign w:val="bottom"/>
          </w:tcPr>
          <w:p w:rsidR="00DB0874" w:rsidRPr="00BF0D13" w:rsidRDefault="00DB0874" w:rsidP="00DB0874">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3. Обеспечение комфортных условий городской среды проживания</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Формирование рекреационной зоны площадью 12,1 га в северо-восточной части города, рядом с озером</w:t>
            </w:r>
          </w:p>
          <w:p w:rsidR="00973525" w:rsidRPr="00BF0D13" w:rsidRDefault="00973525" w:rsidP="00973525">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73525" w:rsidRPr="00BF0D13" w:rsidRDefault="00973525" w:rsidP="007A5A6A">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625-IV (с изм. на 31.05.2017)</w:t>
            </w:r>
            <w:r w:rsidR="007A5A6A">
              <w:rPr>
                <w:rFonts w:ascii="Times New Roman" w:eastAsia="Calibri" w:hAnsi="Times New Roman" w:cs="Times New Roman"/>
                <w:color w:val="000000"/>
                <w:sz w:val="24"/>
                <w:szCs w:val="24"/>
                <w:lang w:bidi="hi-IN"/>
              </w:rPr>
              <w:t>,</w:t>
            </w:r>
            <w:r w:rsidRPr="00BF0D13">
              <w:rPr>
                <w:rFonts w:ascii="Times New Roman" w:eastAsia="Calibri" w:hAnsi="Times New Roman" w:cs="Times New Roman"/>
                <w:color w:val="000000"/>
                <w:sz w:val="24"/>
                <w:szCs w:val="24"/>
                <w:lang w:bidi="hi-IN"/>
              </w:rPr>
              <w:t xml:space="preserve"> предусмотрено формирование рекреационной зоны площадью 12,1 га в северо-восточной части города, рядом с озером</w:t>
            </w:r>
          </w:p>
        </w:tc>
      </w:tr>
      <w:tr w:rsidR="00973525" w:rsidRPr="00BF0D13" w:rsidTr="00B012C0">
        <w:trPr>
          <w:trHeight w:val="20"/>
          <w:jc w:val="center"/>
        </w:trPr>
        <w:tc>
          <w:tcPr>
            <w:tcW w:w="1116" w:type="dxa"/>
            <w:shd w:val="clear" w:color="auto" w:fill="auto"/>
            <w:noWrap/>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82542">
              <w:rPr>
                <w:rFonts w:ascii="Times New Roman" w:eastAsia="Calibri" w:hAnsi="Times New Roman" w:cs="Times New Roman"/>
                <w:color w:val="000000"/>
                <w:sz w:val="24"/>
                <w:szCs w:val="24"/>
                <w:lang w:bidi="hi-IN"/>
              </w:rPr>
              <w:t>8.3.</w:t>
            </w:r>
            <w:r w:rsidRPr="00B82542">
              <w:rPr>
                <w:rFonts w:ascii="Times New Roman" w:eastAsia="Calibri" w:hAnsi="Times New Roman" w:cs="Times New Roman"/>
                <w:color w:val="000000"/>
                <w:sz w:val="24"/>
                <w:szCs w:val="24"/>
                <w:lang w:val="en-US" w:bidi="hi-IN"/>
              </w:rPr>
              <w:t>2</w:t>
            </w:r>
          </w:p>
        </w:tc>
        <w:tc>
          <w:tcPr>
            <w:tcW w:w="2695" w:type="dxa"/>
            <w:shd w:val="clear" w:color="auto" w:fill="auto"/>
            <w:hideMark/>
          </w:tcPr>
          <w:p w:rsidR="00973525" w:rsidRPr="00B82542" w:rsidRDefault="00973525" w:rsidP="00973525">
            <w:pPr>
              <w:spacing w:after="0" w:line="240" w:lineRule="auto"/>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 xml:space="preserve">Благоустройство существующей пешеходной зоны (променада), обустройство прогулочной зоны в </w:t>
            </w:r>
            <w:r w:rsidRPr="00B82542">
              <w:rPr>
                <w:rFonts w:ascii="Times New Roman" w:eastAsia="Calibri" w:hAnsi="Times New Roman" w:cs="Times New Roman"/>
                <w:color w:val="000000"/>
                <w:sz w:val="24"/>
                <w:szCs w:val="24"/>
                <w:lang w:bidi="hi-IN"/>
              </w:rPr>
              <w:lastRenderedPageBreak/>
              <w:t>районе набережной, городского парка</w:t>
            </w:r>
          </w:p>
        </w:tc>
        <w:tc>
          <w:tcPr>
            <w:tcW w:w="1412" w:type="dxa"/>
            <w:shd w:val="clear" w:color="auto" w:fill="auto"/>
            <w:noWrap/>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82542">
              <w:rPr>
                <w:rFonts w:ascii="Times New Roman" w:eastAsia="Calibri" w:hAnsi="Times New Roman" w:cs="Times New Roman"/>
                <w:color w:val="000000"/>
                <w:sz w:val="24"/>
                <w:szCs w:val="24"/>
                <w:lang w:val="en-US" w:bidi="hi-IN"/>
              </w:rPr>
              <w:lastRenderedPageBreak/>
              <w:t>2016-20</w:t>
            </w:r>
            <w:r w:rsidRPr="00B82542">
              <w:rPr>
                <w:rFonts w:ascii="Times New Roman" w:eastAsia="Calibri" w:hAnsi="Times New Roman" w:cs="Times New Roman"/>
                <w:color w:val="000000"/>
                <w:sz w:val="24"/>
                <w:szCs w:val="24"/>
                <w:lang w:bidi="hi-IN"/>
              </w:rPr>
              <w:t>2</w:t>
            </w:r>
            <w:r w:rsidRPr="00B82542">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82542" w:rsidRDefault="00973525" w:rsidP="00973525">
            <w:pPr>
              <w:spacing w:after="0" w:line="240" w:lineRule="auto"/>
              <w:jc w:val="center"/>
              <w:rPr>
                <w:rFonts w:ascii="Times New Roman" w:eastAsia="Calibri" w:hAnsi="Times New Roman" w:cs="Times New Roman"/>
                <w:color w:val="000000"/>
                <w:sz w:val="24"/>
                <w:szCs w:val="24"/>
                <w:lang w:bidi="hi-IN"/>
              </w:rPr>
            </w:pPr>
            <w:r w:rsidRPr="00B82542">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973525" w:rsidRPr="00BF0D13" w:rsidRDefault="00B82542" w:rsidP="00973525">
            <w:pPr>
              <w:spacing w:after="0" w:line="240" w:lineRule="auto"/>
              <w:rPr>
                <w:rFonts w:ascii="Times New Roman" w:eastAsia="Calibri" w:hAnsi="Times New Roman" w:cs="Times New Roman"/>
                <w:color w:val="000000"/>
                <w:sz w:val="24"/>
                <w:szCs w:val="24"/>
                <w:lang w:bidi="hi-IN"/>
              </w:rPr>
            </w:pPr>
            <w:r w:rsidRPr="00B82542">
              <w:rPr>
                <w:rFonts w:ascii="Times New Roman" w:hAnsi="Times New Roman"/>
                <w:color w:val="000000"/>
                <w:sz w:val="24"/>
                <w:szCs w:val="24"/>
                <w:lang w:bidi="hi-IN"/>
              </w:rPr>
              <w:t>Исполнение в 2017 году не предусмотрено</w:t>
            </w:r>
          </w:p>
        </w:tc>
      </w:tr>
      <w:tr w:rsidR="00973525" w:rsidRPr="00BF0D13" w:rsidTr="00B012C0">
        <w:trPr>
          <w:trHeight w:val="20"/>
          <w:jc w:val="center"/>
        </w:trPr>
        <w:tc>
          <w:tcPr>
            <w:tcW w:w="1116"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общественно-деловой зоны в районе аэропорта</w:t>
            </w:r>
          </w:p>
        </w:tc>
        <w:tc>
          <w:tcPr>
            <w:tcW w:w="1412" w:type="dxa"/>
            <w:shd w:val="clear" w:color="auto" w:fill="auto"/>
            <w:noWrap/>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73525" w:rsidRPr="00BF0D13" w:rsidRDefault="00973525" w:rsidP="00973525">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973525" w:rsidRPr="00BF0D13" w:rsidRDefault="00973525" w:rsidP="0097352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w:t>
            </w:r>
            <w:r w:rsidRPr="00BF0D13">
              <w:rPr>
                <w:rFonts w:ascii="Times New Roman" w:eastAsia="Calibri" w:hAnsi="Times New Roman" w:cs="Times New Roman"/>
                <w:color w:val="000000"/>
                <w:sz w:val="24"/>
                <w:szCs w:val="24"/>
                <w:lang w:val="en-US" w:bidi="hi-IN"/>
              </w:rPr>
              <w:t>IV</w:t>
            </w:r>
            <w:r w:rsidRPr="00BF0D13">
              <w:rPr>
                <w:rFonts w:ascii="Times New Roman" w:eastAsia="Calibri" w:hAnsi="Times New Roman" w:cs="Times New Roman"/>
                <w:color w:val="000000"/>
                <w:sz w:val="24"/>
                <w:szCs w:val="24"/>
                <w:lang w:bidi="hi-IN"/>
              </w:rPr>
              <w:t xml:space="preserve"> (с изм. на 31.05.2017) территория аэропорта отнесена к общественно-деловой зоне</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единого стиля оформления элементов благоустройства (ограждений территории предприятий и учреждений города, строительных площадок, остановок общественного транспорта и т.п.), облагораживание фасадов жилых домов по гостевой улице города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FB3683" w:rsidRDefault="00FB3683" w:rsidP="00FB3683">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Р</w:t>
            </w:r>
            <w:r w:rsidRPr="00FB3683">
              <w:rPr>
                <w:rFonts w:ascii="Times New Roman" w:eastAsia="Calibri" w:hAnsi="Times New Roman" w:cs="Times New Roman"/>
                <w:color w:val="000000"/>
                <w:sz w:val="24"/>
                <w:szCs w:val="24"/>
                <w:lang w:bidi="hi-IN"/>
              </w:rPr>
              <w:t>ешениями градостроительных комиссий</w:t>
            </w:r>
            <w:r>
              <w:rPr>
                <w:rFonts w:ascii="Times New Roman" w:eastAsia="Calibri" w:hAnsi="Times New Roman" w:cs="Times New Roman"/>
                <w:color w:val="000000"/>
                <w:sz w:val="24"/>
                <w:szCs w:val="24"/>
                <w:lang w:bidi="hi-IN"/>
              </w:rPr>
              <w:t xml:space="preserve"> утверждены т</w:t>
            </w:r>
            <w:r w:rsidRPr="00FB3683">
              <w:rPr>
                <w:rFonts w:ascii="Times New Roman" w:eastAsia="Calibri" w:hAnsi="Times New Roman" w:cs="Times New Roman"/>
                <w:color w:val="000000"/>
                <w:sz w:val="24"/>
                <w:szCs w:val="24"/>
                <w:lang w:bidi="hi-IN"/>
              </w:rPr>
              <w:t xml:space="preserve">иповые ограждения: </w:t>
            </w:r>
          </w:p>
          <w:p w:rsidR="00FB3683" w:rsidRDefault="00FB3683" w:rsidP="00FB3683">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 xml:space="preserve">- </w:t>
            </w:r>
            <w:r w:rsidRPr="00FB3683">
              <w:rPr>
                <w:rFonts w:ascii="Times New Roman" w:eastAsia="Calibri" w:hAnsi="Times New Roman" w:cs="Times New Roman"/>
                <w:color w:val="000000"/>
                <w:sz w:val="24"/>
                <w:szCs w:val="24"/>
                <w:lang w:bidi="hi-IN"/>
              </w:rPr>
              <w:t xml:space="preserve">автостоянок и административных зданий; </w:t>
            </w:r>
          </w:p>
          <w:p w:rsidR="00FB3683" w:rsidRDefault="00FB3683" w:rsidP="00FB3683">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w:t>
            </w:r>
            <w:r w:rsidRPr="00FB3683">
              <w:rPr>
                <w:rFonts w:ascii="Times New Roman" w:eastAsia="Calibri" w:hAnsi="Times New Roman" w:cs="Times New Roman"/>
                <w:color w:val="000000"/>
                <w:sz w:val="24"/>
                <w:szCs w:val="24"/>
                <w:lang w:bidi="hi-IN"/>
              </w:rPr>
              <w:t xml:space="preserve"> строительных площадок и внутримикрорайонных территорий</w:t>
            </w:r>
            <w:r>
              <w:rPr>
                <w:rFonts w:ascii="Times New Roman" w:eastAsia="Calibri" w:hAnsi="Times New Roman" w:cs="Times New Roman"/>
                <w:color w:val="000000"/>
                <w:sz w:val="24"/>
                <w:szCs w:val="24"/>
                <w:lang w:bidi="hi-IN"/>
              </w:rPr>
              <w:t>.</w:t>
            </w:r>
            <w:r w:rsidRPr="00FB3683">
              <w:rPr>
                <w:rFonts w:ascii="Times New Roman" w:eastAsia="Calibri" w:hAnsi="Times New Roman" w:cs="Times New Roman"/>
                <w:color w:val="000000"/>
                <w:sz w:val="24"/>
                <w:szCs w:val="24"/>
                <w:lang w:bidi="hi-IN"/>
              </w:rPr>
              <w:t xml:space="preserve">  </w:t>
            </w:r>
          </w:p>
          <w:p w:rsidR="00FB3683" w:rsidRDefault="00FB3683" w:rsidP="00FB3683">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w:t>
            </w:r>
            <w:r w:rsidRPr="00FB3683">
              <w:rPr>
                <w:rFonts w:ascii="Times New Roman" w:eastAsia="Calibri" w:hAnsi="Times New Roman" w:cs="Times New Roman"/>
                <w:color w:val="000000"/>
                <w:sz w:val="24"/>
                <w:szCs w:val="24"/>
                <w:lang w:bidi="hi-IN"/>
              </w:rPr>
              <w:t>внупримикрорайонны</w:t>
            </w:r>
            <w:r>
              <w:rPr>
                <w:rFonts w:ascii="Times New Roman" w:eastAsia="Calibri" w:hAnsi="Times New Roman" w:cs="Times New Roman"/>
                <w:color w:val="000000"/>
                <w:sz w:val="24"/>
                <w:szCs w:val="24"/>
                <w:lang w:bidi="hi-IN"/>
              </w:rPr>
              <w:t>х</w:t>
            </w:r>
            <w:r w:rsidRPr="00FB3683">
              <w:rPr>
                <w:rFonts w:ascii="Times New Roman" w:eastAsia="Calibri" w:hAnsi="Times New Roman" w:cs="Times New Roman"/>
                <w:color w:val="000000"/>
                <w:sz w:val="24"/>
                <w:szCs w:val="24"/>
                <w:lang w:bidi="hi-IN"/>
              </w:rPr>
              <w:t xml:space="preserve"> зон озеленения</w:t>
            </w:r>
            <w:r>
              <w:rPr>
                <w:rFonts w:ascii="Times New Roman" w:eastAsia="Calibri" w:hAnsi="Times New Roman" w:cs="Times New Roman"/>
                <w:color w:val="000000"/>
                <w:sz w:val="24"/>
                <w:szCs w:val="24"/>
                <w:lang w:bidi="hi-IN"/>
              </w:rPr>
              <w:t>.</w:t>
            </w:r>
          </w:p>
          <w:p w:rsidR="00B82542" w:rsidRPr="00BF0D13" w:rsidRDefault="00FB3683" w:rsidP="00FB3683">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С</w:t>
            </w:r>
            <w:r w:rsidRPr="00FB3683">
              <w:rPr>
                <w:rFonts w:ascii="Times New Roman" w:eastAsia="Calibri" w:hAnsi="Times New Roman" w:cs="Times New Roman"/>
                <w:color w:val="000000"/>
                <w:sz w:val="24"/>
                <w:szCs w:val="24"/>
                <w:lang w:bidi="hi-IN"/>
              </w:rPr>
              <w:t>огласовано цветовое решение ограждений</w:t>
            </w:r>
            <w:r>
              <w:rPr>
                <w:rFonts w:ascii="Times New Roman" w:eastAsia="Calibri" w:hAnsi="Times New Roman" w:cs="Times New Roman"/>
                <w:color w:val="000000"/>
                <w:sz w:val="24"/>
                <w:szCs w:val="24"/>
                <w:lang w:bidi="hi-IN"/>
              </w:rPr>
              <w:t>.</w:t>
            </w:r>
            <w:r w:rsidRPr="00FB3683">
              <w:rPr>
                <w:rFonts w:ascii="Times New Roman" w:eastAsia="Calibri" w:hAnsi="Times New Roman" w:cs="Times New Roman"/>
                <w:color w:val="000000"/>
                <w:sz w:val="24"/>
                <w:szCs w:val="24"/>
                <w:lang w:bidi="hi-IN"/>
              </w:rPr>
              <w:t xml:space="preserve"> </w:t>
            </w:r>
          </w:p>
        </w:tc>
      </w:tr>
      <w:tr w:rsidR="00B82542" w:rsidRPr="00BF0D13" w:rsidTr="00B012C0">
        <w:trPr>
          <w:trHeight w:val="20"/>
          <w:jc w:val="center"/>
        </w:trPr>
        <w:tc>
          <w:tcPr>
            <w:tcW w:w="1116" w:type="dxa"/>
            <w:shd w:val="clear" w:color="auto" w:fill="auto"/>
            <w:noWrap/>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lastRenderedPageBreak/>
              <w:t>8.3.5</w:t>
            </w:r>
          </w:p>
        </w:tc>
        <w:tc>
          <w:tcPr>
            <w:tcW w:w="2695" w:type="dxa"/>
            <w:shd w:val="clear" w:color="auto" w:fill="auto"/>
            <w:hideMark/>
          </w:tcPr>
          <w:p w:rsidR="00B82542" w:rsidRPr="00FB3683" w:rsidRDefault="00B82542" w:rsidP="00B82542">
            <w:pPr>
              <w:spacing w:after="0" w:line="240" w:lineRule="auto"/>
              <w:rPr>
                <w:rFonts w:ascii="Times New Roman" w:eastAsia="Calibri" w:hAnsi="Times New Roman" w:cs="Times New Roman"/>
                <w:sz w:val="24"/>
                <w:szCs w:val="24"/>
                <w:lang w:bidi="hi-IN"/>
              </w:rPr>
            </w:pPr>
            <w:r w:rsidRPr="00FB3683">
              <w:rPr>
                <w:rFonts w:ascii="Times New Roman" w:eastAsia="Calibri" w:hAnsi="Times New Roman" w:cs="Times New Roman"/>
                <w:color w:val="000000"/>
                <w:sz w:val="24"/>
                <w:szCs w:val="24"/>
                <w:lang w:bidi="hi-IN"/>
              </w:rPr>
              <w:t>Обустройство дворов как центров микрорайона</w:t>
            </w:r>
          </w:p>
          <w:p w:rsidR="00B82542" w:rsidRPr="00FB368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2016-2020</w:t>
            </w:r>
          </w:p>
        </w:tc>
        <w:tc>
          <w:tcPr>
            <w:tcW w:w="2539" w:type="dxa"/>
            <w:shd w:val="clear" w:color="auto" w:fill="auto"/>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Департамент жилищно-коммунального хозяйства</w:t>
            </w:r>
          </w:p>
        </w:tc>
        <w:tc>
          <w:tcPr>
            <w:tcW w:w="4066" w:type="dxa"/>
            <w:shd w:val="clear" w:color="auto" w:fill="auto"/>
            <w:hideMark/>
          </w:tcPr>
          <w:p w:rsidR="00B82542" w:rsidRPr="00FB3683" w:rsidRDefault="00B82542" w:rsidP="00B82542">
            <w:pPr>
              <w:spacing w:after="0" w:line="240" w:lineRule="auto"/>
              <w:jc w:val="center"/>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B82542" w:rsidRPr="00BF0D13" w:rsidRDefault="00FB3683" w:rsidP="00B82542">
            <w:pPr>
              <w:spacing w:after="0" w:line="240" w:lineRule="auto"/>
              <w:rPr>
                <w:rFonts w:ascii="Times New Roman" w:eastAsia="Calibri" w:hAnsi="Times New Roman" w:cs="Times New Roman"/>
                <w:color w:val="000000"/>
                <w:sz w:val="24"/>
                <w:szCs w:val="24"/>
                <w:lang w:bidi="hi-IN"/>
              </w:rPr>
            </w:pPr>
            <w:r w:rsidRPr="00FB3683">
              <w:rPr>
                <w:rFonts w:ascii="Times New Roman" w:eastAsia="Calibri" w:hAnsi="Times New Roman" w:cs="Times New Roman"/>
                <w:color w:val="000000"/>
                <w:sz w:val="24"/>
                <w:szCs w:val="24"/>
                <w:lang w:bidi="hi-IN"/>
              </w:rPr>
              <w:t>В рамках реализации мероприятий приоритетного проекта «Формирование комфортной городской среды» в 2017 году муниципальным образованием город Нефтеюганск выполнено благоустройство одной дворовой территорий (Благоустройство 16А микрорайона, в районе многоквартирных домов 88, 89, 90) и благоустройство трех общественно значимых мест города Нефтеюганска (Благоустройство 2 микрорайона, благоустройство 16 микрорайона, благоустройство 9 микрорайона).</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Комплексное озеленение территории города, в т.ч. с разработкой рекомендаций по использованию отдельных видов зеленых насаждений в </w:t>
            </w:r>
            <w:r w:rsidRPr="00BF0D13">
              <w:rPr>
                <w:rFonts w:ascii="Times New Roman" w:eastAsia="Calibri" w:hAnsi="Times New Roman" w:cs="Times New Roman"/>
                <w:color w:val="000000"/>
                <w:sz w:val="24"/>
                <w:szCs w:val="24"/>
                <w:lang w:bidi="hi-IN"/>
              </w:rPr>
              <w:lastRenderedPageBreak/>
              <w:t>качестве фирменного стиля города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жилищно-коммунального хозяйства</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 в рамках текущей деятельности</w:t>
            </w:r>
          </w:p>
        </w:tc>
        <w:tc>
          <w:tcPr>
            <w:tcW w:w="3300" w:type="dxa"/>
          </w:tcPr>
          <w:p w:rsidR="00B82542" w:rsidRDefault="00963FB8" w:rsidP="00B82542">
            <w:pPr>
              <w:spacing w:after="0" w:line="240" w:lineRule="auto"/>
              <w:rPr>
                <w:rFonts w:ascii="Times New Roman" w:eastAsia="Calibri" w:hAnsi="Times New Roman" w:cs="Times New Roman"/>
                <w:color w:val="000000"/>
                <w:sz w:val="24"/>
                <w:szCs w:val="24"/>
                <w:lang w:bidi="hi-IN"/>
              </w:rPr>
            </w:pPr>
            <w:r w:rsidRPr="00963FB8">
              <w:rPr>
                <w:rFonts w:ascii="Times New Roman" w:eastAsia="Calibri" w:hAnsi="Times New Roman" w:cs="Times New Roman"/>
                <w:color w:val="000000"/>
                <w:sz w:val="24"/>
                <w:szCs w:val="24"/>
                <w:lang w:bidi="hi-IN"/>
              </w:rPr>
              <w:t>Работы ведутся согласно заключённым контрактам.</w:t>
            </w:r>
          </w:p>
          <w:p w:rsidR="00963FB8" w:rsidRPr="00BF0D13" w:rsidRDefault="00963FB8" w:rsidP="00B82542">
            <w:pPr>
              <w:spacing w:after="0" w:line="240" w:lineRule="auto"/>
              <w:rPr>
                <w:rFonts w:ascii="Times New Roman" w:eastAsia="Calibri" w:hAnsi="Times New Roman" w:cs="Times New Roman"/>
                <w:color w:val="000000"/>
                <w:sz w:val="24"/>
                <w:szCs w:val="24"/>
                <w:lang w:bidi="hi-IN"/>
              </w:rPr>
            </w:pP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8.3.</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«Аллеи звезд» с именами людей, внесших особый вклад в жизнь города и округа</w:t>
            </w:r>
          </w:p>
          <w:p w:rsidR="00B82542" w:rsidRPr="00BF0D1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B82542" w:rsidRPr="00BF0D13" w:rsidRDefault="00963FB8" w:rsidP="00963FB8">
            <w:pPr>
              <w:spacing w:after="0" w:line="240" w:lineRule="auto"/>
              <w:rPr>
                <w:rFonts w:ascii="Times New Roman" w:eastAsia="Calibri" w:hAnsi="Times New Roman" w:cs="Times New Roman"/>
                <w:color w:val="000000"/>
                <w:sz w:val="24"/>
                <w:szCs w:val="24"/>
                <w:lang w:bidi="hi-IN"/>
              </w:rPr>
            </w:pPr>
            <w:r w:rsidRPr="00963FB8">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63FB8">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условий для велосипедного транспорта</w:t>
            </w: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жилищно-коммунального хозяйства</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BF0D13" w:rsidRDefault="00963FB8" w:rsidP="00963FB8">
            <w:pPr>
              <w:spacing w:after="0" w:line="240" w:lineRule="auto"/>
              <w:rPr>
                <w:rFonts w:ascii="Times New Roman" w:eastAsia="Calibri" w:hAnsi="Times New Roman" w:cs="Times New Roman"/>
                <w:color w:val="000000"/>
                <w:sz w:val="24"/>
                <w:szCs w:val="24"/>
                <w:lang w:bidi="hi-IN"/>
              </w:rPr>
            </w:pPr>
            <w:r w:rsidRPr="00963FB8">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63FB8">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Разработка концепции (предложений) по звуковому и цветовому оформлению городской территории</w:t>
            </w:r>
          </w:p>
          <w:p w:rsidR="00963FB8" w:rsidRPr="00BF0D13" w:rsidRDefault="00963FB8" w:rsidP="00963FB8">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BF0D13" w:rsidRDefault="00963FB8" w:rsidP="00963FB8">
            <w:pPr>
              <w:spacing w:after="0" w:line="240" w:lineRule="auto"/>
              <w:rPr>
                <w:rFonts w:ascii="Times New Roman" w:eastAsia="Calibri" w:hAnsi="Times New Roman" w:cs="Times New Roman"/>
                <w:color w:val="000000"/>
                <w:sz w:val="24"/>
                <w:szCs w:val="24"/>
                <w:lang w:bidi="hi-IN"/>
              </w:rPr>
            </w:pPr>
            <w:r w:rsidRPr="00963FB8">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63FB8">
              <w:rPr>
                <w:rFonts w:ascii="Times New Roman" w:eastAsia="Calibri" w:hAnsi="Times New Roman" w:cs="Times New Roman"/>
                <w:color w:val="000000"/>
                <w:sz w:val="24"/>
                <w:szCs w:val="24"/>
                <w:lang w:bidi="hi-IN"/>
              </w:rPr>
              <w:t xml:space="preserve"> году не предусмотрено.</w:t>
            </w:r>
          </w:p>
        </w:tc>
      </w:tr>
      <w:tr w:rsidR="00963FB8" w:rsidRPr="00BF0D13" w:rsidTr="00B012C0">
        <w:trPr>
          <w:trHeight w:val="20"/>
          <w:jc w:val="center"/>
        </w:trPr>
        <w:tc>
          <w:tcPr>
            <w:tcW w:w="1116"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8.3.</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963FB8" w:rsidRPr="00BF0D13" w:rsidRDefault="00963FB8" w:rsidP="00963FB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конкурсов с привлечением студентов архитектурно-строительных вузов по оживлению городской среды</w:t>
            </w:r>
          </w:p>
          <w:p w:rsidR="00963FB8" w:rsidRPr="00BF0D13" w:rsidRDefault="00963FB8" w:rsidP="00963FB8">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963FB8" w:rsidRPr="00BF0D13" w:rsidRDefault="00963FB8" w:rsidP="00963FB8">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жилищно-коммунального комплекса  в городе Нефтеюганске в 2014-2020 годах»</w:t>
            </w:r>
          </w:p>
        </w:tc>
        <w:tc>
          <w:tcPr>
            <w:tcW w:w="3300" w:type="dxa"/>
          </w:tcPr>
          <w:p w:rsidR="00963FB8" w:rsidRPr="00BF0D13" w:rsidRDefault="00963FB8" w:rsidP="00963FB8">
            <w:pPr>
              <w:spacing w:after="0" w:line="240" w:lineRule="auto"/>
              <w:rPr>
                <w:rFonts w:ascii="Times New Roman" w:eastAsia="Calibri" w:hAnsi="Times New Roman" w:cs="Times New Roman"/>
                <w:color w:val="000000"/>
                <w:sz w:val="24"/>
                <w:szCs w:val="24"/>
                <w:lang w:bidi="hi-IN"/>
              </w:rPr>
            </w:pPr>
            <w:r w:rsidRPr="00963FB8">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963FB8">
              <w:rPr>
                <w:rFonts w:ascii="Times New Roman" w:eastAsia="Calibri" w:hAnsi="Times New Roman" w:cs="Times New Roman"/>
                <w:color w:val="000000"/>
                <w:sz w:val="24"/>
                <w:szCs w:val="24"/>
                <w:lang w:bidi="hi-IN"/>
              </w:rPr>
              <w:t xml:space="preserve"> году не предусмотрено.</w:t>
            </w:r>
          </w:p>
        </w:tc>
      </w:tr>
      <w:tr w:rsidR="00B82542" w:rsidRPr="00BF0D13" w:rsidTr="008646D8">
        <w:trPr>
          <w:trHeight w:val="985"/>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8.3.</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санитарного состояния городских территорий</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жилищно-коммунального комплекса в городе Нефтеюганске в 2014-2020 годах»</w:t>
            </w:r>
          </w:p>
        </w:tc>
        <w:tc>
          <w:tcPr>
            <w:tcW w:w="3300" w:type="dxa"/>
          </w:tcPr>
          <w:p w:rsidR="00B82542" w:rsidRPr="00BF0D13" w:rsidRDefault="00B82542" w:rsidP="00963FB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Посредством проведения процедуры электронных торгов определены Подрядные организации и заключены муниципальные контракты на оказание услуг по механизированной уборке снега и содержанию земель общего пользования территории города Нефтеюганска. Работы ведутся согласно графику работ, который является приложением к муниципальному контракту.</w:t>
            </w:r>
          </w:p>
        </w:tc>
      </w:tr>
      <w:tr w:rsidR="00963FB8" w:rsidRPr="00BF0D13" w:rsidTr="00753062">
        <w:trPr>
          <w:trHeight w:val="20"/>
          <w:jc w:val="center"/>
        </w:trPr>
        <w:tc>
          <w:tcPr>
            <w:tcW w:w="1116" w:type="dxa"/>
            <w:shd w:val="clear" w:color="auto" w:fill="auto"/>
            <w:vAlign w:val="bottom"/>
            <w:hideMark/>
          </w:tcPr>
          <w:p w:rsidR="00963FB8" w:rsidRPr="00BF0D13" w:rsidRDefault="00963FB8" w:rsidP="00B8254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8.4</w:t>
            </w:r>
          </w:p>
        </w:tc>
        <w:tc>
          <w:tcPr>
            <w:tcW w:w="14012" w:type="dxa"/>
            <w:gridSpan w:val="5"/>
            <w:shd w:val="clear" w:color="auto" w:fill="auto"/>
            <w:vAlign w:val="bottom"/>
          </w:tcPr>
          <w:p w:rsidR="00963FB8" w:rsidRPr="00BF0D13" w:rsidRDefault="00963FB8" w:rsidP="00963FB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4. Обеспечение беспрепятственного доступа в приоритетных сферах жизнедеятельности инвалидов и других маломобильных групп населения</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8.4.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Проектирование и устройство пандусов и поручней в муниципальных учреждениях здравоохранения, образования, культуры, физической культуры и спорта, структурных подразделениях администрации</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«Доступная среда в городе Нефтеюганске на 2014-2020 годы»</w:t>
            </w:r>
          </w:p>
        </w:tc>
        <w:tc>
          <w:tcPr>
            <w:tcW w:w="3300" w:type="dxa"/>
          </w:tcPr>
          <w:p w:rsidR="00B82542"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рамках муниципальной программы "Доступная среда в городе Нефтеюганске на 2014-2020 годы", до МКУ «УКС» на 2017 год доведено финансирование на проектирование 4-х пандусов. </w:t>
            </w:r>
          </w:p>
          <w:p w:rsidR="00EA0168" w:rsidRPr="00BF0D13" w:rsidRDefault="00EA0168" w:rsidP="00EA0168">
            <w:pPr>
              <w:spacing w:after="0" w:line="240" w:lineRule="auto"/>
              <w:rPr>
                <w:rFonts w:ascii="Times New Roman" w:eastAsia="Calibri" w:hAnsi="Times New Roman" w:cs="Times New Roman"/>
                <w:color w:val="000000"/>
                <w:sz w:val="24"/>
                <w:szCs w:val="24"/>
                <w:lang w:bidi="hi-IN"/>
              </w:rPr>
            </w:pPr>
            <w:r w:rsidRPr="00EA0168">
              <w:rPr>
                <w:rFonts w:ascii="Times New Roman" w:eastAsia="Calibri" w:hAnsi="Times New Roman" w:cs="Times New Roman"/>
                <w:color w:val="000000"/>
                <w:sz w:val="24"/>
                <w:szCs w:val="24"/>
                <w:lang w:bidi="hi-IN"/>
              </w:rPr>
              <w:t xml:space="preserve">В Культурном центре «Юность» проведен ремонт зрительного зала, в ходе которого существенно улучшились условия беспрепятственного </w:t>
            </w:r>
            <w:r w:rsidRPr="00EA0168">
              <w:rPr>
                <w:rFonts w:ascii="Times New Roman" w:eastAsia="Calibri" w:hAnsi="Times New Roman" w:cs="Times New Roman"/>
                <w:color w:val="000000"/>
                <w:sz w:val="24"/>
                <w:szCs w:val="24"/>
                <w:lang w:bidi="hi-IN"/>
              </w:rPr>
              <w:lastRenderedPageBreak/>
              <w:t>перемещения лиц с ОВЗ</w:t>
            </w:r>
            <w:r>
              <w:rPr>
                <w:rFonts w:ascii="Times New Roman" w:eastAsia="Calibri" w:hAnsi="Times New Roman" w:cs="Times New Roman"/>
                <w:color w:val="000000"/>
                <w:sz w:val="24"/>
                <w:szCs w:val="24"/>
                <w:lang w:bidi="hi-IN"/>
              </w:rPr>
              <w:t>. Н</w:t>
            </w:r>
            <w:r w:rsidRPr="00EA0168">
              <w:rPr>
                <w:rFonts w:ascii="Times New Roman" w:eastAsia="Calibri" w:hAnsi="Times New Roman" w:cs="Times New Roman"/>
                <w:color w:val="000000"/>
                <w:sz w:val="24"/>
                <w:szCs w:val="24"/>
                <w:lang w:bidi="hi-IN"/>
              </w:rPr>
              <w:t>а входе в зрительный зал устроен пандус, при этом демонтированы ступени, ведущие в зал, установлены перила на площадках каждого уровня, колясочники смогут свободно размещаться на первом ряду.</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8.4.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Приобретение роллопандусов для муниципальных учреждений культуры и образования</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B82542" w:rsidRPr="00BF0D13" w:rsidRDefault="00B82542" w:rsidP="00B82542">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культуры и туризма, Департамент образования и молодежной политики </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«Доступная среда в городе Нефтеюганске на 2014-2020 годы»</w:t>
            </w:r>
          </w:p>
        </w:tc>
        <w:tc>
          <w:tcPr>
            <w:tcW w:w="3300" w:type="dxa"/>
          </w:tcPr>
          <w:p w:rsidR="00B82542" w:rsidRPr="00BF0D13" w:rsidRDefault="00EA0168" w:rsidP="00EA0168">
            <w:pPr>
              <w:spacing w:after="0" w:line="240" w:lineRule="auto"/>
              <w:rPr>
                <w:rFonts w:ascii="Times New Roman" w:eastAsia="Calibri" w:hAnsi="Times New Roman" w:cs="Times New Roman"/>
                <w:color w:val="000000"/>
                <w:sz w:val="24"/>
                <w:szCs w:val="24"/>
                <w:lang w:bidi="hi-IN"/>
              </w:rPr>
            </w:pPr>
            <w:r w:rsidRPr="00EA0168">
              <w:rPr>
                <w:rFonts w:ascii="Times New Roman" w:eastAsia="Calibri" w:hAnsi="Times New Roman" w:cs="Times New Roman"/>
                <w:color w:val="000000"/>
                <w:sz w:val="24"/>
                <w:szCs w:val="24"/>
                <w:lang w:bidi="hi-IN"/>
              </w:rPr>
              <w:t>В целях создания условий, обеспечивающих совместное обучение детей с ОВЗ, детей-инвалидов и лиц, не имеющих нарушения развития, 100% общеобразовательных организаций, 1 организация дополнительного образования, 3 дошкольных образовательных организации оснащены пандусами, роллопандусами, подъемным устройством.</w:t>
            </w:r>
          </w:p>
        </w:tc>
      </w:tr>
      <w:tr w:rsidR="00EA0168" w:rsidRPr="00BF0D13" w:rsidTr="00753062">
        <w:trPr>
          <w:trHeight w:val="20"/>
          <w:jc w:val="center"/>
        </w:trPr>
        <w:tc>
          <w:tcPr>
            <w:tcW w:w="1116" w:type="dxa"/>
            <w:shd w:val="clear" w:color="auto" w:fill="auto"/>
            <w:vAlign w:val="bottom"/>
            <w:hideMark/>
          </w:tcPr>
          <w:p w:rsidR="00EA0168" w:rsidRPr="00BF0D13" w:rsidRDefault="00EA0168" w:rsidP="00B8254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9</w:t>
            </w:r>
          </w:p>
        </w:tc>
        <w:tc>
          <w:tcPr>
            <w:tcW w:w="14012" w:type="dxa"/>
            <w:gridSpan w:val="5"/>
            <w:shd w:val="clear" w:color="auto" w:fill="auto"/>
            <w:vAlign w:val="bottom"/>
          </w:tcPr>
          <w:p w:rsidR="00EA0168" w:rsidRPr="00BF0D13" w:rsidRDefault="00EA0168" w:rsidP="00EA016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9. Обеспечение доступности качественного образования, соответствующего требованиям инновационного развития экономики и современным потребностям населения</w:t>
            </w:r>
          </w:p>
        </w:tc>
      </w:tr>
      <w:tr w:rsidR="00EA0168" w:rsidRPr="00BF0D13" w:rsidTr="00753062">
        <w:trPr>
          <w:trHeight w:val="20"/>
          <w:jc w:val="center"/>
        </w:trPr>
        <w:tc>
          <w:tcPr>
            <w:tcW w:w="1116" w:type="dxa"/>
            <w:shd w:val="clear" w:color="auto" w:fill="auto"/>
            <w:vAlign w:val="bottom"/>
            <w:hideMark/>
          </w:tcPr>
          <w:p w:rsidR="00EA0168" w:rsidRPr="00BF0D13" w:rsidRDefault="00EA0168" w:rsidP="00B8254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9.1</w:t>
            </w:r>
          </w:p>
        </w:tc>
        <w:tc>
          <w:tcPr>
            <w:tcW w:w="14012" w:type="dxa"/>
            <w:gridSpan w:val="5"/>
            <w:shd w:val="clear" w:color="auto" w:fill="auto"/>
            <w:vAlign w:val="bottom"/>
          </w:tcPr>
          <w:p w:rsidR="00EA0168" w:rsidRPr="00BF0D13" w:rsidRDefault="00EA0168" w:rsidP="00EA016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Развитие сети образовательных учреждений и их материально-технической базы</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детского сада на 320 мест в 11Б микрорайоне</w:t>
            </w:r>
          </w:p>
          <w:p w:rsidR="00B82542" w:rsidRPr="00BF0D13" w:rsidRDefault="00B82542" w:rsidP="00B82542">
            <w:pPr>
              <w:spacing w:after="0" w:line="240" w:lineRule="auto"/>
              <w:rPr>
                <w:rFonts w:ascii="Times New Roman" w:eastAsia="Calibri" w:hAnsi="Times New Roman" w:cs="Times New Roman"/>
                <w:color w:val="FF0000"/>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2017-2018</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градостроительства и земельных отношений, Департамент </w:t>
            </w:r>
            <w:r w:rsidRPr="00BF0D13">
              <w:rPr>
                <w:rFonts w:ascii="Times New Roman" w:eastAsia="Calibri" w:hAnsi="Times New Roman" w:cs="Times New Roman"/>
                <w:color w:val="000000"/>
                <w:sz w:val="24"/>
                <w:szCs w:val="24"/>
                <w:lang w:bidi="hi-IN"/>
              </w:rPr>
              <w:lastRenderedPageBreak/>
              <w:t>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в рамках текущей деятельности</w:t>
            </w:r>
          </w:p>
        </w:tc>
        <w:tc>
          <w:tcPr>
            <w:tcW w:w="3300" w:type="dxa"/>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Заключен договор аренды земельного участка с ЗАО «Альянст</w:t>
            </w:r>
            <w:r w:rsidR="00D147AC">
              <w:rPr>
                <w:rFonts w:ascii="Times New Roman" w:eastAsia="Calibri" w:hAnsi="Times New Roman" w:cs="Times New Roman"/>
                <w:color w:val="000000"/>
                <w:sz w:val="24"/>
                <w:szCs w:val="24"/>
                <w:lang w:bidi="hi-IN"/>
              </w:rPr>
              <w:t xml:space="preserve">ранстрой» сроком на </w:t>
            </w:r>
            <w:r w:rsidRPr="00BF0D13">
              <w:rPr>
                <w:rFonts w:ascii="Times New Roman" w:eastAsia="Calibri" w:hAnsi="Times New Roman" w:cs="Times New Roman"/>
                <w:color w:val="000000"/>
                <w:sz w:val="24"/>
                <w:szCs w:val="24"/>
                <w:lang w:bidi="hi-IN"/>
              </w:rPr>
              <w:t xml:space="preserve">2 года по 21.12.2013 </w:t>
            </w:r>
          </w:p>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Доп соглашением от 18.11.2013 продлён до 21.12.2016.</w:t>
            </w:r>
          </w:p>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настоящее время продлен в силу статьи 621 Гражданский кодекс Российской Федерации на неопределённый срок.</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Строительство детского сада на 320 мест в 4 микрорайоне</w:t>
            </w:r>
          </w:p>
          <w:p w:rsidR="00B82542" w:rsidRPr="00BF0D13" w:rsidRDefault="00B82542" w:rsidP="00B82542">
            <w:pPr>
              <w:spacing w:after="0" w:line="240" w:lineRule="auto"/>
              <w:rPr>
                <w:rFonts w:ascii="Times New Roman" w:eastAsia="Calibri" w:hAnsi="Times New Roman" w:cs="Times New Roman"/>
                <w:sz w:val="24"/>
                <w:szCs w:val="24"/>
                <w:lang w:bidi="hi-IN"/>
              </w:rPr>
            </w:pP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2017-2018</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D147AC"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Заключен договор аренды земельного участка с ООО «Виегс» сроком на 3 года по 30.08.2015. </w:t>
            </w:r>
          </w:p>
          <w:p w:rsidR="00D147AC"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12.01.2013 подписан договор № АТ-76-12 об уступке прав с ЗАО «Альянстранстрой»</w:t>
            </w:r>
            <w:r w:rsidR="00D147AC">
              <w:rPr>
                <w:rFonts w:ascii="Times New Roman" w:eastAsia="Calibri" w:hAnsi="Times New Roman" w:cs="Times New Roman"/>
                <w:color w:val="000000"/>
                <w:sz w:val="24"/>
                <w:szCs w:val="24"/>
                <w:lang w:bidi="hi-IN"/>
              </w:rPr>
              <w:t>.</w:t>
            </w:r>
            <w:r w:rsidRPr="00BF0D13">
              <w:rPr>
                <w:rFonts w:ascii="Times New Roman" w:eastAsia="Calibri" w:hAnsi="Times New Roman" w:cs="Times New Roman"/>
                <w:color w:val="000000"/>
                <w:sz w:val="24"/>
                <w:szCs w:val="24"/>
                <w:lang w:bidi="hi-IN"/>
              </w:rPr>
              <w:t xml:space="preserve">  </w:t>
            </w:r>
          </w:p>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настоящее время продлен в силу статьи 621 Гражданский кодекс Российской Федерации на неопределённый срок.</w:t>
            </w:r>
          </w:p>
        </w:tc>
      </w:tr>
      <w:tr w:rsidR="00B82542" w:rsidRPr="00BF0D13" w:rsidTr="00B012C0">
        <w:trPr>
          <w:trHeight w:val="20"/>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9.1.3</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Строительство детских садов в 5, 16, 17 микрорайонах на 940 мест, предусматривающее при проектировании энергоэффективные технологии (энергоэффективные стеклопакеты, светильники, системы </w:t>
            </w:r>
            <w:r w:rsidRPr="00BF0D13">
              <w:rPr>
                <w:rFonts w:ascii="Times New Roman" w:eastAsia="Calibri" w:hAnsi="Times New Roman" w:cs="Times New Roman"/>
                <w:color w:val="000000"/>
                <w:sz w:val="24"/>
                <w:szCs w:val="24"/>
                <w:lang w:bidi="hi-IN"/>
              </w:rPr>
              <w:lastRenderedPageBreak/>
              <w:t>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2016-2020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Ведется работа по изысканию необходимого финансирования для выполнения ПИР.</w:t>
            </w:r>
          </w:p>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Работы по строительству объектов осуществляются в соответствии с утвержденными планами мероприятий. «Детский сад на 320 мест в 17 микрорайоне» исключен из </w:t>
            </w:r>
            <w:r w:rsidRPr="00BF0D13">
              <w:rPr>
                <w:rFonts w:ascii="Times New Roman" w:eastAsia="Calibri" w:hAnsi="Times New Roman" w:cs="Times New Roman"/>
                <w:color w:val="000000"/>
                <w:sz w:val="24"/>
                <w:szCs w:val="24"/>
                <w:lang w:bidi="hi-IN"/>
              </w:rPr>
              <w:lastRenderedPageBreak/>
              <w:t>государственной программы «Развитие образования в ХМАО-Югре на 2016-2020 годы».</w:t>
            </w:r>
          </w:p>
        </w:tc>
      </w:tr>
      <w:tr w:rsidR="00B82542" w:rsidRPr="00BF0D13" w:rsidTr="00B012C0">
        <w:trPr>
          <w:trHeight w:val="381"/>
          <w:jc w:val="center"/>
        </w:trPr>
        <w:tc>
          <w:tcPr>
            <w:tcW w:w="1116"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B82542" w:rsidRPr="00BF0D13" w:rsidRDefault="00B82542" w:rsidP="00B8254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созданию 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т.ч. трансформируемые перегородки внутри школы, принцип практического обучения в малых группах и др.)</w:t>
            </w:r>
          </w:p>
        </w:tc>
        <w:tc>
          <w:tcPr>
            <w:tcW w:w="1412" w:type="dxa"/>
            <w:shd w:val="clear" w:color="auto" w:fill="auto"/>
            <w:noWrap/>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B82542" w:rsidRPr="00BF0D13" w:rsidRDefault="00B82542" w:rsidP="00B8254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B82542" w:rsidRPr="005F5631" w:rsidRDefault="005F5631" w:rsidP="005F5631">
            <w:pPr>
              <w:spacing w:after="0" w:line="240" w:lineRule="auto"/>
              <w:rPr>
                <w:rFonts w:ascii="Times New Roman" w:eastAsia="Calibri" w:hAnsi="Times New Roman" w:cs="Times New Roman"/>
                <w:color w:val="000000"/>
                <w:sz w:val="24"/>
                <w:szCs w:val="24"/>
                <w:lang w:bidi="hi-IN"/>
              </w:rPr>
            </w:pPr>
            <w:r w:rsidRPr="005F5631">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5F5631">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4.1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Участие в разработке концептуальных предложений по созданию </w:t>
            </w:r>
            <w:r w:rsidRPr="00BF0D13">
              <w:rPr>
                <w:rFonts w:ascii="Times New Roman" w:eastAsia="Calibri" w:hAnsi="Times New Roman" w:cs="Times New Roman"/>
                <w:sz w:val="24"/>
                <w:szCs w:val="24"/>
                <w:lang w:bidi="hi-IN"/>
              </w:rPr>
              <w:lastRenderedPageBreak/>
              <w:t>негосударственной практико-ориентированной школы полного цикла малой комплектности (до 100 учащихся) с реализацией элементов концепции проекта «Современная школа» (в т.ч. трансформируемые перегородки внутри школы, принцип практического обучения в малых группах и др.)</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r w:rsidRPr="00BF0D13">
              <w:rPr>
                <w:rFonts w:ascii="Times New Roman" w:eastAsia="Calibri" w:hAnsi="Times New Roman" w:cs="Times New Roman"/>
                <w:sz w:val="24"/>
                <w:szCs w:val="24"/>
                <w:lang w:bidi="hi-IN"/>
              </w:rPr>
              <w:lastRenderedPageBreak/>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в рамках текущей деятельности</w:t>
            </w:r>
          </w:p>
        </w:tc>
        <w:tc>
          <w:tcPr>
            <w:tcW w:w="3300" w:type="dxa"/>
          </w:tcPr>
          <w:p w:rsidR="005F5631" w:rsidRPr="005F5631" w:rsidRDefault="005F5631" w:rsidP="005F5631">
            <w:pPr>
              <w:spacing w:after="0" w:line="240" w:lineRule="auto"/>
              <w:rPr>
                <w:rFonts w:ascii="Times New Roman" w:eastAsia="Calibri" w:hAnsi="Times New Roman" w:cs="Times New Roman"/>
                <w:color w:val="000000"/>
                <w:sz w:val="24"/>
                <w:szCs w:val="24"/>
                <w:lang w:bidi="hi-IN"/>
              </w:rPr>
            </w:pPr>
            <w:r w:rsidRPr="005F5631">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5F5631">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учреждения дополнительного образования «Центр инженерно-технического творчества учащихся»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2018-2020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5F5631" w:rsidRPr="005F5631" w:rsidRDefault="005F5631" w:rsidP="005F5631">
            <w:pPr>
              <w:spacing w:after="0" w:line="240" w:lineRule="auto"/>
              <w:rPr>
                <w:rFonts w:ascii="Times New Roman" w:eastAsia="Calibri" w:hAnsi="Times New Roman" w:cs="Times New Roman"/>
                <w:color w:val="000000"/>
                <w:sz w:val="24"/>
                <w:szCs w:val="24"/>
                <w:lang w:bidi="hi-IN"/>
              </w:rPr>
            </w:pPr>
            <w:r w:rsidRPr="005F5631">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5F5631">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Ремонт и реконструкция здания 28, микрорайон 8, МБОУ ДОД «Центр дополнительного образования детей» с целью создания учреждения </w:t>
            </w:r>
            <w:r w:rsidRPr="00BF0D13">
              <w:rPr>
                <w:rFonts w:ascii="Times New Roman" w:eastAsia="Calibri" w:hAnsi="Times New Roman" w:cs="Times New Roman"/>
                <w:color w:val="000000"/>
                <w:sz w:val="24"/>
                <w:szCs w:val="24"/>
                <w:lang w:bidi="hi-IN"/>
              </w:rPr>
              <w:lastRenderedPageBreak/>
              <w:t xml:space="preserve">дополнительного образования «Центр военно-патриотического воспитания» </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образования в Ханты-Мансийском автономном округе - Югре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стадии завершения ПИР на реконструкцию объекта, процедура прохождения гос. экспертизы.</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Ремонтные работы проводятся в плановом порядке. Окончание ремонтных работ – 2018 год.</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Укрепление материально-технической базы образовательных учреждений осуществляется в рамках муниципальной программы  «Развитие образования и молодёжной политики в городе Нефтеюганске на 2014-2020 годы» </w:t>
            </w:r>
          </w:p>
        </w:tc>
      </w:tr>
      <w:tr w:rsidR="00B12BB6" w:rsidRPr="00BF0D13" w:rsidTr="00753062">
        <w:trPr>
          <w:trHeight w:val="20"/>
          <w:jc w:val="center"/>
        </w:trPr>
        <w:tc>
          <w:tcPr>
            <w:tcW w:w="1116" w:type="dxa"/>
            <w:shd w:val="clear" w:color="auto" w:fill="auto"/>
            <w:vAlign w:val="bottom"/>
            <w:hideMark/>
          </w:tcPr>
          <w:p w:rsidR="00B12BB6" w:rsidRPr="00BF0D13" w:rsidRDefault="00B12BB6"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9.2.</w:t>
            </w:r>
          </w:p>
        </w:tc>
        <w:tc>
          <w:tcPr>
            <w:tcW w:w="14012" w:type="dxa"/>
            <w:gridSpan w:val="5"/>
            <w:shd w:val="clear" w:color="auto" w:fill="auto"/>
            <w:vAlign w:val="bottom"/>
          </w:tcPr>
          <w:p w:rsidR="00B12BB6" w:rsidRPr="00BF0D13" w:rsidRDefault="00B12BB6" w:rsidP="00B12BB6">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Обеспечение условий для развития профессиональной компетентности педагогов и руководителей образовательных организаций</w:t>
            </w:r>
          </w:p>
        </w:tc>
      </w:tr>
      <w:tr w:rsidR="005F5631" w:rsidRPr="00BF0D13" w:rsidTr="00B012C0">
        <w:trPr>
          <w:trHeight w:val="1414"/>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BF0D13">
              <w:rPr>
                <w:rFonts w:ascii="Times New Roman" w:eastAsia="Calibri" w:hAnsi="Times New Roman" w:cs="Times New Roman"/>
                <w:color w:val="000000"/>
                <w:sz w:val="24"/>
                <w:szCs w:val="24"/>
                <w:lang w:val="en-US" w:bidi="hi-IN"/>
              </w:rPr>
              <w:t>IT</w:t>
            </w:r>
            <w:r w:rsidRPr="00BF0D13">
              <w:rPr>
                <w:rFonts w:ascii="Times New Roman" w:eastAsia="Calibri" w:hAnsi="Times New Roman" w:cs="Times New Roman"/>
                <w:color w:val="000000"/>
                <w:sz w:val="24"/>
                <w:szCs w:val="24"/>
                <w:lang w:bidi="hi-IN"/>
              </w:rPr>
              <w:t>- технологий в образовании, в том числе дистанционного обучения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Реализовано во всех общеобразовательных учреждениях</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bidi="hi-IN"/>
              </w:rPr>
              <w:t xml:space="preserve">Развитие единой муниципальной информационной </w:t>
            </w:r>
            <w:r w:rsidRPr="00BF0D13">
              <w:rPr>
                <w:rFonts w:ascii="Times New Roman" w:eastAsia="Calibri" w:hAnsi="Times New Roman" w:cs="Times New Roman"/>
                <w:sz w:val="24"/>
                <w:szCs w:val="24"/>
                <w:lang w:bidi="hi-IN"/>
              </w:rPr>
              <w:lastRenderedPageBreak/>
              <w:t xml:space="preserve">системы с инфраструктурой, обеспечивающей эффективное применение </w:t>
            </w:r>
            <w:r w:rsidRPr="00BF0D13">
              <w:rPr>
                <w:rFonts w:ascii="Times New Roman" w:eastAsia="Calibri" w:hAnsi="Times New Roman" w:cs="Times New Roman"/>
                <w:sz w:val="24"/>
                <w:szCs w:val="24"/>
                <w:lang w:val="en-US" w:bidi="hi-IN"/>
              </w:rPr>
              <w:t>IT</w:t>
            </w:r>
            <w:r w:rsidRPr="00BF0D13">
              <w:rPr>
                <w:rFonts w:ascii="Times New Roman" w:eastAsia="Calibri" w:hAnsi="Times New Roman" w:cs="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BF0D13">
              <w:rPr>
                <w:rFonts w:ascii="Times New Roman" w:eastAsia="Calibri" w:hAnsi="Times New Roman" w:cs="Times New Roman"/>
                <w:sz w:val="24"/>
                <w:szCs w:val="24"/>
                <w:lang w:val="en-US" w:bidi="hi-IN"/>
              </w:rPr>
              <w:t>IT-технологий в образовании)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Деятельность по развитию информационного пространства осуществляет </w:t>
            </w:r>
            <w:r w:rsidRPr="00BF0D13">
              <w:rPr>
                <w:rFonts w:ascii="Times New Roman" w:eastAsia="Calibri" w:hAnsi="Times New Roman" w:cs="Times New Roman"/>
                <w:sz w:val="24"/>
                <w:szCs w:val="24"/>
                <w:lang w:bidi="hi-IN"/>
              </w:rPr>
              <w:lastRenderedPageBreak/>
              <w:t>межшкольный методический центр, работающий на базе МБУ ДО «Дом детского творчества». В период с января по июнь 2017 года обеспечено информационно-методическое сопровождение курсов повышения квалификации 228 человек, дистанционных вебинаров 14 человек.</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институтов общественного участия в управлении образованием для обеспечения доступности и открытости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vMerge w:val="restart"/>
          </w:tcPr>
          <w:p w:rsidR="005F5631" w:rsidRPr="00BF0D13" w:rsidRDefault="005F5631" w:rsidP="00B12BB6">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Для реализации принципа государственно-общественного управления в 100% общеобразовательных организаций осуществляют деятельность Управляющие советы, в состав которых кроме педагогов, учащихся и родителей, входят представители Думы Ханты-Мансийского автономного округа-Югры, города, представители промышленных предприятий, бизнес структур, выпускники общеобразовательных организаций прошлых лет, </w:t>
            </w:r>
            <w:r w:rsidRPr="00BF0D13">
              <w:rPr>
                <w:rFonts w:ascii="Times New Roman" w:eastAsia="Calibri" w:hAnsi="Times New Roman" w:cs="Times New Roman"/>
                <w:color w:val="000000"/>
                <w:sz w:val="24"/>
                <w:szCs w:val="24"/>
                <w:lang w:bidi="hi-IN"/>
              </w:rPr>
              <w:lastRenderedPageBreak/>
              <w:t xml:space="preserve">работники средств массовой информации, представители общественных организаций. На муниципальном уровне создан Общественный совет по развитию образования, на заседаниях которого рассматриваются вопросы развития системы образования города. </w:t>
            </w:r>
          </w:p>
        </w:tc>
      </w:tr>
      <w:tr w:rsidR="005F5631" w:rsidRPr="00BF0D13" w:rsidTr="00B012C0">
        <w:trPr>
          <w:trHeight w:val="325"/>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Развитие институтов общественного участия в управлении образованием для обеспечения доступности и открытости - организация работы муниципального совета по вопросам </w:t>
            </w:r>
            <w:r w:rsidRPr="00BF0D13">
              <w:rPr>
                <w:rFonts w:ascii="Times New Roman" w:eastAsia="Calibri" w:hAnsi="Times New Roman" w:cs="Times New Roman"/>
                <w:sz w:val="24"/>
                <w:szCs w:val="24"/>
                <w:lang w:bidi="hi-IN"/>
              </w:rPr>
              <w:lastRenderedPageBreak/>
              <w:t>образования, управляющих советов образовательных организаций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vMerge/>
          </w:tcPr>
          <w:p w:rsidR="005F5631" w:rsidRPr="00BF0D13" w:rsidRDefault="005F5631" w:rsidP="005F5631">
            <w:pPr>
              <w:spacing w:after="0" w:line="240" w:lineRule="auto"/>
              <w:rPr>
                <w:rFonts w:ascii="Times New Roman" w:eastAsia="Calibri" w:hAnsi="Times New Roman" w:cs="Times New Roman"/>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Создание центра дополнительного педагогического образования «Информационно-методический центр»</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Деятельность по развитию информационного пространства осуществляет межшкольный методический центр, работающий на базе МБУ ДО «Дом детского творчества».</w:t>
            </w:r>
          </w:p>
        </w:tc>
      </w:tr>
      <w:tr w:rsidR="005F5631" w:rsidRPr="00BF0D13" w:rsidTr="00B012C0">
        <w:trPr>
          <w:trHeight w:val="233"/>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9.2.</w:t>
            </w:r>
            <w:r w:rsidRPr="00BF0D13">
              <w:rPr>
                <w:rFonts w:ascii="Times New Roman" w:eastAsia="Calibri" w:hAnsi="Times New Roman" w:cs="Times New Roman"/>
                <w:color w:val="000000"/>
                <w:sz w:val="24"/>
                <w:szCs w:val="24"/>
                <w:lang w:val="en-US" w:bidi="hi-IN"/>
              </w:rPr>
              <w:t>3.1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772109" w:rsidP="00772109">
            <w:pPr>
              <w:spacing w:after="0" w:line="240" w:lineRule="auto"/>
              <w:rPr>
                <w:rFonts w:ascii="Times New Roman" w:eastAsia="Calibri" w:hAnsi="Times New Roman" w:cs="Times New Roman"/>
                <w:sz w:val="24"/>
                <w:szCs w:val="24"/>
                <w:lang w:bidi="hi-IN"/>
              </w:rPr>
            </w:pPr>
            <w:r w:rsidRPr="00772109">
              <w:rPr>
                <w:rFonts w:ascii="Times New Roman" w:eastAsia="Calibri" w:hAnsi="Times New Roman" w:cs="Times New Roman"/>
                <w:sz w:val="24"/>
                <w:szCs w:val="24"/>
                <w:lang w:bidi="hi-IN"/>
              </w:rPr>
              <w:t>Исполнение в 201</w:t>
            </w:r>
            <w:r>
              <w:rPr>
                <w:rFonts w:ascii="Times New Roman" w:eastAsia="Calibri" w:hAnsi="Times New Roman" w:cs="Times New Roman"/>
                <w:sz w:val="24"/>
                <w:szCs w:val="24"/>
                <w:lang w:bidi="hi-IN"/>
              </w:rPr>
              <w:t>7</w:t>
            </w:r>
            <w:r w:rsidRPr="00772109">
              <w:rPr>
                <w:rFonts w:ascii="Times New Roman" w:eastAsia="Calibri" w:hAnsi="Times New Roman" w:cs="Times New Roman"/>
                <w:sz w:val="24"/>
                <w:szCs w:val="24"/>
                <w:lang w:bidi="hi-IN"/>
              </w:rPr>
              <w:t xml:space="preserve"> году не предусмотрено</w:t>
            </w:r>
          </w:p>
        </w:tc>
      </w:tr>
      <w:tr w:rsidR="00772109" w:rsidRPr="00BF0D13" w:rsidTr="00753062">
        <w:trPr>
          <w:trHeight w:val="70"/>
          <w:jc w:val="center"/>
        </w:trPr>
        <w:tc>
          <w:tcPr>
            <w:tcW w:w="1116" w:type="dxa"/>
            <w:shd w:val="clear" w:color="auto" w:fill="auto"/>
            <w:vAlign w:val="bottom"/>
            <w:hideMark/>
          </w:tcPr>
          <w:p w:rsidR="00772109" w:rsidRPr="00BF0D13" w:rsidRDefault="00772109"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9.3</w:t>
            </w:r>
          </w:p>
        </w:tc>
        <w:tc>
          <w:tcPr>
            <w:tcW w:w="14012" w:type="dxa"/>
            <w:gridSpan w:val="5"/>
            <w:shd w:val="clear" w:color="auto" w:fill="auto"/>
            <w:vAlign w:val="bottom"/>
          </w:tcPr>
          <w:p w:rsidR="00772109" w:rsidRPr="00BF0D13" w:rsidRDefault="00772109" w:rsidP="00772109">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3. Обеспечение условий для сохранения и укрепления здоровья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Центра психолого-педагогической, медицинской и социальной помощи (диагностики и консультирования)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421BB7">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Создан отдел психолого-педагогической и социальной помощи в муниципальном бюджетном учреждении «Центр молодежных инициатив» (далее – отдел). Специалисты отдела </w:t>
            </w:r>
            <w:r w:rsidRPr="00BF0D13">
              <w:rPr>
                <w:rFonts w:ascii="Times New Roman" w:eastAsia="Calibri" w:hAnsi="Times New Roman" w:cs="Times New Roman"/>
                <w:color w:val="000000"/>
                <w:sz w:val="24"/>
                <w:szCs w:val="24"/>
                <w:lang w:bidi="hi-IN"/>
              </w:rPr>
              <w:lastRenderedPageBreak/>
              <w:t xml:space="preserve">обеспечивают психолого-педагогическую, социальную помощь. В соответствии с приказом департамента образования и молодежной политики администрации города Нефтеюганска от 06.05.2016 №271-п создан центр психолого-педагогической, медицинской и социальной помощи на базе образовательной организации.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9.3.1.1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Концепция центр психолого-педагогической, медицинской и социальной помощи на базе образовательной организации определена приказом ДОиМП от 06.05.2016 №271-п «Об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а также при реализации </w:t>
            </w:r>
            <w:r w:rsidRPr="00BF0D13">
              <w:rPr>
                <w:rFonts w:ascii="Times New Roman" w:eastAsia="Calibri" w:hAnsi="Times New Roman" w:cs="Times New Roman"/>
                <w:color w:val="000000"/>
                <w:sz w:val="24"/>
                <w:szCs w:val="24"/>
                <w:lang w:bidi="hi-IN"/>
              </w:rPr>
              <w:lastRenderedPageBreak/>
              <w:t xml:space="preserve">адаптированных общеобразовательных программ в муниципальных образовательных организациях».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вариативных и альтернативных форм дошкольного образования, развитие частно-государственного партнерства (открытие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ООО «Семь гномов» получена лицензия на образовательную деятельность на 215 детей. </w:t>
            </w:r>
          </w:p>
          <w:p w:rsidR="005F5631" w:rsidRPr="00BF0D13" w:rsidRDefault="005F5631" w:rsidP="00421BB7">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ООО «Кидс Планета» - получен</w:t>
            </w:r>
            <w:r w:rsidR="00421BB7">
              <w:rPr>
                <w:rFonts w:ascii="Times New Roman" w:eastAsia="Calibri" w:hAnsi="Times New Roman" w:cs="Times New Roman"/>
                <w:color w:val="000000"/>
                <w:sz w:val="24"/>
                <w:szCs w:val="24"/>
                <w:lang w:bidi="hi-IN"/>
              </w:rPr>
              <w:t>а</w:t>
            </w:r>
            <w:r w:rsidRPr="00BF0D13">
              <w:rPr>
                <w:rFonts w:ascii="Times New Roman" w:eastAsia="Calibri" w:hAnsi="Times New Roman" w:cs="Times New Roman"/>
                <w:color w:val="000000"/>
                <w:sz w:val="24"/>
                <w:szCs w:val="24"/>
                <w:lang w:bidi="hi-IN"/>
              </w:rPr>
              <w:t xml:space="preserve"> лицензи</w:t>
            </w:r>
            <w:r w:rsidR="00421BB7">
              <w:rPr>
                <w:rFonts w:ascii="Times New Roman" w:eastAsia="Calibri" w:hAnsi="Times New Roman" w:cs="Times New Roman"/>
                <w:color w:val="000000"/>
                <w:sz w:val="24"/>
                <w:szCs w:val="24"/>
                <w:lang w:bidi="hi-IN"/>
              </w:rPr>
              <w:t>я</w:t>
            </w:r>
            <w:r w:rsidRPr="00BF0D13">
              <w:rPr>
                <w:rFonts w:ascii="Times New Roman" w:eastAsia="Calibri" w:hAnsi="Times New Roman" w:cs="Times New Roman"/>
                <w:color w:val="000000"/>
                <w:sz w:val="24"/>
                <w:szCs w:val="24"/>
                <w:lang w:bidi="hi-IN"/>
              </w:rPr>
              <w:t xml:space="preserve"> на образовательную деятельность </w:t>
            </w:r>
            <w:r w:rsidR="00421BB7">
              <w:rPr>
                <w:rFonts w:ascii="Times New Roman" w:eastAsia="Calibri" w:hAnsi="Times New Roman" w:cs="Times New Roman"/>
                <w:color w:val="000000"/>
                <w:sz w:val="24"/>
                <w:szCs w:val="24"/>
                <w:lang w:bidi="hi-IN"/>
              </w:rPr>
              <w:t xml:space="preserve">на </w:t>
            </w:r>
            <w:r w:rsidRPr="00BF0D13">
              <w:rPr>
                <w:rFonts w:ascii="Times New Roman" w:eastAsia="Calibri" w:hAnsi="Times New Roman" w:cs="Times New Roman"/>
                <w:color w:val="000000"/>
                <w:sz w:val="24"/>
                <w:szCs w:val="24"/>
                <w:lang w:bidi="hi-IN"/>
              </w:rPr>
              <w:t>45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Развити</w:t>
            </w:r>
            <w:r w:rsidRPr="00BF0D13">
              <w:rPr>
                <w:rFonts w:ascii="Times New Roman" w:eastAsia="Calibri" w:hAnsi="Times New Roman" w:cs="Times New Roman"/>
                <w:color w:val="000000"/>
                <w:sz w:val="24"/>
                <w:szCs w:val="24"/>
                <w:lang w:bidi="hi-IN"/>
              </w:rPr>
              <w:t>е</w:t>
            </w:r>
            <w:r w:rsidRPr="00BF0D13">
              <w:rPr>
                <w:rFonts w:ascii="Times New Roman" w:eastAsia="Calibri" w:hAnsi="Times New Roman" w:cs="Times New Roman"/>
                <w:color w:val="000000"/>
                <w:sz w:val="24"/>
                <w:szCs w:val="24"/>
                <w:lang w:val="en-US" w:bidi="hi-IN"/>
              </w:rPr>
              <w:t xml:space="preserve"> инклюзивного образования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Особое внимание уделяется обеспечению доступности образования детей с ограниченными возможностями здоровья (далее – ОВЗ). В 2016 – 2017 учебном году в городе Нефтеюганске обучается 262 ребёнка с ОВЗ в возрасте от 0 до 18 лет. С 1 сентября 2016 года в школах города реализуется государственный </w:t>
            </w:r>
            <w:r w:rsidRPr="00BF0D13">
              <w:rPr>
                <w:rFonts w:ascii="Times New Roman" w:eastAsia="Calibri" w:hAnsi="Times New Roman" w:cs="Times New Roman"/>
                <w:color w:val="000000"/>
                <w:sz w:val="24"/>
                <w:szCs w:val="24"/>
                <w:lang w:bidi="hi-IN"/>
              </w:rPr>
              <w:lastRenderedPageBreak/>
              <w:t>образовательный стандарт начального общего образования для детей с ОВЗ. На уровне дошкольного образования образовательная услуга реализуется 96 детям с ОВЗ, из них 27 человек имеют статус «инвалид». На уровнях общего образования обучаются 166 учащихся с ОВЗ, из них 50 детей-инвалидов. Охват общим образованием детей с ОВЗ и детей инвалидов, подлежащих обучению составляет 100%.</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 целью обеспечения дифференцированной педагогической помощи воспитанникам, сформированы группы компенсирующей направленности: 4 группы с нарушением зрения в МБДОУ «Детский сад №13 «Чебурашка» (52 ребенка), 2 группы с нарушением речи в МБДОУ «Детский сад №17 «Сказка» - 29 детей. Обеспечено инклюзивное образование для детей с </w:t>
            </w:r>
            <w:r w:rsidRPr="00BF0D13">
              <w:rPr>
                <w:rFonts w:ascii="Times New Roman" w:eastAsia="Calibri" w:hAnsi="Times New Roman" w:cs="Times New Roman"/>
                <w:color w:val="000000"/>
                <w:sz w:val="24"/>
                <w:szCs w:val="24"/>
                <w:lang w:bidi="hi-IN"/>
              </w:rPr>
              <w:lastRenderedPageBreak/>
              <w:t xml:space="preserve">нарушением слуха в МБОУ «СОШ№3» (9 детей). </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общеобразовательных организациях открыты: 6 классов для детей с задержкой психического развития; 2 класса для детей с ограниченными возможностями здоровья по слуху; класс для обучающихся с ограниченными возможностями здоровья по зрению. В 5-ти общеобразовательных организациях открыты первые классы для обучающихся с ОВЗ (с задержкой психического развития). В МБОУ «СОШ№8» реализуется социальный проект «Страна неравнодушия», в который включены дети с ограниченными возможностями здоровья совместно со здоровыми дети. </w:t>
            </w:r>
          </w:p>
        </w:tc>
      </w:tr>
      <w:tr w:rsidR="00CB5C1D" w:rsidRPr="00BF0D13" w:rsidTr="00753062">
        <w:trPr>
          <w:trHeight w:val="20"/>
          <w:jc w:val="center"/>
        </w:trPr>
        <w:tc>
          <w:tcPr>
            <w:tcW w:w="1116" w:type="dxa"/>
            <w:shd w:val="clear" w:color="auto" w:fill="auto"/>
            <w:vAlign w:val="bottom"/>
            <w:hideMark/>
          </w:tcPr>
          <w:p w:rsidR="00CB5C1D" w:rsidRPr="00BF0D13" w:rsidRDefault="00CB5C1D"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9.4</w:t>
            </w:r>
          </w:p>
        </w:tc>
        <w:tc>
          <w:tcPr>
            <w:tcW w:w="14012" w:type="dxa"/>
            <w:gridSpan w:val="5"/>
            <w:shd w:val="clear" w:color="auto" w:fill="auto"/>
            <w:vAlign w:val="bottom"/>
          </w:tcPr>
          <w:p w:rsidR="00CB5C1D" w:rsidRPr="00BF0D13" w:rsidRDefault="00CB5C1D" w:rsidP="00CB5C1D">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4. Развитие форм и методов выявления и поддержки талантливых и способных детей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Обеспечение условий для введения и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Образовательные программы дошкольных организаций приведены в соответствие с ФГОС ДО – 100%.</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Курсы повышения квалификации по ФГОС ДО прошли 100% педагогических работников.</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Развивающая предметно-пространственная среда ДОО соответствует требованиям ФГОС ДО (созданы компьютерные и шахматные студии, центры робототехники и Лего, конструирования, мини-лаборатории, творческие мастерские и т.д.).</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технического творчества, инженерно-изобретательской деятельности обучающихся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каты) по развитию научно-</w:t>
            </w:r>
            <w:r w:rsidRPr="00BF0D13">
              <w:rPr>
                <w:rFonts w:ascii="Times New Roman" w:eastAsia="Calibri" w:hAnsi="Times New Roman" w:cs="Times New Roman"/>
                <w:sz w:val="24"/>
                <w:szCs w:val="24"/>
                <w:lang w:bidi="hi-IN"/>
              </w:rPr>
              <w:lastRenderedPageBreak/>
              <w:t>технического творчества учащихся в подведомственных образовательных организаций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В рамках комплекса мер по развитию научно-технического творчества ведётся работа по:</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-обновлению содержания образовательных программ технической направленности;</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lastRenderedPageBreak/>
              <w:t>-повышению профессионального уровня педагогов дополнительного образования;</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-привлечению негосударственных организаций к предоставлению услуг дополнительного образования;</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-привлечению негосударственных организаций к предоставлению услуг дополнительного образования осуществляется через организацию межведомственного взаимодействия;</w:t>
            </w:r>
          </w:p>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-апробацию и внедрение региональной системы персонифицированного финансирования (сертификата дополнительного образования).</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9.4.</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 xml:space="preserve">Проведение ежегодного городского бала выпускников «Россия. </w:t>
            </w:r>
            <w:r w:rsidRPr="00BF0D13">
              <w:rPr>
                <w:rFonts w:ascii="Times New Roman" w:eastAsia="Calibri" w:hAnsi="Times New Roman" w:cs="Times New Roman"/>
                <w:color w:val="000000"/>
                <w:sz w:val="24"/>
                <w:szCs w:val="24"/>
                <w:lang w:val="en-US" w:bidi="hi-IN"/>
              </w:rPr>
              <w:t>Страна возможностей»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23.06.17 на территории КЦ «Обь» состоялся городской бал «Выпускник 2017», в котором приняло участие 750 человек. Тема бала 2017 </w:t>
            </w:r>
            <w:r w:rsidRPr="00BF0D13">
              <w:rPr>
                <w:rFonts w:ascii="Times New Roman" w:eastAsia="Calibri" w:hAnsi="Times New Roman" w:cs="Times New Roman"/>
                <w:color w:val="000000"/>
                <w:sz w:val="24"/>
                <w:szCs w:val="24"/>
                <w:lang w:bidi="hi-IN"/>
              </w:rPr>
              <w:lastRenderedPageBreak/>
              <w:t>«Россия – Страна возможностей!».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9.4.</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научной сессии для старшеклассников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течение 2016-2017 учебного года организованы и проведены научные сессии по математике и физике с привлечением преподавателей Югорского физико-математического лицей, Сургутского государственного университета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9.4.</w:t>
            </w:r>
            <w:r w:rsidRPr="00BF0D13">
              <w:rPr>
                <w:rFonts w:ascii="Times New Roman" w:eastAsia="Calibri" w:hAnsi="Times New Roman" w:cs="Times New Roman"/>
                <w:color w:val="000000"/>
                <w:sz w:val="24"/>
                <w:szCs w:val="24"/>
                <w:lang w:val="en-US" w:bidi="hi-IN"/>
              </w:rPr>
              <w:t>4.1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Организация и проведение научной сессии для старшеклассников в рамках совместного плана взаимодействия с высшими профессиональными учреждениями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Продолжается взаимодействие образовательных организаций с высшими учебными заведениями: НИИ инновационных стратегий РОО, Нефтяная академия им.Губкина (г.Москва), Новосибирский центр продуктивного обучения, ОЛ ВЗМШ при МГУ им.Ломоносова (г.Москва), Омская государственная медицинская академия, Открытый лицей «Всероссийская Заочная Многопредметная Школа» при МГУ (г.Москва), Санкт-Петербургский ГУП, Санкт-</w:t>
            </w:r>
            <w:r w:rsidRPr="00BF0D13">
              <w:rPr>
                <w:rFonts w:ascii="Times New Roman" w:eastAsia="Calibri" w:hAnsi="Times New Roman" w:cs="Times New Roman"/>
                <w:sz w:val="24"/>
                <w:szCs w:val="24"/>
                <w:lang w:bidi="hi-IN"/>
              </w:rPr>
              <w:lastRenderedPageBreak/>
              <w:t xml:space="preserve">Петербургский ГГИ им.Г.В.Плеханова, </w:t>
            </w:r>
            <w:r w:rsidRPr="00BF0D13">
              <w:rPr>
                <w:rFonts w:ascii="Times New Roman" w:eastAsia="Calibri" w:hAnsi="Times New Roman" w:cs="Times New Roman"/>
                <w:color w:val="000000"/>
                <w:sz w:val="24"/>
                <w:szCs w:val="24"/>
                <w:lang w:bidi="hi-IN"/>
              </w:rPr>
              <w:t>Сургутский государственный университет, Тюменский государственный нефтегазовый университет, Тюменская государственная медицинская академия, Уральский государственный экономический университет, Уфимский нефтяной университет, ФИРО Министерства образования РФ (г.Москва).</w:t>
            </w:r>
          </w:p>
        </w:tc>
      </w:tr>
      <w:tr w:rsidR="005F5631" w:rsidRPr="00BF0D13" w:rsidTr="003E29C5">
        <w:trPr>
          <w:trHeight w:val="20"/>
          <w:jc w:val="center"/>
        </w:trPr>
        <w:tc>
          <w:tcPr>
            <w:tcW w:w="111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10</w:t>
            </w:r>
          </w:p>
        </w:tc>
        <w:tc>
          <w:tcPr>
            <w:tcW w:w="14012" w:type="dxa"/>
            <w:gridSpan w:val="5"/>
            <w:shd w:val="clear" w:color="auto" w:fill="auto"/>
          </w:tcPr>
          <w:p w:rsidR="005F5631" w:rsidRPr="00BF0D13" w:rsidRDefault="005F5631" w:rsidP="005F5631">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10. Создание условий для реализации творческого потенциала населения, приобщение к лучшим образцам мирового искусства посредством предоставления доступа к культурным ценностям</w:t>
            </w:r>
          </w:p>
        </w:tc>
      </w:tr>
      <w:tr w:rsidR="005F5631" w:rsidRPr="00BF0D13" w:rsidTr="003E29C5">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10.1</w:t>
            </w:r>
          </w:p>
        </w:tc>
        <w:tc>
          <w:tcPr>
            <w:tcW w:w="14012" w:type="dxa"/>
            <w:gridSpan w:val="5"/>
            <w:shd w:val="clear" w:color="auto" w:fill="auto"/>
            <w:vAlign w:val="bottom"/>
          </w:tcPr>
          <w:p w:rsidR="005F5631" w:rsidRPr="00BF0D13" w:rsidRDefault="005F5631" w:rsidP="005F5631">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Развитие сети учреждений культуры и их материально-технической базы в соответствии с современными требованиями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Строительство полифункционального музейного комплекса, призванного стать центром культурного развития и поддерживающего имидж города (в т.ч. как центра инженерных квалификаций)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 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D27453" w:rsidRDefault="00D27453" w:rsidP="00D27453">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Р</w:t>
            </w:r>
            <w:r w:rsidRPr="00D27453">
              <w:rPr>
                <w:rFonts w:ascii="Times New Roman" w:eastAsia="Calibri" w:hAnsi="Times New Roman" w:cs="Times New Roman"/>
                <w:sz w:val="24"/>
                <w:szCs w:val="24"/>
                <w:lang w:bidi="hi-IN"/>
              </w:rPr>
              <w:t xml:space="preserve">азработано техническое задание по проектированию многофункционального историко-художественного музейного центра. Определены границы земельного участка в составе проекта планировки и проекта межевания территории прибрежной зоны города Нефтеюганска. Объект включен в генеральный план города.  </w:t>
            </w:r>
            <w:r>
              <w:rPr>
                <w:rFonts w:ascii="Times New Roman" w:eastAsia="Calibri" w:hAnsi="Times New Roman" w:cs="Times New Roman"/>
                <w:sz w:val="24"/>
                <w:szCs w:val="24"/>
                <w:lang w:bidi="hi-IN"/>
              </w:rPr>
              <w:t>О</w:t>
            </w:r>
            <w:r w:rsidRPr="00D27453">
              <w:rPr>
                <w:rFonts w:ascii="Times New Roman" w:eastAsia="Calibri" w:hAnsi="Times New Roman" w:cs="Times New Roman"/>
                <w:sz w:val="24"/>
                <w:szCs w:val="24"/>
                <w:lang w:bidi="hi-IN"/>
              </w:rPr>
              <w:t xml:space="preserve">бъект включен в Реестр </w:t>
            </w:r>
            <w:r w:rsidRPr="00D27453">
              <w:rPr>
                <w:rFonts w:ascii="Times New Roman" w:eastAsia="Calibri" w:hAnsi="Times New Roman" w:cs="Times New Roman"/>
                <w:sz w:val="24"/>
                <w:szCs w:val="24"/>
                <w:lang w:bidi="hi-IN"/>
              </w:rPr>
              <w:lastRenderedPageBreak/>
              <w:t xml:space="preserve">планируемых к реализации инвестиционных объектов (социального назначения) на территории муниципального образования город Нефтеюганск Инвестиционного паспорта города Нефтеюганска, а также в Стратегию социально-экономического развития муниципального образования город Нефтеюганск на период до 2030 года. </w:t>
            </w:r>
          </w:p>
          <w:p w:rsidR="005F5631" w:rsidRPr="00BF0D13" w:rsidRDefault="00D27453" w:rsidP="00D27453">
            <w:pPr>
              <w:spacing w:after="0" w:line="240" w:lineRule="auto"/>
              <w:rPr>
                <w:rFonts w:ascii="Times New Roman" w:eastAsia="Calibri" w:hAnsi="Times New Roman" w:cs="Times New Roman"/>
                <w:sz w:val="24"/>
                <w:szCs w:val="24"/>
                <w:lang w:bidi="hi-IN"/>
              </w:rPr>
            </w:pPr>
            <w:r w:rsidRPr="00D27453">
              <w:rPr>
                <w:rFonts w:ascii="Times New Roman" w:eastAsia="Calibri" w:hAnsi="Times New Roman" w:cs="Times New Roman"/>
                <w:sz w:val="24"/>
                <w:szCs w:val="24"/>
                <w:lang w:bidi="hi-IN"/>
              </w:rPr>
              <w:t>В муниципальных и государственных программах средства на проектно-изыскательские работы и строительство данного объекта не предусмотрены.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10.1.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виртуального музея на базе НГ МАУК «Музейный комплекс»</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BF0D13" w:rsidRDefault="00806BE3" w:rsidP="00806BE3">
            <w:pPr>
              <w:spacing w:after="0" w:line="240" w:lineRule="auto"/>
              <w:rPr>
                <w:rFonts w:ascii="Times New Roman" w:eastAsia="Calibri" w:hAnsi="Times New Roman" w:cs="Times New Roman"/>
                <w:color w:val="000000"/>
                <w:sz w:val="24"/>
                <w:szCs w:val="24"/>
                <w:lang w:bidi="hi-IN"/>
              </w:rPr>
            </w:pPr>
            <w:r w:rsidRPr="00806BE3">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806BE3">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1449"/>
          <w:jc w:val="center"/>
        </w:trPr>
        <w:tc>
          <w:tcPr>
            <w:tcW w:w="1116" w:type="dxa"/>
            <w:shd w:val="clear" w:color="auto" w:fill="auto"/>
            <w:noWrap/>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E1524D">
              <w:rPr>
                <w:rFonts w:ascii="Times New Roman" w:eastAsia="Calibri" w:hAnsi="Times New Roman" w:cs="Times New Roman"/>
                <w:color w:val="000000"/>
                <w:sz w:val="24"/>
                <w:szCs w:val="24"/>
                <w:lang w:bidi="hi-IN"/>
              </w:rPr>
              <w:t>10.1.</w:t>
            </w:r>
            <w:r w:rsidRPr="00E1524D">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E1524D" w:rsidRDefault="005F5631" w:rsidP="005F5631">
            <w:pPr>
              <w:spacing w:after="0" w:line="240" w:lineRule="auto"/>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 xml:space="preserve">Укрепление материально-технической базы учреждений культуры и учреждений дополнительного образования в </w:t>
            </w:r>
            <w:r w:rsidRPr="00E1524D">
              <w:rPr>
                <w:rFonts w:ascii="Times New Roman" w:eastAsia="Calibri" w:hAnsi="Times New Roman" w:cs="Times New Roman"/>
                <w:color w:val="000000"/>
                <w:sz w:val="24"/>
                <w:szCs w:val="24"/>
                <w:lang w:bidi="hi-IN"/>
              </w:rPr>
              <w:lastRenderedPageBreak/>
              <w:t>культуре, в т. ч. мультимедийным оборудованием, звуковым, сценическим оборудованием, обновление парка музыкальных инструментов и оборудования</w:t>
            </w:r>
          </w:p>
        </w:tc>
        <w:tc>
          <w:tcPr>
            <w:tcW w:w="1412" w:type="dxa"/>
            <w:shd w:val="clear" w:color="auto" w:fill="auto"/>
            <w:noWrap/>
            <w:hideMark/>
          </w:tcPr>
          <w:p w:rsidR="005F5631" w:rsidRPr="00E1524D" w:rsidRDefault="005F5631" w:rsidP="005F5631">
            <w:pPr>
              <w:spacing w:after="0" w:line="240" w:lineRule="auto"/>
              <w:jc w:val="center"/>
              <w:rPr>
                <w:rFonts w:ascii="Times New Roman" w:eastAsia="Calibri" w:hAnsi="Times New Roman" w:cs="Times New Roman"/>
                <w:sz w:val="24"/>
                <w:szCs w:val="24"/>
                <w:lang w:val="en-US" w:bidi="hi-IN"/>
              </w:rPr>
            </w:pPr>
            <w:r w:rsidRPr="00E1524D">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E1524D">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E1524D" w:rsidRDefault="005F5631" w:rsidP="005F5631">
            <w:pPr>
              <w:spacing w:after="0" w:line="240" w:lineRule="auto"/>
              <w:jc w:val="center"/>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E1524D" w:rsidRPr="00E1524D" w:rsidRDefault="00E1524D" w:rsidP="00E1524D">
            <w:pPr>
              <w:spacing w:after="0" w:line="240" w:lineRule="auto"/>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 xml:space="preserve">За отчётный период наметилась устойчивая тенденция по эффективному использованию информационно-компьютерных технологий в научно-исследовательской и </w:t>
            </w:r>
            <w:r w:rsidRPr="00E1524D">
              <w:rPr>
                <w:rFonts w:ascii="Times New Roman" w:eastAsia="Calibri" w:hAnsi="Times New Roman" w:cs="Times New Roman"/>
                <w:color w:val="000000"/>
                <w:sz w:val="24"/>
                <w:szCs w:val="24"/>
                <w:lang w:bidi="hi-IN"/>
              </w:rPr>
              <w:lastRenderedPageBreak/>
              <w:t xml:space="preserve">фондовой работе Музейного комплекса – число фондовых предметов, внесённых в Комплексную автоматизированную музейно-информационную систему достигло 98,5% от общего числа фондовых предметов. </w:t>
            </w:r>
          </w:p>
          <w:p w:rsidR="00E1524D" w:rsidRPr="00BF0D13" w:rsidRDefault="00E1524D" w:rsidP="00E1524D">
            <w:pPr>
              <w:spacing w:after="0" w:line="240" w:lineRule="auto"/>
              <w:rPr>
                <w:rFonts w:ascii="Times New Roman" w:eastAsia="Calibri" w:hAnsi="Times New Roman" w:cs="Times New Roman"/>
                <w:color w:val="000000"/>
                <w:sz w:val="24"/>
                <w:szCs w:val="24"/>
                <w:lang w:bidi="hi-IN"/>
              </w:rPr>
            </w:pPr>
            <w:r w:rsidRPr="00E1524D">
              <w:rPr>
                <w:rFonts w:ascii="Times New Roman" w:eastAsia="Calibri" w:hAnsi="Times New Roman" w:cs="Times New Roman"/>
                <w:color w:val="000000"/>
                <w:sz w:val="24"/>
                <w:szCs w:val="24"/>
                <w:lang w:bidi="hi-IN"/>
              </w:rPr>
              <w:t>Активно используется современное оборудование по оцифровке фондовых коллекций. На конец 2017 года число цифровых изображений составило 20 093 единицы (в трёх ракурсах).  8 647 фондовых предметов, снабжённых необходимым научно-справочным аппаратом, представлены в Региональном музейном каталоге, 1 465 - в Государственном музейном каталоге. Все они доступны в сети Интернет.</w:t>
            </w:r>
          </w:p>
        </w:tc>
      </w:tr>
      <w:tr w:rsidR="005F5631" w:rsidRPr="00BF0D13" w:rsidTr="00B012C0">
        <w:trPr>
          <w:trHeight w:val="28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10.1.4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Организация работы по установке дорожных указателей и знаков ориентирующей информации к </w:t>
            </w:r>
            <w:r w:rsidRPr="00BF0D13">
              <w:rPr>
                <w:rFonts w:ascii="Times New Roman" w:eastAsia="Calibri" w:hAnsi="Times New Roman" w:cs="Times New Roman"/>
                <w:sz w:val="24"/>
                <w:szCs w:val="24"/>
                <w:lang w:bidi="hi-IN"/>
              </w:rPr>
              <w:lastRenderedPageBreak/>
              <w:t>объектам культурного наследия и иных носителей информации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5F5631" w:rsidRPr="00BF0D13" w:rsidRDefault="00E1524D" w:rsidP="00E1524D">
            <w:pPr>
              <w:spacing w:after="0" w:line="240" w:lineRule="auto"/>
              <w:rPr>
                <w:rFonts w:ascii="Times New Roman" w:eastAsia="Calibri" w:hAnsi="Times New Roman" w:cs="Times New Roman"/>
                <w:sz w:val="24"/>
                <w:szCs w:val="24"/>
                <w:lang w:bidi="hi-IN"/>
              </w:rPr>
            </w:pPr>
            <w:r w:rsidRPr="00E1524D">
              <w:rPr>
                <w:rFonts w:ascii="Times New Roman" w:eastAsia="Calibri" w:hAnsi="Times New Roman" w:cs="Times New Roman"/>
                <w:sz w:val="24"/>
                <w:szCs w:val="24"/>
                <w:lang w:bidi="hi-IN"/>
              </w:rPr>
              <w:t xml:space="preserve">Проводится работа по установке средств туристской навигации. </w:t>
            </w:r>
            <w:r>
              <w:rPr>
                <w:rFonts w:ascii="Times New Roman" w:eastAsia="Calibri" w:hAnsi="Times New Roman" w:cs="Times New Roman"/>
                <w:sz w:val="24"/>
                <w:szCs w:val="24"/>
                <w:lang w:bidi="hi-IN"/>
              </w:rPr>
              <w:t>У</w:t>
            </w:r>
            <w:r w:rsidRPr="00E1524D">
              <w:rPr>
                <w:rFonts w:ascii="Times New Roman" w:eastAsia="Calibri" w:hAnsi="Times New Roman" w:cs="Times New Roman"/>
                <w:sz w:val="24"/>
                <w:szCs w:val="24"/>
                <w:lang w:bidi="hi-IN"/>
              </w:rPr>
              <w:t>становлены знаки к 4 объектам:                           -спорти</w:t>
            </w:r>
            <w:r>
              <w:rPr>
                <w:rFonts w:ascii="Times New Roman" w:eastAsia="Calibri" w:hAnsi="Times New Roman" w:cs="Times New Roman"/>
                <w:sz w:val="24"/>
                <w:szCs w:val="24"/>
                <w:lang w:bidi="hi-IN"/>
              </w:rPr>
              <w:t xml:space="preserve">вный комплекс </w:t>
            </w:r>
            <w:r>
              <w:rPr>
                <w:rFonts w:ascii="Times New Roman" w:eastAsia="Calibri" w:hAnsi="Times New Roman" w:cs="Times New Roman"/>
                <w:sz w:val="24"/>
                <w:szCs w:val="24"/>
                <w:lang w:bidi="hi-IN"/>
              </w:rPr>
              <w:lastRenderedPageBreak/>
              <w:t>«Жемчужина Югры»</w:t>
            </w:r>
            <w:r w:rsidRPr="00E1524D">
              <w:rPr>
                <w:rFonts w:ascii="Times New Roman" w:eastAsia="Calibri" w:hAnsi="Times New Roman" w:cs="Times New Roman"/>
                <w:sz w:val="24"/>
                <w:szCs w:val="24"/>
                <w:lang w:bidi="hi-IN"/>
              </w:rPr>
              <w:t xml:space="preserve">;                                                              -Культурный центр «Обь»;                                   -Культурно-выставочный центр «Усть-Балык»;                                                                   -Музей реки Обь.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10.1.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Формирование </w:t>
            </w:r>
            <w:r w:rsidRPr="003B7358">
              <w:rPr>
                <w:rFonts w:ascii="Times New Roman" w:eastAsia="Calibri" w:hAnsi="Times New Roman" w:cs="Times New Roman"/>
                <w:color w:val="000000"/>
                <w:sz w:val="24"/>
                <w:szCs w:val="24"/>
                <w:lang w:bidi="hi-IN"/>
              </w:rPr>
              <w:t>информационных ресурсов общедоступных библиотек: комплектование</w:t>
            </w:r>
            <w:r w:rsidRPr="00BF0D13">
              <w:rPr>
                <w:rFonts w:ascii="Times New Roman" w:eastAsia="Calibri" w:hAnsi="Times New Roman" w:cs="Times New Roman"/>
                <w:color w:val="000000"/>
                <w:sz w:val="24"/>
                <w:szCs w:val="24"/>
                <w:lang w:bidi="hi-IN"/>
              </w:rPr>
              <w:t xml:space="preserve">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31EE6" w:rsidRDefault="00531EE6" w:rsidP="006F2A85">
            <w:pPr>
              <w:spacing w:after="0" w:line="240" w:lineRule="auto"/>
              <w:rPr>
                <w:rFonts w:ascii="Times New Roman" w:eastAsia="Calibri" w:hAnsi="Times New Roman" w:cs="Times New Roman"/>
                <w:color w:val="000000"/>
                <w:sz w:val="24"/>
                <w:szCs w:val="24"/>
                <w:lang w:bidi="hi-IN"/>
              </w:rPr>
            </w:pPr>
            <w:r w:rsidRPr="00531EE6">
              <w:rPr>
                <w:rFonts w:ascii="Times New Roman" w:eastAsia="Calibri" w:hAnsi="Times New Roman" w:cs="Times New Roman"/>
                <w:color w:val="000000"/>
                <w:sz w:val="24"/>
                <w:szCs w:val="24"/>
                <w:lang w:bidi="hi-IN"/>
              </w:rPr>
              <w:t>В 2017 году объем документного фонда библиотеки увелич</w:t>
            </w:r>
            <w:r>
              <w:rPr>
                <w:rFonts w:ascii="Times New Roman" w:eastAsia="Calibri" w:hAnsi="Times New Roman" w:cs="Times New Roman"/>
                <w:color w:val="000000"/>
                <w:sz w:val="24"/>
                <w:szCs w:val="24"/>
                <w:lang w:bidi="hi-IN"/>
              </w:rPr>
              <w:t>ен</w:t>
            </w:r>
            <w:r w:rsidRPr="00531EE6">
              <w:rPr>
                <w:rFonts w:ascii="Times New Roman" w:eastAsia="Calibri" w:hAnsi="Times New Roman" w:cs="Times New Roman"/>
                <w:color w:val="000000"/>
                <w:sz w:val="24"/>
                <w:szCs w:val="24"/>
                <w:lang w:bidi="hi-IN"/>
              </w:rPr>
              <w:t xml:space="preserve"> на 3749 экземпляров и составляет 266 946 экземпляров (2016 год –263197 экземпляров). </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В целях реализации государственных задач по продвижению ресурсов Президентской библиотеки, повышения имиджа института Правительства принято решение об открытии удаленного электронного читального зала в Центральной городской библиотеке Нефтеюганска на 30 пользовательских мест.</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 xml:space="preserve">Так, город Нефтеюганск, первый из муниципальных образований Югры примет участие в реализации проекта создания удаленного электронного читального зала Президентской </w:t>
            </w:r>
            <w:r w:rsidRPr="006F2A85">
              <w:rPr>
                <w:rFonts w:ascii="Times New Roman" w:eastAsia="Calibri" w:hAnsi="Times New Roman" w:cs="Times New Roman"/>
                <w:color w:val="000000"/>
                <w:sz w:val="24"/>
                <w:szCs w:val="24"/>
                <w:lang w:bidi="hi-IN"/>
              </w:rPr>
              <w:lastRenderedPageBreak/>
              <w:t xml:space="preserve">библиотеки премиум класса. Реализация проекта, несомненно, поднимет престиж города на новый уровень. </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В помещении конференц-зала Городской библиотеки (3 этаж) площадью 126 кв.м. произведен ремонт для организации зала премиум класса.</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Заключены договоры на поставку оборудования, специализированной мебели, их комплексную установку и подключение.</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 xml:space="preserve">В зале премиум класса планируется наличие специализированного оборудования, позволяющего: </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 xml:space="preserve">- обеспечить подключение к ресурсам президентской библиотеки – это сетевое оборудование, компьютер, МФУ, микшерный пульт; </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 организовать видеоконференцсвязь для удаленного общения - система видеоконференцсвязи;</w:t>
            </w:r>
          </w:p>
          <w:p w:rsidR="006F2A85" w:rsidRPr="006F2A85"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lastRenderedPageBreak/>
              <w:t>- обеспечить интерактивную индивидуальную работу с ресурсами позволит наличие планшетов; интерактивная доска, мультимедиа-проектор, колонки, микрофоны обеспечат интерактивную массовую работу с ресурсами;</w:t>
            </w:r>
          </w:p>
          <w:p w:rsidR="005F5631" w:rsidRPr="00BF0D13" w:rsidRDefault="006F2A85" w:rsidP="006F2A85">
            <w:pPr>
              <w:spacing w:after="0" w:line="240" w:lineRule="auto"/>
              <w:rPr>
                <w:rFonts w:ascii="Times New Roman" w:eastAsia="Calibri" w:hAnsi="Times New Roman" w:cs="Times New Roman"/>
                <w:color w:val="000000"/>
                <w:sz w:val="24"/>
                <w:szCs w:val="24"/>
                <w:lang w:bidi="hi-IN"/>
              </w:rPr>
            </w:pPr>
            <w:r w:rsidRPr="006F2A85">
              <w:rPr>
                <w:rFonts w:ascii="Times New Roman" w:eastAsia="Calibri" w:hAnsi="Times New Roman" w:cs="Times New Roman"/>
                <w:color w:val="000000"/>
                <w:sz w:val="24"/>
                <w:szCs w:val="24"/>
                <w:lang w:bidi="hi-IN"/>
              </w:rPr>
              <w:t>- мебель-трансформер обеспечат мультиформат пространства под задачи мероприятия (круглый стол, ряды, шахматное расположение и др.).</w:t>
            </w:r>
          </w:p>
        </w:tc>
      </w:tr>
      <w:tr w:rsidR="00631B89" w:rsidRPr="00BF0D13" w:rsidTr="00753062">
        <w:trPr>
          <w:trHeight w:val="20"/>
          <w:jc w:val="center"/>
        </w:trPr>
        <w:tc>
          <w:tcPr>
            <w:tcW w:w="1116" w:type="dxa"/>
            <w:shd w:val="clear" w:color="auto" w:fill="auto"/>
            <w:vAlign w:val="bottom"/>
            <w:hideMark/>
          </w:tcPr>
          <w:p w:rsidR="00631B89" w:rsidRPr="00BF0D13" w:rsidRDefault="00631B89"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10.2</w:t>
            </w:r>
          </w:p>
        </w:tc>
        <w:tc>
          <w:tcPr>
            <w:tcW w:w="14012" w:type="dxa"/>
            <w:gridSpan w:val="5"/>
            <w:shd w:val="clear" w:color="auto" w:fill="auto"/>
            <w:vAlign w:val="bottom"/>
          </w:tcPr>
          <w:p w:rsidR="00631B89" w:rsidRPr="00BF0D13" w:rsidRDefault="00631B89" w:rsidP="00631B89">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Популяризация культурного наследия, повышение качества культурных услуг</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системы дистанционного и внестационарного библиотечного обслуживания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Default="00631B89" w:rsidP="00631B89">
            <w:pPr>
              <w:spacing w:after="0" w:line="240" w:lineRule="auto"/>
              <w:rPr>
                <w:rFonts w:ascii="Times New Roman" w:eastAsia="Calibri" w:hAnsi="Times New Roman" w:cs="Times New Roman"/>
                <w:color w:val="000000"/>
                <w:sz w:val="24"/>
                <w:szCs w:val="24"/>
                <w:lang w:bidi="hi-IN"/>
              </w:rPr>
            </w:pPr>
            <w:r w:rsidRPr="00631B89">
              <w:rPr>
                <w:rFonts w:ascii="Times New Roman" w:eastAsia="Calibri" w:hAnsi="Times New Roman" w:cs="Times New Roman"/>
                <w:color w:val="000000"/>
                <w:sz w:val="24"/>
                <w:szCs w:val="24"/>
                <w:lang w:bidi="hi-IN"/>
              </w:rPr>
              <w:t xml:space="preserve">В целях обеспечения доступа пользователей к собственным библиотечным ресурсам и информационным электронным национальным ресурсам,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w:t>
            </w:r>
            <w:r w:rsidRPr="00631B89">
              <w:rPr>
                <w:rFonts w:ascii="Times New Roman" w:eastAsia="Calibri" w:hAnsi="Times New Roman" w:cs="Times New Roman"/>
                <w:color w:val="000000"/>
                <w:sz w:val="24"/>
                <w:szCs w:val="24"/>
                <w:lang w:bidi="hi-IN"/>
              </w:rPr>
              <w:lastRenderedPageBreak/>
              <w:t>обслуживание; услуги удаленного доступа к сайту.</w:t>
            </w:r>
          </w:p>
          <w:p w:rsidR="003B7358" w:rsidRPr="00BF0D13" w:rsidRDefault="003B7358" w:rsidP="00631B89">
            <w:pPr>
              <w:spacing w:after="0" w:line="240" w:lineRule="auto"/>
              <w:rPr>
                <w:rFonts w:ascii="Times New Roman" w:eastAsia="Calibri" w:hAnsi="Times New Roman" w:cs="Times New Roman"/>
                <w:color w:val="000000"/>
                <w:sz w:val="24"/>
                <w:szCs w:val="24"/>
                <w:lang w:bidi="hi-IN"/>
              </w:rPr>
            </w:pPr>
            <w:r w:rsidRPr="003B7358">
              <w:rPr>
                <w:rFonts w:ascii="Times New Roman" w:eastAsia="Calibri" w:hAnsi="Times New Roman" w:cs="Times New Roman"/>
                <w:color w:val="000000"/>
                <w:sz w:val="24"/>
                <w:szCs w:val="24"/>
                <w:lang w:bidi="hi-IN"/>
              </w:rPr>
              <w:t>В Центрах общественного доступа проведено 12 групповых и 516 индивидуальных занятий, направленных на развитие информационного общества, всего охвачено 860 человек.</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10.2.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BF0D13" w:rsidRDefault="00182CED" w:rsidP="00182CED">
            <w:pPr>
              <w:spacing w:after="0" w:line="240" w:lineRule="auto"/>
              <w:rPr>
                <w:rFonts w:ascii="Times New Roman" w:eastAsia="Calibri" w:hAnsi="Times New Roman" w:cs="Times New Roman"/>
                <w:color w:val="000000"/>
                <w:sz w:val="24"/>
                <w:szCs w:val="24"/>
                <w:lang w:bidi="hi-IN"/>
              </w:rPr>
            </w:pPr>
            <w:r w:rsidRPr="00182CED">
              <w:rPr>
                <w:rFonts w:ascii="Times New Roman" w:eastAsia="Calibri" w:hAnsi="Times New Roman" w:cs="Times New Roman"/>
                <w:color w:val="000000"/>
                <w:sz w:val="24"/>
                <w:szCs w:val="24"/>
                <w:lang w:bidi="hi-IN"/>
              </w:rPr>
              <w:t>В каникулярное время учреждениями дополнительного образования в 1 смену была организована работа 2 лагерей с дневным пребыванием. Всего в лагерях с дневным пребыванием детей за смену оздоровилось 185 воспитанников в возрасте от 6 до 17 лет.</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10.2.</w:t>
            </w:r>
            <w:r w:rsidRPr="00BF0D13">
              <w:rPr>
                <w:rFonts w:ascii="Times New Roman" w:eastAsia="Calibri" w:hAnsi="Times New Roman" w:cs="Times New Roman"/>
                <w:color w:val="000000"/>
                <w:sz w:val="24"/>
                <w:szCs w:val="24"/>
                <w:lang w:val="en-US" w:bidi="hi-IN"/>
              </w:rPr>
              <w:t>2.1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Разработка предложений по организации летних смен творческой направленности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«Развитие сферы культуры города Нефтеюганска на 2014-2020 годы»</w:t>
            </w:r>
          </w:p>
        </w:tc>
        <w:tc>
          <w:tcPr>
            <w:tcW w:w="3300" w:type="dxa"/>
          </w:tcPr>
          <w:p w:rsidR="005F5631" w:rsidRPr="00BF0D13" w:rsidRDefault="00182CED" w:rsidP="00182CED">
            <w:pPr>
              <w:spacing w:after="0" w:line="240" w:lineRule="auto"/>
              <w:rPr>
                <w:rFonts w:ascii="Times New Roman" w:eastAsia="Calibri" w:hAnsi="Times New Roman" w:cs="Times New Roman"/>
                <w:sz w:val="24"/>
                <w:szCs w:val="24"/>
                <w:lang w:bidi="hi-IN"/>
              </w:rPr>
            </w:pPr>
            <w:r w:rsidRPr="00182CED">
              <w:rPr>
                <w:rFonts w:ascii="Times New Roman" w:eastAsia="Calibri" w:hAnsi="Times New Roman" w:cs="Times New Roman"/>
                <w:sz w:val="24"/>
                <w:szCs w:val="24"/>
                <w:lang w:bidi="hi-IN"/>
              </w:rPr>
              <w:t xml:space="preserve">Работа лагерей с дневным пребыванием детей всегда творчески ориентирована и направлена на приобщение детей и подростков к самодеятельному творчеству, изучению самобытной культуры народов, изучению истории родного края, интеллектуальному </w:t>
            </w:r>
            <w:r w:rsidRPr="00182CED">
              <w:rPr>
                <w:rFonts w:ascii="Times New Roman" w:eastAsia="Calibri" w:hAnsi="Times New Roman" w:cs="Times New Roman"/>
                <w:sz w:val="24"/>
                <w:szCs w:val="24"/>
                <w:lang w:bidi="hi-IN"/>
              </w:rPr>
              <w:lastRenderedPageBreak/>
              <w:t xml:space="preserve">общению, физической культуре и здоровому образу жизни. Для этого в программе каждого лагеря предусмотрены ежедневные тематические занятия в разных направлениях, беседы о нравственности, занятия по краеведению, занятия по хореографии, вокалу, декоративно-прикладному творчеству, настольные развивающие игры, подвижные игры на свежем воздухе, встречи с интересными людьми, экскурсионные программы.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10.2.3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форм выставочной, просветительской работы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E7081F" w:rsidRPr="00E7081F" w:rsidRDefault="00E7081F" w:rsidP="00E7081F">
            <w:pPr>
              <w:spacing w:after="0" w:line="240" w:lineRule="auto"/>
              <w:rPr>
                <w:rFonts w:ascii="Times New Roman" w:eastAsia="Calibri" w:hAnsi="Times New Roman" w:cs="Times New Roman"/>
                <w:color w:val="000000"/>
                <w:sz w:val="24"/>
                <w:szCs w:val="24"/>
                <w:lang w:bidi="hi-IN"/>
              </w:rPr>
            </w:pPr>
            <w:r w:rsidRPr="00E7081F">
              <w:rPr>
                <w:rFonts w:ascii="Times New Roman" w:eastAsia="Calibri" w:hAnsi="Times New Roman" w:cs="Times New Roman"/>
                <w:color w:val="000000"/>
                <w:sz w:val="24"/>
                <w:szCs w:val="24"/>
                <w:lang w:bidi="hi-IN"/>
              </w:rPr>
              <w:t xml:space="preserve">В 2017 году Музейным комплексом предпринят ряд долгосрочных мероприятий по расширению просветительской и образовательной деятельности для разных категорий жителей города: документально оформляется и пополняется передвижной выставочный фонд, расширяется круг учреждений, для которых регулярно организовываются </w:t>
            </w:r>
            <w:r w:rsidRPr="00E7081F">
              <w:rPr>
                <w:rFonts w:ascii="Times New Roman" w:eastAsia="Calibri" w:hAnsi="Times New Roman" w:cs="Times New Roman"/>
                <w:color w:val="000000"/>
                <w:sz w:val="24"/>
                <w:szCs w:val="24"/>
                <w:lang w:bidi="hi-IN"/>
              </w:rPr>
              <w:lastRenderedPageBreak/>
              <w:t>сменные выставки из фондов Музейного комплекса.</w:t>
            </w:r>
          </w:p>
          <w:p w:rsidR="00E7081F" w:rsidRPr="00E7081F" w:rsidRDefault="00E7081F" w:rsidP="00E7081F">
            <w:pPr>
              <w:spacing w:after="0" w:line="240" w:lineRule="auto"/>
              <w:rPr>
                <w:rFonts w:ascii="Times New Roman" w:eastAsia="Calibri" w:hAnsi="Times New Roman" w:cs="Times New Roman"/>
                <w:color w:val="000000"/>
                <w:sz w:val="24"/>
                <w:szCs w:val="24"/>
                <w:lang w:bidi="hi-IN"/>
              </w:rPr>
            </w:pPr>
            <w:r w:rsidRPr="00E7081F">
              <w:rPr>
                <w:rFonts w:ascii="Times New Roman" w:eastAsia="Calibri" w:hAnsi="Times New Roman" w:cs="Times New Roman"/>
                <w:color w:val="000000"/>
                <w:sz w:val="24"/>
                <w:szCs w:val="24"/>
                <w:lang w:bidi="hi-IN"/>
              </w:rPr>
              <w:t>Основной фонд музея насчитывает 23 154 единицы хранения (2016 год - 22402), в постоянных экспозициях представлено 1 124 единицы, в выставочной деятельности ежегодно используется 1698 единиц хранения.</w:t>
            </w:r>
          </w:p>
          <w:p w:rsidR="005F5631" w:rsidRDefault="00E7081F" w:rsidP="00E7081F">
            <w:pPr>
              <w:spacing w:after="0" w:line="240" w:lineRule="auto"/>
              <w:rPr>
                <w:rFonts w:ascii="Times New Roman" w:eastAsia="Calibri" w:hAnsi="Times New Roman" w:cs="Times New Roman"/>
                <w:color w:val="000000"/>
                <w:sz w:val="24"/>
                <w:szCs w:val="24"/>
                <w:lang w:bidi="hi-IN"/>
              </w:rPr>
            </w:pPr>
            <w:r w:rsidRPr="00E7081F">
              <w:rPr>
                <w:rFonts w:ascii="Times New Roman" w:eastAsia="Calibri" w:hAnsi="Times New Roman" w:cs="Times New Roman"/>
                <w:color w:val="000000"/>
                <w:sz w:val="24"/>
                <w:szCs w:val="24"/>
                <w:lang w:bidi="hi-IN"/>
              </w:rPr>
              <w:t>Научно-вспомогательный фонд музея насчитывает 17 661 единицу хранения, в постоянных экспозициях представлено 1425 единиц (2016 год - 1299 единиц), в выставочной деятельности ежегодно используется 2000 единиц хранения (2016 год - 1032 единиц).</w:t>
            </w:r>
          </w:p>
          <w:p w:rsidR="00C23E6D" w:rsidRDefault="00C23E6D" w:rsidP="00C23E6D">
            <w:pPr>
              <w:spacing w:after="0" w:line="240" w:lineRule="auto"/>
              <w:rPr>
                <w:rFonts w:ascii="Times New Roman" w:eastAsia="Calibri" w:hAnsi="Times New Roman" w:cs="Times New Roman"/>
                <w:color w:val="000000"/>
                <w:sz w:val="24"/>
                <w:szCs w:val="24"/>
                <w:lang w:bidi="hi-IN"/>
              </w:rPr>
            </w:pPr>
            <w:r w:rsidRPr="00C23E6D">
              <w:rPr>
                <w:rFonts w:ascii="Times New Roman" w:eastAsia="Calibri" w:hAnsi="Times New Roman" w:cs="Times New Roman"/>
                <w:color w:val="000000"/>
                <w:sz w:val="24"/>
                <w:szCs w:val="24"/>
                <w:lang w:bidi="hi-IN"/>
              </w:rPr>
              <w:t>Художественная галерея «Метаморфоза» является постоянной выставочной площадкой для художников города и округа.</w:t>
            </w:r>
          </w:p>
          <w:p w:rsidR="00C23E6D" w:rsidRDefault="00C23E6D" w:rsidP="00C23E6D">
            <w:pPr>
              <w:spacing w:after="0" w:line="240" w:lineRule="auto"/>
              <w:rPr>
                <w:rFonts w:ascii="Times New Roman" w:eastAsia="Calibri" w:hAnsi="Times New Roman" w:cs="Times New Roman"/>
                <w:color w:val="000000"/>
                <w:sz w:val="24"/>
                <w:szCs w:val="24"/>
                <w:lang w:bidi="hi-IN"/>
              </w:rPr>
            </w:pPr>
            <w:r w:rsidRPr="00C23E6D">
              <w:rPr>
                <w:rFonts w:ascii="Times New Roman" w:eastAsia="Calibri" w:hAnsi="Times New Roman" w:cs="Times New Roman"/>
                <w:color w:val="000000"/>
                <w:sz w:val="24"/>
                <w:szCs w:val="24"/>
                <w:lang w:bidi="hi-IN"/>
              </w:rPr>
              <w:t>Музей реки Обь специализируется на изучении культурного и природного наследия бассейна реки Оби.</w:t>
            </w:r>
          </w:p>
          <w:p w:rsidR="00C23E6D" w:rsidRPr="00BF0D13" w:rsidRDefault="00C23E6D" w:rsidP="00C23E6D">
            <w:pPr>
              <w:spacing w:after="0" w:line="240" w:lineRule="auto"/>
              <w:rPr>
                <w:rFonts w:ascii="Times New Roman" w:eastAsia="Calibri" w:hAnsi="Times New Roman" w:cs="Times New Roman"/>
                <w:color w:val="000000"/>
                <w:sz w:val="24"/>
                <w:szCs w:val="24"/>
                <w:lang w:bidi="hi-IN"/>
              </w:rPr>
            </w:pPr>
            <w:r w:rsidRPr="00C23E6D">
              <w:rPr>
                <w:rFonts w:ascii="Times New Roman" w:eastAsia="Calibri" w:hAnsi="Times New Roman" w:cs="Times New Roman"/>
                <w:color w:val="000000"/>
                <w:sz w:val="24"/>
                <w:szCs w:val="24"/>
                <w:lang w:bidi="hi-IN"/>
              </w:rPr>
              <w:lastRenderedPageBreak/>
              <w:t>Культурно-выставочный комплекс «Усть-Балык» представляет экспозиции по истории города Нефтеюганска, промышленного освоения региона.</w:t>
            </w:r>
          </w:p>
        </w:tc>
      </w:tr>
      <w:tr w:rsidR="005F5631" w:rsidRPr="00BF0D13" w:rsidTr="003E29C5">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bCs/>
                <w:sz w:val="24"/>
                <w:szCs w:val="24"/>
                <w:lang w:bidi="hi-IN"/>
              </w:rPr>
              <w:lastRenderedPageBreak/>
              <w:t>10.3</w:t>
            </w:r>
          </w:p>
        </w:tc>
        <w:tc>
          <w:tcPr>
            <w:tcW w:w="14012" w:type="dxa"/>
            <w:gridSpan w:val="5"/>
            <w:shd w:val="clear" w:color="auto" w:fill="auto"/>
            <w:vAlign w:val="bottom"/>
          </w:tcPr>
          <w:p w:rsidR="005F5631" w:rsidRPr="00BF0D13" w:rsidRDefault="005F5631" w:rsidP="00C23E6D">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bCs/>
                <w:sz w:val="24"/>
                <w:szCs w:val="24"/>
                <w:lang w:bidi="hi-IN"/>
              </w:rPr>
              <w:t>Задача 3. Вовлечение жителей в широкое участие в культурной жизни города, реализация творческого потенциала жителей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ресурсных центров по работе с одаренными детьми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BF0D13" w:rsidRDefault="00CE3E97" w:rsidP="00CE3E97">
            <w:pPr>
              <w:spacing w:after="0" w:line="240" w:lineRule="auto"/>
              <w:rPr>
                <w:rFonts w:ascii="Times New Roman" w:eastAsia="Calibri" w:hAnsi="Times New Roman" w:cs="Times New Roman"/>
                <w:color w:val="000000"/>
                <w:sz w:val="24"/>
                <w:szCs w:val="24"/>
                <w:lang w:bidi="hi-IN"/>
              </w:rPr>
            </w:pPr>
            <w:r w:rsidRPr="00CE3E97">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CE3E97">
              <w:rPr>
                <w:rFonts w:ascii="Times New Roman" w:eastAsia="Calibri" w:hAnsi="Times New Roman" w:cs="Times New Roman"/>
                <w:color w:val="000000"/>
                <w:sz w:val="24"/>
                <w:szCs w:val="24"/>
                <w:lang w:bidi="hi-IN"/>
              </w:rPr>
              <w:t xml:space="preserve"> году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10.3.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Default="00CE3E97" w:rsidP="005F56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Pr="00CE3E97">
              <w:rPr>
                <w:rFonts w:ascii="Times New Roman" w:eastAsia="Calibri" w:hAnsi="Times New Roman" w:cs="Times New Roman"/>
                <w:color w:val="000000"/>
                <w:sz w:val="24"/>
                <w:szCs w:val="24"/>
                <w:lang w:bidi="hi-IN"/>
              </w:rPr>
              <w:t xml:space="preserve"> результате получения новой лицензии в МБУ ДО «Детская школа искусств» предоставляется новая образовательная услуга: работают творческие студии для детей и взрослых по направлениям: вокально-хоровая студия, студия «Юный художник», студия струнного исполнительства, студия ИЗО, студия прикладного творчества, театральная студия, хореографические студии, студия лепки и ИЗО.  </w:t>
            </w:r>
          </w:p>
          <w:p w:rsidR="00CE3E97" w:rsidRPr="00BF0D13" w:rsidRDefault="00CE3E97" w:rsidP="005F5631">
            <w:pPr>
              <w:spacing w:after="0" w:line="240" w:lineRule="auto"/>
              <w:rPr>
                <w:rFonts w:ascii="Times New Roman" w:eastAsia="Calibri" w:hAnsi="Times New Roman" w:cs="Times New Roman"/>
                <w:color w:val="000000"/>
                <w:sz w:val="24"/>
                <w:szCs w:val="24"/>
                <w:lang w:bidi="hi-IN"/>
              </w:rPr>
            </w:pPr>
            <w:r w:rsidRPr="00CE3E97">
              <w:rPr>
                <w:rFonts w:ascii="Times New Roman" w:eastAsia="Calibri" w:hAnsi="Times New Roman" w:cs="Times New Roman"/>
                <w:color w:val="000000"/>
                <w:sz w:val="24"/>
                <w:szCs w:val="24"/>
                <w:lang w:bidi="hi-IN"/>
              </w:rPr>
              <w:t xml:space="preserve">Учащиеся и преподаватели школ в количестве 964 человека приняли участие в 59 (учитывая школьные) </w:t>
            </w:r>
            <w:r w:rsidRPr="00CE3E97">
              <w:rPr>
                <w:rFonts w:ascii="Times New Roman" w:eastAsia="Calibri" w:hAnsi="Times New Roman" w:cs="Times New Roman"/>
                <w:color w:val="000000"/>
                <w:sz w:val="24"/>
                <w:szCs w:val="24"/>
                <w:lang w:bidi="hi-IN"/>
              </w:rPr>
              <w:lastRenderedPageBreak/>
              <w:t>фестивалях и конкурсах различного уровня: международных - 23 всероссийских - 9, окружных - 9, городских - 18.</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10.3.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Стимулирование притока молодых специалистов, преодоление дефицита кадров (библиотекарей, преподавателей, концертмейстеров, режиссеров, сценаристов и т.д.)</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сферы культуры города Нефтеюганска на 2014-2020 годы»</w:t>
            </w:r>
          </w:p>
        </w:tc>
        <w:tc>
          <w:tcPr>
            <w:tcW w:w="3300" w:type="dxa"/>
          </w:tcPr>
          <w:p w:rsidR="005F5631" w:rsidRPr="00BF0D13" w:rsidRDefault="00CE3E97" w:rsidP="005F5631">
            <w:pPr>
              <w:spacing w:after="0" w:line="240" w:lineRule="auto"/>
              <w:rPr>
                <w:rFonts w:ascii="Times New Roman" w:eastAsia="Calibri" w:hAnsi="Times New Roman" w:cs="Times New Roman"/>
                <w:color w:val="000000"/>
                <w:sz w:val="24"/>
                <w:szCs w:val="24"/>
                <w:lang w:bidi="hi-IN"/>
              </w:rPr>
            </w:pPr>
            <w:r w:rsidRPr="00CE3E97">
              <w:rPr>
                <w:rFonts w:ascii="Times New Roman" w:eastAsia="Calibri" w:hAnsi="Times New Roman" w:cs="Times New Roman"/>
                <w:color w:val="000000"/>
                <w:sz w:val="24"/>
                <w:szCs w:val="24"/>
                <w:lang w:bidi="hi-IN"/>
              </w:rPr>
              <w:t>Учреждения культуры в целях преодоления дефицита кадров проводят следующую работу: ежемесячно предоставляются информация о наличии вакансий в Нефтеюганский центр занятости населения, кадровые агентства. Ведется работа по привлечению выпускников ВУЗов по направлениям. Поиск кандидатов в базе данных в сети Интернет.</w:t>
            </w:r>
          </w:p>
        </w:tc>
      </w:tr>
      <w:tr w:rsidR="000D2144" w:rsidRPr="00BF0D13" w:rsidTr="00753062">
        <w:trPr>
          <w:trHeight w:val="20"/>
          <w:jc w:val="center"/>
        </w:trPr>
        <w:tc>
          <w:tcPr>
            <w:tcW w:w="1116" w:type="dxa"/>
            <w:shd w:val="clear" w:color="auto" w:fill="auto"/>
            <w:vAlign w:val="bottom"/>
            <w:hideMark/>
          </w:tcPr>
          <w:p w:rsidR="000D2144" w:rsidRPr="00BF0D13" w:rsidRDefault="000D2144"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w:t>
            </w:r>
          </w:p>
        </w:tc>
        <w:tc>
          <w:tcPr>
            <w:tcW w:w="14012" w:type="dxa"/>
            <w:gridSpan w:val="5"/>
            <w:shd w:val="clear" w:color="auto" w:fill="auto"/>
            <w:vAlign w:val="bottom"/>
          </w:tcPr>
          <w:p w:rsidR="000D2144" w:rsidRPr="00BF0D13" w:rsidRDefault="000D2144" w:rsidP="000D2144">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11. Создание условий для развития физической культуры и массового спорта</w:t>
            </w:r>
          </w:p>
        </w:tc>
      </w:tr>
      <w:tr w:rsidR="005F5631" w:rsidRPr="00BF0D13" w:rsidTr="003E29C5">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11.1</w:t>
            </w:r>
          </w:p>
        </w:tc>
        <w:tc>
          <w:tcPr>
            <w:tcW w:w="14012" w:type="dxa"/>
            <w:gridSpan w:val="5"/>
            <w:shd w:val="clear" w:color="auto" w:fill="auto"/>
            <w:vAlign w:val="bottom"/>
          </w:tcPr>
          <w:p w:rsidR="005F5631" w:rsidRPr="00BF0D13" w:rsidRDefault="005F5631" w:rsidP="005F5631">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Развитие инфраструктуры и материально-технической базы учреждений физической культуры и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Строительство крытого катка в 15 мкр. </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w:t>
            </w:r>
            <w:r w:rsidRPr="00BF0D13">
              <w:rPr>
                <w:rFonts w:ascii="Times New Roman" w:eastAsia="Calibri" w:hAnsi="Times New Roman" w:cs="Times New Roman"/>
                <w:color w:val="000000"/>
                <w:sz w:val="24"/>
                <w:szCs w:val="24"/>
                <w:lang w:bidi="hi-IN"/>
              </w:rPr>
              <w:t>-2017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Default="00354B12" w:rsidP="000D2144">
            <w:pPr>
              <w:spacing w:after="0" w:line="240" w:lineRule="auto"/>
              <w:rPr>
                <w:rFonts w:ascii="Times New Roman" w:eastAsia="Calibri" w:hAnsi="Times New Roman" w:cs="Times New Roman"/>
                <w:color w:val="000000"/>
                <w:sz w:val="24"/>
                <w:szCs w:val="24"/>
                <w:lang w:bidi="hi-IN"/>
              </w:rPr>
            </w:pPr>
            <w:r w:rsidRPr="00354B12">
              <w:rPr>
                <w:rFonts w:ascii="Times New Roman" w:eastAsia="Calibri" w:hAnsi="Times New Roman" w:cs="Times New Roman"/>
                <w:color w:val="000000"/>
                <w:sz w:val="24"/>
                <w:szCs w:val="24"/>
                <w:lang w:bidi="hi-IN"/>
              </w:rPr>
              <w:t xml:space="preserve">Подрядной организацией ООО «Строительная компания СОК» выполнены работы по строительству объекта (ледовая арена 60х30 м, пропускная способность при учебно-тренировочных занятиях 50 чел/смену, пропускная способность при массовом катании 120 </w:t>
            </w:r>
            <w:r w:rsidRPr="00354B12">
              <w:rPr>
                <w:rFonts w:ascii="Times New Roman" w:eastAsia="Calibri" w:hAnsi="Times New Roman" w:cs="Times New Roman"/>
                <w:color w:val="000000"/>
                <w:sz w:val="24"/>
                <w:szCs w:val="24"/>
                <w:lang w:bidi="hi-IN"/>
              </w:rPr>
              <w:lastRenderedPageBreak/>
              <w:t>чел/смену, количество зрителей 200 человек), реализация осуществлялась с 12.2014 по 12.2016 в рамках Адресной инвестиционной программы ХМАО-Югры по государственной программе «Развитие физической культуры и спорта Ханты-Мансийского автономного округа – Югры в 2014 - 2020 годы» (муниципальная программа «Развитие физической культуры и спорта города Нефтеюганска на 2014 - 2020 годы»).</w:t>
            </w:r>
          </w:p>
          <w:p w:rsidR="00354B12" w:rsidRPr="00BF0D13" w:rsidRDefault="00354B12" w:rsidP="000D2144">
            <w:pPr>
              <w:spacing w:after="0" w:line="240" w:lineRule="auto"/>
              <w:rPr>
                <w:rFonts w:ascii="Times New Roman" w:eastAsia="Calibri" w:hAnsi="Times New Roman" w:cs="Times New Roman"/>
                <w:color w:val="000000"/>
                <w:sz w:val="24"/>
                <w:szCs w:val="24"/>
                <w:lang w:bidi="hi-IN"/>
              </w:rPr>
            </w:pPr>
            <w:r w:rsidRPr="00354B12">
              <w:rPr>
                <w:rFonts w:ascii="Times New Roman" w:eastAsia="Calibri" w:hAnsi="Times New Roman" w:cs="Times New Roman"/>
                <w:color w:val="000000"/>
                <w:sz w:val="24"/>
                <w:szCs w:val="24"/>
                <w:lang w:bidi="hi-IN"/>
              </w:rPr>
              <w:t>Объект введен в эксплуатацию в мае 2017 года.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строительству центра технических видов спорта (с оборудованием взлетно-посадочной полосы недействующего аэропорта под объекты экстремальных видов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B5038F" w:rsidRDefault="00B5038F" w:rsidP="005F5631">
            <w:pPr>
              <w:spacing w:after="0" w:line="240" w:lineRule="auto"/>
              <w:rPr>
                <w:rFonts w:ascii="Times New Roman" w:eastAsia="Calibri" w:hAnsi="Times New Roman" w:cs="Times New Roman"/>
                <w:color w:val="000000"/>
                <w:sz w:val="24"/>
                <w:szCs w:val="24"/>
                <w:lang w:bidi="hi-IN"/>
              </w:rPr>
            </w:pPr>
            <w:r w:rsidRPr="00B5038F">
              <w:rPr>
                <w:rFonts w:ascii="Times New Roman" w:eastAsia="Calibri" w:hAnsi="Times New Roman" w:cs="Times New Roman"/>
                <w:color w:val="000000"/>
                <w:sz w:val="24"/>
                <w:szCs w:val="24"/>
                <w:lang w:bidi="hi-IN"/>
              </w:rPr>
              <w:t>Разработка проектно-строительной документации осуществляется бюджетным учреждением Ханты-Мансийского автономного округа – Югры «Управление капитального строительства».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ледового дворца (универсальной ледовой арены)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ПСД разработана, нет финансирования на ее реализацию</w:t>
            </w:r>
            <w:r w:rsidR="00B5038F">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Строительство лыжной базы, в т. ч. освещенной лыжероллерной трассы</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625-IV (с изм. на 31.05.2017), предусмотрено размещение лыжная база, в том числе освещенная лыжероллерная трасса.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Строительство легкоатлетического манежа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ГП «Развитие физической культуры и спорта в Ханты-Мансийском автономном округе - Югре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Документом территориального планирования «Генеральный план города Нефтеюганска», утвержденным решением Думы города Нефтеюганска от 01.10.2009 № 625-IV (с изм. на 31.05.2017), предусмотрено размещение легкоатлетического манежа.</w:t>
            </w:r>
          </w:p>
        </w:tc>
      </w:tr>
      <w:tr w:rsidR="005F5631" w:rsidRPr="00BF0D13" w:rsidTr="00B012C0">
        <w:trPr>
          <w:trHeight w:val="1108"/>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Строительство дворовых спортивных площадок</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B5038F">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2017 год</w:t>
            </w:r>
            <w:r w:rsidR="00B5038F">
              <w:rPr>
                <w:rFonts w:ascii="Times New Roman" w:eastAsia="Calibri" w:hAnsi="Times New Roman" w:cs="Times New Roman"/>
                <w:color w:val="000000"/>
                <w:sz w:val="24"/>
                <w:szCs w:val="24"/>
                <w:lang w:bidi="hi-IN"/>
              </w:rPr>
              <w:t>у</w:t>
            </w:r>
            <w:r w:rsidRPr="00BF0D13">
              <w:rPr>
                <w:rFonts w:ascii="Times New Roman" w:eastAsia="Calibri" w:hAnsi="Times New Roman" w:cs="Times New Roman"/>
                <w:color w:val="000000"/>
                <w:sz w:val="24"/>
                <w:szCs w:val="24"/>
                <w:lang w:bidi="hi-IN"/>
              </w:rPr>
              <w:t xml:space="preserve"> строительство не предусмотрено</w:t>
            </w:r>
            <w:r w:rsidR="00B5038F">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оснащения объектов спорта необходимым спортивным оборудованием и инвентарем для занятий физической культурой и спортом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Соглашение о предоставлении в 2017 году субсидии для обеспечения учащихся спортивных школ и других организаций, занимающихся спортивной подготовкой, спортивным оборудованием, экипировкой и инвентарем, проведением мероприятий и участия в соревнованиях</w:t>
            </w:r>
            <w:r w:rsidR="00011929">
              <w:rPr>
                <w:rFonts w:ascii="Times New Roman" w:eastAsia="Calibri" w:hAnsi="Times New Roman" w:cs="Times New Roman"/>
                <w:color w:val="000000"/>
                <w:sz w:val="24"/>
                <w:szCs w:val="24"/>
                <w:lang w:bidi="hi-IN"/>
              </w:rPr>
              <w:t>.</w:t>
            </w:r>
          </w:p>
        </w:tc>
      </w:tr>
      <w:tr w:rsidR="00011929" w:rsidRPr="00BF0D13" w:rsidTr="00753062">
        <w:trPr>
          <w:trHeight w:val="20"/>
          <w:jc w:val="center"/>
        </w:trPr>
        <w:tc>
          <w:tcPr>
            <w:tcW w:w="1116" w:type="dxa"/>
            <w:shd w:val="clear" w:color="auto" w:fill="auto"/>
            <w:vAlign w:val="bottom"/>
            <w:hideMark/>
          </w:tcPr>
          <w:p w:rsidR="00011929" w:rsidRPr="00BF0D13" w:rsidRDefault="00011929"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11.2</w:t>
            </w:r>
          </w:p>
        </w:tc>
        <w:tc>
          <w:tcPr>
            <w:tcW w:w="14012" w:type="dxa"/>
            <w:gridSpan w:val="5"/>
            <w:shd w:val="clear" w:color="auto" w:fill="auto"/>
            <w:vAlign w:val="bottom"/>
          </w:tcPr>
          <w:p w:rsidR="00011929" w:rsidRPr="00BF0D13" w:rsidRDefault="00011929" w:rsidP="00011929">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Совершенствование системы спортивных и физкультурных мероприятий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Участие и проведение спортивно-массовых и культурных мероприятий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физической культуры и спорта, Департамент образования и молодежной политики </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011929" w:rsidRDefault="00011929" w:rsidP="00011929">
            <w:pPr>
              <w:spacing w:after="0" w:line="240" w:lineRule="auto"/>
              <w:rPr>
                <w:rFonts w:ascii="Times New Roman" w:eastAsia="Calibri" w:hAnsi="Times New Roman" w:cs="Times New Roman"/>
                <w:color w:val="000000"/>
                <w:sz w:val="24"/>
                <w:szCs w:val="24"/>
                <w:lang w:bidi="hi-IN"/>
              </w:rPr>
            </w:pPr>
            <w:r w:rsidRPr="00011929">
              <w:rPr>
                <w:rFonts w:ascii="Times New Roman" w:eastAsia="Calibri" w:hAnsi="Times New Roman" w:cs="Times New Roman"/>
                <w:color w:val="000000"/>
                <w:sz w:val="24"/>
                <w:szCs w:val="24"/>
                <w:lang w:bidi="hi-IN"/>
              </w:rPr>
              <w:t xml:space="preserve">За отчетный период, спортсмены города Нефтеюганска приняли участие в 473 соревновании, из них городских соревнований, первенств спортивных школ города – 161, а также выездных – 288 из них - чемпионаты и первенства России, ХМАО-Югры - 170.  </w:t>
            </w:r>
          </w:p>
          <w:p w:rsidR="00011929" w:rsidRPr="00011929" w:rsidRDefault="00011929" w:rsidP="00011929">
            <w:pPr>
              <w:spacing w:after="0" w:line="240" w:lineRule="auto"/>
              <w:rPr>
                <w:rFonts w:ascii="Times New Roman" w:eastAsia="Calibri" w:hAnsi="Times New Roman" w:cs="Times New Roman"/>
                <w:color w:val="000000"/>
                <w:sz w:val="24"/>
                <w:szCs w:val="24"/>
                <w:lang w:bidi="hi-IN"/>
              </w:rPr>
            </w:pPr>
            <w:r w:rsidRPr="00011929">
              <w:rPr>
                <w:rFonts w:ascii="Times New Roman" w:eastAsia="Calibri" w:hAnsi="Times New Roman" w:cs="Times New Roman"/>
                <w:color w:val="000000"/>
                <w:sz w:val="24"/>
                <w:szCs w:val="24"/>
                <w:lang w:bidi="hi-IN"/>
              </w:rPr>
              <w:t xml:space="preserve">Общий охват участвующих в соревнованиях составил 20 </w:t>
            </w:r>
            <w:r w:rsidRPr="00011929">
              <w:rPr>
                <w:rFonts w:ascii="Times New Roman" w:eastAsia="Calibri" w:hAnsi="Times New Roman" w:cs="Times New Roman"/>
                <w:color w:val="000000"/>
                <w:sz w:val="24"/>
                <w:szCs w:val="24"/>
                <w:lang w:bidi="hi-IN"/>
              </w:rPr>
              <w:lastRenderedPageBreak/>
              <w:t>288 человек. Спортсмены нашего города на соревнованиях различного уровня, завоевали 1 352 медали на выездных мероприятиях и 2 661 медаль городского уровня.</w:t>
            </w:r>
          </w:p>
          <w:p w:rsidR="005F5631" w:rsidRPr="00011929" w:rsidRDefault="00011929" w:rsidP="00011929">
            <w:pPr>
              <w:spacing w:after="0" w:line="240" w:lineRule="auto"/>
              <w:rPr>
                <w:rFonts w:ascii="Times New Roman" w:eastAsia="Calibri" w:hAnsi="Times New Roman" w:cs="Times New Roman"/>
                <w:color w:val="000000"/>
                <w:sz w:val="24"/>
                <w:szCs w:val="24"/>
                <w:highlight w:val="green"/>
                <w:lang w:bidi="hi-IN"/>
              </w:rPr>
            </w:pPr>
            <w:r w:rsidRPr="00011929">
              <w:rPr>
                <w:rFonts w:ascii="Times New Roman" w:eastAsia="Calibri" w:hAnsi="Times New Roman" w:cs="Times New Roman"/>
                <w:color w:val="000000"/>
                <w:sz w:val="24"/>
                <w:szCs w:val="24"/>
                <w:lang w:bidi="hi-IN"/>
              </w:rPr>
              <w:t>На территории города Нефтеюганска прошли спортивные мероприятия регионального и всероссийского масштаба, всего 29 мероприятий (4 080 человек).</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ежегодного календарного плана физкультурных и спортивно-массовых мероприятий, в т.ч. системы спартакиад среди различных групп населения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Распоряжение комитета физической культуры и спорта от 30.12.2016 № 142-р «Об утверждении Единого календарного плана спортивно-массовых мероприятий на 2017 год».</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мероприятий по распространению передового опыта работы по развитию физической культуры и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011929" w:rsidP="00491E16">
            <w:pPr>
              <w:spacing w:after="0" w:line="240" w:lineRule="auto"/>
              <w:rPr>
                <w:rFonts w:ascii="Times New Roman" w:eastAsia="Calibri" w:hAnsi="Times New Roman" w:cs="Times New Roman"/>
                <w:color w:val="000000"/>
                <w:sz w:val="24"/>
                <w:szCs w:val="24"/>
                <w:lang w:bidi="hi-IN"/>
              </w:rPr>
            </w:pPr>
            <w:r w:rsidRPr="00011929">
              <w:rPr>
                <w:rFonts w:ascii="Times New Roman" w:eastAsia="Calibri" w:hAnsi="Times New Roman" w:cs="Times New Roman"/>
                <w:color w:val="000000"/>
                <w:sz w:val="24"/>
                <w:szCs w:val="24"/>
                <w:lang w:bidi="hi-IN"/>
              </w:rPr>
              <w:t>Численность сотрудников прошедших обучение для работы с инвалидами – 19 человек.</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Популяризация здорового образа жизни, физкультуры и спорта среди населения, возрождения массового физкультурного движения «Готов к труду и обороне!»</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Продолжает работу центр тестирования на базе МБУ ЦФКиС «Жемчужина Югры» (распоряжение комитета физической культуры и спорта от 27.08.2015 № 92-р). Проведено 8 мероприятия, количество принявших участие – 970 человек и 2 выездных мероприятия, приняло участие 17 человек. Комитет физической культуры и спорта вручил абитуриентам 57 знаков отличия Всероссийского физкультурно-спортивного комплекса «Готов к труду и обороне». Из них: золотых 42, серебряных 10 и бронзовых 5.</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Распространение имеющегося опыта (14 мкр.) и активизация работы в части развития массового спорта на дворовых спортивных площадках (закрепление инструктора, графика работы, календаря мероприятий, </w:t>
            </w:r>
            <w:r w:rsidRPr="00BF0D13">
              <w:rPr>
                <w:rFonts w:ascii="Times New Roman" w:eastAsia="Calibri" w:hAnsi="Times New Roman" w:cs="Times New Roman"/>
                <w:color w:val="000000"/>
                <w:sz w:val="24"/>
                <w:szCs w:val="24"/>
                <w:lang w:bidi="hi-IN"/>
              </w:rPr>
              <w:lastRenderedPageBreak/>
              <w:t>организация проката спортивного инвентаря)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Совместно с муниципальным бюджетным учреждением центр физической культуры и спорта «Жемчужина Югры» организована физкультурно-оздоровительная работа с населением по месту жительства (спортивная площадка в 14 микрорайоне, около домов № 45, 48, 49) В зимний период организован </w:t>
            </w:r>
            <w:r w:rsidRPr="00BF0D13">
              <w:rPr>
                <w:rFonts w:ascii="Times New Roman" w:eastAsia="Calibri" w:hAnsi="Times New Roman" w:cs="Times New Roman"/>
                <w:color w:val="000000"/>
                <w:sz w:val="24"/>
                <w:szCs w:val="24"/>
                <w:lang w:bidi="hi-IN"/>
              </w:rPr>
              <w:lastRenderedPageBreak/>
              <w:t>прокат коньков. В 2017 году предоставлено 2 340 услуг по прокату коньков.</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и взаимодействие с федерациями по видам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 федерациями по видам спорта заключены соглашения о взаимодействии, ведётся совместная работа по организации и проведению спортивных и физкультурных мероприятий.</w:t>
            </w:r>
          </w:p>
        </w:tc>
      </w:tr>
      <w:tr w:rsidR="005F5631" w:rsidRPr="00BF0D13" w:rsidTr="00B012C0">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11.3</w:t>
            </w:r>
          </w:p>
        </w:tc>
        <w:tc>
          <w:tcPr>
            <w:tcW w:w="14012" w:type="dxa"/>
            <w:gridSpan w:val="5"/>
            <w:shd w:val="clear" w:color="auto" w:fill="auto"/>
            <w:vAlign w:val="bottom"/>
          </w:tcPr>
          <w:p w:rsidR="005F5631" w:rsidRPr="00BF0D13" w:rsidRDefault="005F5631" w:rsidP="00C93422">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3. 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Пропаганда занятий физической культурой и спортом как составляющей здорового образа жизни</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C9342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целях агитации и пропаганды физкультуры и спорта, Спорткомитет города в своей работе тесно сотрудничает со средствами массовой информации. Осуществляется регулярное освещение спортивной жизни муниципалитета в интернет ресурсах, телевидении, радио, периодических печатных изданиях: ТРК «Юганск»</w:t>
            </w:r>
            <w:r w:rsidR="00C93422">
              <w:rPr>
                <w:rFonts w:ascii="Times New Roman" w:eastAsia="Calibri" w:hAnsi="Times New Roman" w:cs="Times New Roman"/>
                <w:color w:val="000000"/>
                <w:sz w:val="24"/>
                <w:szCs w:val="24"/>
                <w:lang w:bidi="hi-IN"/>
              </w:rPr>
              <w:t>, радио Европа+</w:t>
            </w:r>
            <w:r w:rsidRPr="00BF0D13">
              <w:rPr>
                <w:rFonts w:ascii="Times New Roman" w:eastAsia="Calibri" w:hAnsi="Times New Roman" w:cs="Times New Roman"/>
                <w:color w:val="000000"/>
                <w:sz w:val="24"/>
                <w:szCs w:val="24"/>
                <w:lang w:bidi="hi-IN"/>
              </w:rPr>
              <w:t xml:space="preserve">, газета «Здравствуйте, Нефтеюганцы!», журнал «проЛучшее», официальный сайт органов местного самоуправления город </w:t>
            </w:r>
            <w:r w:rsidRPr="00BF0D13">
              <w:rPr>
                <w:rFonts w:ascii="Times New Roman" w:eastAsia="Calibri" w:hAnsi="Times New Roman" w:cs="Times New Roman"/>
                <w:color w:val="000000"/>
                <w:sz w:val="24"/>
                <w:szCs w:val="24"/>
                <w:lang w:bidi="hi-IN"/>
              </w:rPr>
              <w:lastRenderedPageBreak/>
              <w:t>Нефтеюганск, светодиодный экран.</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и реализация на городском телеканале «Юганск» физкультурно-оздоровительных, спортивных программ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Информация о предстоящих спортивных мероприятиях регулярно направляется в адрес ТРК «Юганск». Проводимые мероприятия широко освещаются в средствах массовой информации.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социальных сетях «Вконтакте», «Одноклассники» создана и действует группа «Спорткомитет администрации города Нефтеюганска», в которой размещается информация, пропагандирующая физическую культуру и спорт.</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Активное привлечение к пропаганде спорта ведущих спортивных специалистов, спортсменов, депутатов, общественных деятелей, использование </w:t>
            </w:r>
            <w:r w:rsidRPr="00BF0D13">
              <w:rPr>
                <w:rFonts w:ascii="Times New Roman" w:eastAsia="Calibri" w:hAnsi="Times New Roman" w:cs="Times New Roman"/>
                <w:color w:val="000000"/>
                <w:sz w:val="24"/>
                <w:szCs w:val="24"/>
                <w:lang w:bidi="hi-IN"/>
              </w:rPr>
              <w:lastRenderedPageBreak/>
              <w:t>социальной рекламы в пропаганде здорового образа жизни и занятий спортом</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Ежегодно на территории города Нефтеюганска проводится Спартакиада муниципальных служащих по 7 видам спорта, в которой приняли участие более 100 человек из 12 структурных подразделений администрации города </w:t>
            </w:r>
            <w:r w:rsidRPr="00BF0D13">
              <w:rPr>
                <w:rFonts w:ascii="Times New Roman" w:eastAsia="Calibri" w:hAnsi="Times New Roman" w:cs="Times New Roman"/>
                <w:color w:val="000000"/>
                <w:sz w:val="24"/>
                <w:szCs w:val="24"/>
                <w:lang w:bidi="hi-IN"/>
              </w:rPr>
              <w:lastRenderedPageBreak/>
              <w:t>Нефтеюганска. Команда муниципальных служащих на Спартакиаде в г.Ханты-Мансийске заняла 11 место.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соответствии с статьёй 29 Закона Российской Федерации          № 273-ФЗ «Об образовании в Российской Федерации» в учреждениях спортивной направленности созданы официальные сайты.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Создание сети спортивных клубов по месту жительства, в т.ч. спортивных клубов выходного дня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На спортивной площадке в 14 микрорайоне, около домов № 45, 48, 49 создан спортивный клуб.</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Развитие адаптивной физической культуры, в т.ч. оснащение спортивных площадок специализированными </w:t>
            </w:r>
            <w:r w:rsidRPr="00BF0D13">
              <w:rPr>
                <w:rFonts w:ascii="Times New Roman" w:eastAsia="Calibri" w:hAnsi="Times New Roman" w:cs="Times New Roman"/>
                <w:color w:val="000000"/>
                <w:sz w:val="24"/>
                <w:szCs w:val="24"/>
                <w:lang w:bidi="hi-IN"/>
              </w:rPr>
              <w:lastRenderedPageBreak/>
              <w:t>снарядами для людей с ограниченными возможностями здоровья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«Развитие физической культуры и спорта в городе Нефтеюганске на 2014-2020 годы»</w:t>
            </w:r>
          </w:p>
        </w:tc>
        <w:tc>
          <w:tcPr>
            <w:tcW w:w="3300" w:type="dxa"/>
          </w:tcPr>
          <w:p w:rsidR="005F5631" w:rsidRDefault="00907838" w:rsidP="00907838">
            <w:pPr>
              <w:spacing w:after="0" w:line="240" w:lineRule="auto"/>
              <w:rPr>
                <w:rFonts w:ascii="Times New Roman" w:eastAsia="Calibri" w:hAnsi="Times New Roman" w:cs="Times New Roman"/>
                <w:color w:val="000000"/>
                <w:sz w:val="24"/>
                <w:szCs w:val="24"/>
                <w:lang w:bidi="hi-IN"/>
              </w:rPr>
            </w:pPr>
            <w:r w:rsidRPr="00907838">
              <w:rPr>
                <w:rFonts w:ascii="Times New Roman" w:eastAsia="Calibri" w:hAnsi="Times New Roman" w:cs="Times New Roman"/>
                <w:color w:val="000000"/>
                <w:sz w:val="24"/>
                <w:szCs w:val="24"/>
                <w:lang w:bidi="hi-IN"/>
              </w:rPr>
              <w:t xml:space="preserve">Центр физической культуры и спорта «Жемчужина Югры» располагает современной материально-технической базой и </w:t>
            </w:r>
            <w:r w:rsidRPr="00907838">
              <w:rPr>
                <w:rFonts w:ascii="Times New Roman" w:eastAsia="Calibri" w:hAnsi="Times New Roman" w:cs="Times New Roman"/>
                <w:color w:val="000000"/>
                <w:sz w:val="24"/>
                <w:szCs w:val="24"/>
                <w:lang w:bidi="hi-IN"/>
              </w:rPr>
              <w:lastRenderedPageBreak/>
              <w:t>инфраструктурой, обеспечивающей учебный, тренировочный и соревновательный процессы подготовки обучающихся. Работают два бассейна для спортивного плавания, предназначенные для проведения учебно-тренировочных занятий и соревнований по плаванию. Универсальный игровой зал, зал для проведения занятий и соревнований по настольному теннису.</w:t>
            </w:r>
          </w:p>
          <w:p w:rsidR="00907838" w:rsidRPr="00907838" w:rsidRDefault="00907838" w:rsidP="00907838">
            <w:pPr>
              <w:spacing w:after="0" w:line="240" w:lineRule="auto"/>
              <w:rPr>
                <w:rFonts w:ascii="Times New Roman" w:eastAsia="Calibri" w:hAnsi="Times New Roman" w:cs="Times New Roman"/>
                <w:color w:val="000000"/>
                <w:sz w:val="24"/>
                <w:szCs w:val="24"/>
                <w:lang w:bidi="hi-IN"/>
              </w:rPr>
            </w:pPr>
            <w:r w:rsidRPr="00907838">
              <w:rPr>
                <w:rFonts w:ascii="Times New Roman" w:eastAsia="Calibri" w:hAnsi="Times New Roman" w:cs="Times New Roman"/>
                <w:color w:val="000000"/>
                <w:sz w:val="24"/>
                <w:szCs w:val="24"/>
                <w:lang w:bidi="hi-IN"/>
              </w:rPr>
              <w:t xml:space="preserve">Работают 4 (в 2016 году – 3) отделения по видам адаптивного спорта, таких как: легкая атлетика, настольный теннис, плавание, волейбол с общей численностью занимающихся 205 (в 2016 году – 179) человек, из них 68 человек от 6 до 18 лет, 116 человек от 19 до 59 лет и от 60 до 79 лет – 21 человек.  За период 2017 года присвоено 13 (в 2016 году – 5) массовых разрядов и 2 первых спортивных разряда. Тренировочный </w:t>
            </w:r>
            <w:r w:rsidRPr="00907838">
              <w:rPr>
                <w:rFonts w:ascii="Times New Roman" w:eastAsia="Calibri" w:hAnsi="Times New Roman" w:cs="Times New Roman"/>
                <w:color w:val="000000"/>
                <w:sz w:val="24"/>
                <w:szCs w:val="24"/>
                <w:lang w:bidi="hi-IN"/>
              </w:rPr>
              <w:lastRenderedPageBreak/>
              <w:t xml:space="preserve">процесс ведут десять (в 2016 году – 5) квалифицированных специалистов в области адаптивной физической культуры и спорта. </w:t>
            </w:r>
          </w:p>
          <w:p w:rsidR="00907838" w:rsidRPr="00BF0D13" w:rsidRDefault="00907838" w:rsidP="00907838">
            <w:pPr>
              <w:spacing w:after="0" w:line="240" w:lineRule="auto"/>
              <w:rPr>
                <w:rFonts w:ascii="Times New Roman" w:eastAsia="Calibri" w:hAnsi="Times New Roman" w:cs="Times New Roman"/>
                <w:color w:val="000000"/>
                <w:sz w:val="24"/>
                <w:szCs w:val="24"/>
                <w:lang w:bidi="hi-IN"/>
              </w:rPr>
            </w:pPr>
            <w:r w:rsidRPr="00907838">
              <w:rPr>
                <w:rFonts w:ascii="Times New Roman" w:eastAsia="Calibri" w:hAnsi="Times New Roman" w:cs="Times New Roman"/>
                <w:color w:val="000000"/>
                <w:sz w:val="24"/>
                <w:szCs w:val="24"/>
                <w:lang w:bidi="hi-IN"/>
              </w:rPr>
              <w:t xml:space="preserve">Одним из важных направлений в реализации комплекса мер, направленных на развитие адаптивного спорта является организация и проведение городских физкультурных и спортивных мероприятий для инвалидов и лиц с ограниченными возможностями здоровья. В течении 2017 года организовано и проведено 8 спортивных мероприятий с участием спортсменов-инвалидов. Традиционным стало проведение спортивного фестиваля «Преодоление», посвященного «Международному дню инвалидов», основными задачами которого являются массовое привлечение инвалидов к занятиям физической культурой и </w:t>
            </w:r>
            <w:r w:rsidRPr="00907838">
              <w:rPr>
                <w:rFonts w:ascii="Times New Roman" w:eastAsia="Calibri" w:hAnsi="Times New Roman" w:cs="Times New Roman"/>
                <w:color w:val="000000"/>
                <w:sz w:val="24"/>
                <w:szCs w:val="24"/>
                <w:lang w:bidi="hi-IN"/>
              </w:rPr>
              <w:lastRenderedPageBreak/>
              <w:t>спортом и популяризация, развитие спорта среди инвалидов и детей инвалидов.  За период 2017 года Нефтеюганские спортсмены-инвалиды приняли участие в 14 региональных и всероссийских соревнованиях, участники заняли 32 призовых места, из них 23 призовых места заняли дети.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11.3.</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доступности объектов спорта для лиц с ограниченными возможностями здоровья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«Доступная среда в городе Нефтеюганске на 2014-2020 годы»</w:t>
            </w:r>
          </w:p>
        </w:tc>
        <w:tc>
          <w:tcPr>
            <w:tcW w:w="3300" w:type="dxa"/>
          </w:tcPr>
          <w:p w:rsidR="005F5631" w:rsidRPr="00BF0D13" w:rsidRDefault="00907838" w:rsidP="005F5631">
            <w:pPr>
              <w:spacing w:after="0" w:line="240" w:lineRule="auto"/>
              <w:rPr>
                <w:rFonts w:ascii="Times New Roman" w:eastAsia="Calibri" w:hAnsi="Times New Roman" w:cs="Times New Roman"/>
                <w:color w:val="000000"/>
                <w:sz w:val="24"/>
                <w:szCs w:val="24"/>
                <w:lang w:bidi="hi-IN"/>
              </w:rPr>
            </w:pPr>
            <w:r w:rsidRPr="00907838">
              <w:rPr>
                <w:rFonts w:ascii="Times New Roman" w:eastAsia="Calibri" w:hAnsi="Times New Roman" w:cs="Times New Roman"/>
                <w:color w:val="000000"/>
                <w:sz w:val="24"/>
                <w:szCs w:val="24"/>
                <w:lang w:bidi="hi-IN"/>
              </w:rPr>
              <w:t xml:space="preserve">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 в штатное расписание отдела по адаптивной физической культуре и спорту введена </w:t>
            </w:r>
            <w:r w:rsidRPr="00907838">
              <w:rPr>
                <w:rFonts w:ascii="Times New Roman" w:eastAsia="Calibri" w:hAnsi="Times New Roman" w:cs="Times New Roman"/>
                <w:color w:val="000000"/>
                <w:sz w:val="24"/>
                <w:szCs w:val="24"/>
                <w:lang w:bidi="hi-IN"/>
              </w:rPr>
              <w:lastRenderedPageBreak/>
              <w:t>должность «Сопровождающий спортсмена – инвалида первой группы инвалидности».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11.3.</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физкультурно-оздоровительной и спортивно-массовой работы среди социально незащищенных слоев общества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907838" w:rsidP="00907838">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Р</w:t>
            </w:r>
            <w:r w:rsidR="005F5631" w:rsidRPr="00BF0D13">
              <w:rPr>
                <w:rFonts w:ascii="Times New Roman" w:eastAsia="Calibri" w:hAnsi="Times New Roman" w:cs="Times New Roman"/>
                <w:color w:val="000000"/>
                <w:sz w:val="24"/>
                <w:szCs w:val="24"/>
                <w:lang w:bidi="hi-IN"/>
              </w:rPr>
              <w:t>еализован единый календарный план исполнения мероприятий муниципальной программы, включающий в себя комплексные мероприятия: Спартакиада пожилых людей, спартакиада ветеранов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11.3.</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Расширение спектра оказываемых услуг населению города в сфере физической культуры и спорта</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Спектр оказываемых услуг в 2017 году остается прежним.</w:t>
            </w:r>
          </w:p>
        </w:tc>
      </w:tr>
      <w:tr w:rsidR="005F5631" w:rsidRPr="00BF0D13" w:rsidTr="00B012C0">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11.4</w:t>
            </w:r>
          </w:p>
        </w:tc>
        <w:tc>
          <w:tcPr>
            <w:tcW w:w="14012" w:type="dxa"/>
            <w:gridSpan w:val="5"/>
            <w:shd w:val="clear" w:color="auto" w:fill="auto"/>
            <w:vAlign w:val="bottom"/>
          </w:tcPr>
          <w:p w:rsidR="005F5631" w:rsidRPr="00BF0D13" w:rsidRDefault="005F5631" w:rsidP="0090783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4. Создание условий для привлечения специалистов, в т.ч. молодых, в сфере физической культуры и спорта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11.4.</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Привлечение специалистов в области физической культуры и спорта, преодоление дефицита кадров</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2017 году осуществлялась совместная работа с высшими учебными заведениями Ханты-Мансийского автономного округа – Югры по трудоустройству выпускников в учреждения города Нефтеюганска спортивной направленности.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11.4.</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Материальное стимулирование специалистов сферы физической культуры и спорта (субсидия на повышение оплаты труда педагогическим работникам учреждений дополнительного образования)</w:t>
            </w:r>
          </w:p>
        </w:tc>
        <w:tc>
          <w:tcPr>
            <w:tcW w:w="1412"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физической культуры и спорта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физической культуры и спорта в городе Нефтеюганске на 2014-2020 годы»</w:t>
            </w:r>
          </w:p>
        </w:tc>
        <w:tc>
          <w:tcPr>
            <w:tcW w:w="3300" w:type="dxa"/>
          </w:tcPr>
          <w:p w:rsidR="005F5631" w:rsidRPr="00BF0D13" w:rsidRDefault="005F5631" w:rsidP="0050098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Средняя заработная плата педагогических работников составляет 79 378,2 руб</w:t>
            </w:r>
            <w:r w:rsidR="00500988">
              <w:rPr>
                <w:rFonts w:ascii="Times New Roman" w:eastAsia="Calibri" w:hAnsi="Times New Roman" w:cs="Times New Roman"/>
                <w:color w:val="000000"/>
                <w:sz w:val="24"/>
                <w:szCs w:val="24"/>
                <w:lang w:bidi="hi-IN"/>
              </w:rPr>
              <w:t>лей</w:t>
            </w:r>
            <w:r w:rsidRPr="00BF0D13">
              <w:rPr>
                <w:rFonts w:ascii="Times New Roman" w:eastAsia="Calibri" w:hAnsi="Times New Roman" w:cs="Times New Roman"/>
                <w:color w:val="000000"/>
                <w:sz w:val="24"/>
                <w:szCs w:val="24"/>
                <w:lang w:bidi="hi-IN"/>
              </w:rPr>
              <w:t>.</w:t>
            </w:r>
          </w:p>
        </w:tc>
      </w:tr>
      <w:tr w:rsidR="00500988" w:rsidRPr="00BF0D13" w:rsidTr="00753062">
        <w:trPr>
          <w:trHeight w:val="20"/>
          <w:jc w:val="center"/>
        </w:trPr>
        <w:tc>
          <w:tcPr>
            <w:tcW w:w="1116" w:type="dxa"/>
            <w:shd w:val="clear" w:color="auto" w:fill="auto"/>
            <w:vAlign w:val="bottom"/>
            <w:hideMark/>
          </w:tcPr>
          <w:p w:rsidR="00500988" w:rsidRPr="00BF0D13" w:rsidRDefault="00500988"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12</w:t>
            </w:r>
          </w:p>
        </w:tc>
        <w:tc>
          <w:tcPr>
            <w:tcW w:w="14012" w:type="dxa"/>
            <w:gridSpan w:val="5"/>
            <w:shd w:val="clear" w:color="auto" w:fill="auto"/>
            <w:vAlign w:val="bottom"/>
          </w:tcPr>
          <w:p w:rsidR="00500988" w:rsidRPr="00BF0D13" w:rsidRDefault="00500988" w:rsidP="0050098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12. Обеспечение всестороннего развития и самореализации молодежи</w:t>
            </w:r>
          </w:p>
        </w:tc>
      </w:tr>
      <w:tr w:rsidR="00500988" w:rsidRPr="00BF0D13" w:rsidTr="00753062">
        <w:trPr>
          <w:trHeight w:val="20"/>
          <w:jc w:val="center"/>
        </w:trPr>
        <w:tc>
          <w:tcPr>
            <w:tcW w:w="1116" w:type="dxa"/>
            <w:shd w:val="clear" w:color="auto" w:fill="auto"/>
            <w:vAlign w:val="bottom"/>
            <w:hideMark/>
          </w:tcPr>
          <w:p w:rsidR="00500988" w:rsidRPr="00BF0D13" w:rsidRDefault="00500988"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12.1</w:t>
            </w:r>
          </w:p>
        </w:tc>
        <w:tc>
          <w:tcPr>
            <w:tcW w:w="14012" w:type="dxa"/>
            <w:gridSpan w:val="5"/>
            <w:shd w:val="clear" w:color="auto" w:fill="auto"/>
            <w:vAlign w:val="bottom"/>
          </w:tcPr>
          <w:p w:rsidR="00500988" w:rsidRPr="00BF0D13" w:rsidRDefault="00500988" w:rsidP="00500988">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Поддержка молодежных инициатив и развитие социальной активности молодежи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Поддержка и взаимодействие с общественными подростковыми и молодежными объединениями и движениями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Формирование и реализация молодежной политики на территории города Нефтеюганска осуществляется при партнерском участии муниципального автономного учреждения «Центр молодежных инициатив», молодежных и детских общественных организаций и объединений, таких как: Молодежный совет при Главе города Нефтеюганска, Городской студенческий совет, Совет работающей молодежи, Молодежный парламент, </w:t>
            </w:r>
            <w:r w:rsidRPr="00BF0D13">
              <w:rPr>
                <w:rFonts w:ascii="Times New Roman" w:eastAsia="Calibri" w:hAnsi="Times New Roman" w:cs="Times New Roman"/>
                <w:color w:val="000000"/>
                <w:sz w:val="24"/>
                <w:szCs w:val="24"/>
                <w:lang w:bidi="hi-IN"/>
              </w:rPr>
              <w:lastRenderedPageBreak/>
              <w:t xml:space="preserve">волонтерские объединения, неформальные объединения, отряд «добровольная молодежная дружина», клуб молодых семей, клуб молодежных музыкальных направлений.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молодежного самоуправления – реализация программы «Кадровый резерв общественных лидеров» по подготовке активистов, лидеров молодежных общественных объединений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1686">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рамках реализации программы «Кадровый резерв общественных лидеров» проведена городская школа вожатого мастерства «по дороге к лету», в которой приняли участие 200 человек. </w:t>
            </w:r>
            <w:r w:rsidR="005F1686">
              <w:rPr>
                <w:rFonts w:ascii="Times New Roman" w:eastAsia="Calibri" w:hAnsi="Times New Roman" w:cs="Times New Roman"/>
                <w:color w:val="000000"/>
                <w:sz w:val="24"/>
                <w:szCs w:val="24"/>
                <w:lang w:bidi="hi-IN"/>
              </w:rPr>
              <w:t>Организовано проведение</w:t>
            </w:r>
            <w:r w:rsidRPr="00BF0D13">
              <w:rPr>
                <w:rFonts w:ascii="Times New Roman" w:eastAsia="Calibri" w:hAnsi="Times New Roman" w:cs="Times New Roman"/>
                <w:color w:val="000000"/>
                <w:sz w:val="24"/>
                <w:szCs w:val="24"/>
                <w:lang w:bidi="hi-IN"/>
              </w:rPr>
              <w:t xml:space="preserve"> городского конкурса «Вожатый года»</w:t>
            </w:r>
            <w:r w:rsidR="005F1686">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профориентации и карьерным устремлениям молодежи, обеспечение временной трудовой занятости несовершеннолетних в возрасте от 14</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до 18 лет, молодежи в возрасте до 20 лет</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1686" w:rsidP="005F5631">
            <w:pPr>
              <w:spacing w:after="0" w:line="240" w:lineRule="auto"/>
              <w:rPr>
                <w:rFonts w:ascii="Times New Roman" w:eastAsia="Calibri" w:hAnsi="Times New Roman" w:cs="Times New Roman"/>
                <w:color w:val="000000"/>
                <w:sz w:val="24"/>
                <w:szCs w:val="24"/>
                <w:lang w:bidi="hi-IN"/>
              </w:rPr>
            </w:pPr>
            <w:r w:rsidRPr="005F1686">
              <w:rPr>
                <w:rFonts w:ascii="Times New Roman" w:eastAsia="Calibri" w:hAnsi="Times New Roman" w:cs="Times New Roman"/>
                <w:color w:val="000000"/>
                <w:sz w:val="24"/>
                <w:szCs w:val="24"/>
                <w:lang w:bidi="hi-IN"/>
              </w:rPr>
              <w:t xml:space="preserve">В 2017 году организовано временное трудоустройство: 1133 несовершеннолетних в возрасте от 14 до 18 лет, в том числе 785 оказавшихся в трудной жизненной ситуации; 1 безработный граждан в возрасте от 18 до 20 лет из числа выпускников образовательных учреждений начального и среднего профессионального </w:t>
            </w:r>
            <w:r w:rsidRPr="005F1686">
              <w:rPr>
                <w:rFonts w:ascii="Times New Roman" w:eastAsia="Calibri" w:hAnsi="Times New Roman" w:cs="Times New Roman"/>
                <w:color w:val="000000"/>
                <w:sz w:val="24"/>
                <w:szCs w:val="24"/>
                <w:lang w:bidi="hi-IN"/>
              </w:rPr>
              <w:lastRenderedPageBreak/>
              <w:t>образования, ищущих работу впервые.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социального проекта занятости детей в каникулярное время «Дворовая педагогика»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F36A45">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целях организации содержательного и позитивного досуга детей по месту жительства, в рамках реализации программы дворовой педагогики «Команда нашего двора», </w:t>
            </w:r>
            <w:r w:rsidR="00F36A45">
              <w:rPr>
                <w:rFonts w:ascii="Times New Roman" w:eastAsia="Calibri" w:hAnsi="Times New Roman" w:cs="Times New Roman"/>
                <w:color w:val="000000"/>
                <w:sz w:val="24"/>
                <w:szCs w:val="24"/>
                <w:lang w:bidi="hi-IN"/>
              </w:rPr>
              <w:t>в</w:t>
            </w:r>
            <w:r w:rsidR="00F36A45" w:rsidRPr="00F36A45">
              <w:rPr>
                <w:rFonts w:ascii="Times New Roman" w:eastAsia="Calibri" w:hAnsi="Times New Roman" w:cs="Times New Roman"/>
                <w:color w:val="000000"/>
                <w:sz w:val="24"/>
                <w:szCs w:val="24"/>
                <w:lang w:bidi="hi-IN"/>
              </w:rPr>
              <w:t xml:space="preserve"> летний период на дворовых площадках по месту жительства, на территории 1, 8, 11, 14 микрорайонов, специалистами по работе с молодёжью, вожатыми педагогического отряда организовано проведение досуговых и спортивных мероприятий: игр, квестов, конкурсов, соревнований, работа творческих мастерских. Всего специалистами по работе с молодёжью, вожатыми, оказано 4 652 человеко-услуг.</w:t>
            </w:r>
          </w:p>
        </w:tc>
      </w:tr>
      <w:tr w:rsidR="005F5631" w:rsidRPr="00BF0D13" w:rsidTr="00B012C0">
        <w:trPr>
          <w:trHeight w:val="20"/>
          <w:jc w:val="center"/>
        </w:trPr>
        <w:tc>
          <w:tcPr>
            <w:tcW w:w="1116" w:type="dxa"/>
            <w:tcBorders>
              <w:bottom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5</w:t>
            </w:r>
          </w:p>
        </w:tc>
        <w:tc>
          <w:tcPr>
            <w:tcW w:w="2695" w:type="dxa"/>
            <w:tcBorders>
              <w:bottom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занятие творческой деятельностью</w:t>
            </w:r>
          </w:p>
        </w:tc>
        <w:tc>
          <w:tcPr>
            <w:tcW w:w="1412"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bottom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bottom w:val="single" w:sz="4" w:space="0" w:color="auto"/>
            </w:tcBorders>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целях поддержки талантливой молодежи и развития её творческих способностей организовано участие в проектах и мероприятиях различного </w:t>
            </w:r>
            <w:r w:rsidRPr="00BF0D13">
              <w:rPr>
                <w:rFonts w:ascii="Times New Roman" w:eastAsia="Calibri" w:hAnsi="Times New Roman" w:cs="Times New Roman"/>
                <w:color w:val="000000"/>
                <w:sz w:val="24"/>
                <w:szCs w:val="24"/>
                <w:lang w:bidi="hi-IN"/>
              </w:rPr>
              <w:lastRenderedPageBreak/>
              <w:t xml:space="preserve">уровня: игры КВН; молодежные городские форумы; фестиваль молодежных инициатив «Нефтеюганск молодой», посвященный Дню молодежи России; творческий фестиваль  «Крылатые качели»; городской фестиваль молодых семей «Мир, в котором мы живем»; семейный праздник «Папа и я – лучшие друзья»; городской конкурс  «Лидер года»; акция «Мы – граждане России»; городской турнир по игре «ЧТО? ГДЕ? КОГДА?» (среди работающей молодежи); День студента; акция «Самый дружный хоровод», посвященная Дню защиты детей; муниципальный этап 1/8 финала Всероссийской Лиги интеллектуальных игр «РИСК»; флешмоб для молодых семей, посвященный Дню отца; флешмобы, мастер-классы и клуб выходного дня для молодых семей, членов </w:t>
            </w:r>
            <w:r w:rsidRPr="00BF0D13">
              <w:rPr>
                <w:rFonts w:ascii="Times New Roman" w:eastAsia="Calibri" w:hAnsi="Times New Roman" w:cs="Times New Roman"/>
                <w:color w:val="000000"/>
                <w:sz w:val="24"/>
                <w:szCs w:val="24"/>
                <w:lang w:bidi="hi-IN"/>
              </w:rPr>
              <w:lastRenderedPageBreak/>
              <w:t xml:space="preserve">совета работающей и студенческой молодежи, представителей неформальных объединений города.  </w:t>
            </w:r>
          </w:p>
        </w:tc>
      </w:tr>
      <w:tr w:rsidR="005F5631" w:rsidRPr="00BF0D13" w:rsidTr="00B012C0">
        <w:trPr>
          <w:trHeight w:val="20"/>
          <w:jc w:val="center"/>
        </w:trPr>
        <w:tc>
          <w:tcPr>
            <w:tcW w:w="1116" w:type="dxa"/>
            <w:tcBorders>
              <w:top w:val="single" w:sz="4" w:space="0" w:color="auto"/>
              <w:left w:val="single" w:sz="4" w:space="0" w:color="auto"/>
              <w:bottom w:val="single" w:sz="4" w:space="0" w:color="auto"/>
              <w:right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12.1.6</w:t>
            </w:r>
          </w:p>
        </w:tc>
        <w:tc>
          <w:tcPr>
            <w:tcW w:w="2695"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BF0D13">
              <w:rPr>
                <w:rFonts w:ascii="Times New Roman" w:eastAsia="Calibri" w:hAnsi="Times New Roman" w:cs="Times New Roman"/>
                <w:color w:val="000000"/>
                <w:sz w:val="24"/>
                <w:szCs w:val="24"/>
                <w:lang w:bidi="hi-IN"/>
              </w:rPr>
              <w:br/>
              <w:t>- городского конкурса вариативных проектов и программ в сфере молодежной политики;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городского конкурса молодежных проектов.</w:t>
            </w:r>
          </w:p>
        </w:tc>
        <w:tc>
          <w:tcPr>
            <w:tcW w:w="1412"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top w:val="single" w:sz="4" w:space="0" w:color="auto"/>
              <w:left w:val="single" w:sz="4" w:space="0" w:color="auto"/>
              <w:bottom w:val="single" w:sz="4" w:space="0" w:color="auto"/>
              <w:right w:val="single" w:sz="4" w:space="0" w:color="auto"/>
            </w:tcBorders>
          </w:tcPr>
          <w:p w:rsidR="005F5631" w:rsidRPr="00BF0D13" w:rsidRDefault="005F5631" w:rsidP="00C4497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целях привлечения молодежи к решению социальных проблем города проведен городской конкурс вариативных проектов и программ в сфере молодежной политики, по итогам которого 6 программ (проектов) – победителей получили целевые средства на реализацию проектов, направленных на гармонизацию межэтнических отношений, организацию досуга и занятости</w:t>
            </w:r>
            <w:r w:rsidR="00C44972">
              <w:rPr>
                <w:rFonts w:ascii="Times New Roman" w:eastAsia="Calibri" w:hAnsi="Times New Roman" w:cs="Times New Roman"/>
                <w:color w:val="000000"/>
                <w:sz w:val="24"/>
                <w:szCs w:val="24"/>
                <w:lang w:bidi="hi-IN"/>
              </w:rPr>
              <w:t xml:space="preserve"> </w:t>
            </w:r>
            <w:r w:rsidRPr="00BF0D13">
              <w:rPr>
                <w:rFonts w:ascii="Times New Roman" w:eastAsia="Calibri" w:hAnsi="Times New Roman" w:cs="Times New Roman"/>
                <w:color w:val="000000"/>
                <w:sz w:val="24"/>
                <w:szCs w:val="24"/>
                <w:lang w:bidi="hi-IN"/>
              </w:rPr>
              <w:t xml:space="preserve">детей и молодежи в летний период, подготовку кадрового резерва общественных лидеров, развитие волонтерского и поискового движения. </w:t>
            </w:r>
          </w:p>
        </w:tc>
      </w:tr>
      <w:tr w:rsidR="005F5631" w:rsidRPr="00BF0D13" w:rsidTr="00B012C0">
        <w:trPr>
          <w:trHeight w:val="20"/>
          <w:jc w:val="center"/>
        </w:trPr>
        <w:tc>
          <w:tcPr>
            <w:tcW w:w="1116" w:type="dxa"/>
            <w:tcBorders>
              <w:top w:val="single" w:sz="4" w:space="0" w:color="auto"/>
            </w:tcBorders>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7</w:t>
            </w:r>
          </w:p>
        </w:tc>
        <w:tc>
          <w:tcPr>
            <w:tcW w:w="2695" w:type="dxa"/>
            <w:tcBorders>
              <w:top w:val="single" w:sz="4" w:space="0" w:color="auto"/>
            </w:tcBorders>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Развитие международного и межрегионального молодежного сотрудничества – </w:t>
            </w:r>
            <w:r w:rsidRPr="00BF0D13">
              <w:rPr>
                <w:rFonts w:ascii="Times New Roman" w:eastAsia="Calibri" w:hAnsi="Times New Roman" w:cs="Times New Roman"/>
                <w:color w:val="000000"/>
                <w:sz w:val="24"/>
                <w:szCs w:val="24"/>
                <w:lang w:bidi="hi-IN"/>
              </w:rPr>
              <w:lastRenderedPageBreak/>
              <w:t>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412"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tcBorders>
              <w:top w:val="single" w:sz="4" w:space="0" w:color="auto"/>
            </w:tcBorders>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Borders>
              <w:top w:val="single" w:sz="4" w:space="0" w:color="auto"/>
            </w:tcBorders>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Организовано участие активистов города в мероприятиях окружного уровня: региональный молодежный форум «Югра – </w:t>
            </w:r>
            <w:r w:rsidRPr="00BF0D13">
              <w:rPr>
                <w:rFonts w:ascii="Times New Roman" w:eastAsia="Calibri" w:hAnsi="Times New Roman" w:cs="Times New Roman"/>
                <w:color w:val="000000"/>
                <w:sz w:val="24"/>
                <w:szCs w:val="24"/>
                <w:lang w:bidi="hi-IN"/>
              </w:rPr>
              <w:lastRenderedPageBreak/>
              <w:t xml:space="preserve">территория возможностей», конкурс молодежных проектов ХМАО-Югры, форум молодежи Уральского федерального округа «УТРО-2017», конкурс «Национальная премия «Гражданская инициатива 2017», окружной молодежный форум-фестиваль, окружной фестиваль «Через многообразие к единству», окружной конкурс программ  молодежно-трудовых отрядов, конкурс творческих работ «Служу России!», окружной форум и конкурс «Югра молодежная».  </w:t>
            </w:r>
          </w:p>
        </w:tc>
      </w:tr>
      <w:tr w:rsidR="005F5631" w:rsidRPr="00BF0D13" w:rsidTr="00B012C0">
        <w:trPr>
          <w:trHeight w:val="947"/>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мероприятий и акций, посвященных памятным датам и официальным праздникам России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C44972" w:rsidP="005F56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w:t>
            </w:r>
            <w:r w:rsidR="005F5631" w:rsidRPr="00BF0D13">
              <w:rPr>
                <w:rFonts w:ascii="Times New Roman" w:eastAsia="Calibri" w:hAnsi="Times New Roman" w:cs="Times New Roman"/>
                <w:color w:val="000000"/>
                <w:sz w:val="24"/>
                <w:szCs w:val="24"/>
                <w:lang w:bidi="hi-IN"/>
              </w:rPr>
              <w:t>роведены следующие мероприятия:</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-Всероссийские проекты и акции, посвященные празднованию 72 годовщины ВОВ: «Георгиевская ленточка», «Бессмертный полк», флешмоб «День Победы», «Подвези ветерана!», «Стена Памяти», «Забота памятникам»;</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-акция «Россия – родина моя», посвященная Дню России; </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-участие в акции, приуроченной к годовщине присоединения Крыма к России;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-Митинг, посвященный началу ВОВ.</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Развитие и поддержка волонтерского и добровольческого движения</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C44972" w:rsidRPr="00C44972" w:rsidRDefault="00C44972" w:rsidP="00C44972">
            <w:pPr>
              <w:spacing w:after="0" w:line="240" w:lineRule="auto"/>
              <w:rPr>
                <w:rFonts w:ascii="Times New Roman" w:eastAsia="Calibri" w:hAnsi="Times New Roman" w:cs="Times New Roman"/>
                <w:color w:val="000000"/>
                <w:sz w:val="24"/>
                <w:szCs w:val="24"/>
                <w:lang w:bidi="hi-IN"/>
              </w:rPr>
            </w:pPr>
            <w:r w:rsidRPr="00C44972">
              <w:rPr>
                <w:rFonts w:ascii="Times New Roman" w:eastAsia="Calibri" w:hAnsi="Times New Roman" w:cs="Times New Roman"/>
                <w:color w:val="000000"/>
                <w:sz w:val="24"/>
                <w:szCs w:val="24"/>
                <w:lang w:bidi="hi-IN"/>
              </w:rPr>
              <w:t xml:space="preserve">Организована работа по развитию добровольческого движения и общероссийского общественного движения «Волонтеры Победы». В данном направлении осуществляет свою деятельность городской штаб волонтеров, в состав которого входят 15 волонтерских объединений, в деятельности которых участвуют 257 волонтеров. За 2017 год проведена работа по выдаче 135 волонтерских книжек. К значимым волонтерским инициативам, реализованным в 2017 году, можно отнести: патриотический проект «Звезда Памяти»; социальные проекты «Страна </w:t>
            </w:r>
            <w:r w:rsidRPr="00C44972">
              <w:rPr>
                <w:rFonts w:ascii="Times New Roman" w:eastAsia="Calibri" w:hAnsi="Times New Roman" w:cs="Times New Roman"/>
                <w:color w:val="000000"/>
                <w:sz w:val="24"/>
                <w:szCs w:val="24"/>
                <w:lang w:bidi="hi-IN"/>
              </w:rPr>
              <w:lastRenderedPageBreak/>
              <w:t xml:space="preserve">неравнодушия» и «Играем вместе»; экологический проект «Экологическое движение жителей города»; профилактический проект «Здоровое поколение XXI», благотворительные проекты «Подари частичку счастья» и «Фри маркет». С 2015 года успешно реализуется всероссийская программа «Тетрадка дружбы». </w:t>
            </w:r>
          </w:p>
          <w:p w:rsidR="005F5631" w:rsidRPr="00BF0D13" w:rsidRDefault="00C44972" w:rsidP="00C44972">
            <w:pPr>
              <w:spacing w:after="0" w:line="240" w:lineRule="auto"/>
              <w:rPr>
                <w:rFonts w:ascii="Times New Roman" w:eastAsia="Calibri" w:hAnsi="Times New Roman" w:cs="Times New Roman"/>
                <w:color w:val="000000"/>
                <w:sz w:val="24"/>
                <w:szCs w:val="24"/>
                <w:lang w:bidi="hi-IN"/>
              </w:rPr>
            </w:pPr>
            <w:r w:rsidRPr="00C44972">
              <w:rPr>
                <w:rFonts w:ascii="Times New Roman" w:eastAsia="Calibri" w:hAnsi="Times New Roman" w:cs="Times New Roman"/>
                <w:color w:val="000000"/>
                <w:sz w:val="24"/>
                <w:szCs w:val="24"/>
                <w:lang w:bidi="hi-IN"/>
              </w:rPr>
              <w:t>Итоги деятельности работы волонтёрского корпуса и муниципального этапа Всероссийского конкурса «Доброволец России» подводятся ежегодно на городском форуме «Твори добро».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Реализуются мероприятия в рамках городского проекта «Здоровое поколение»: городские флешмобы «Здоровое поколение», городские акции «Осторожно: Грипп!», «Каждый Донор-Герой», «Выбор жизни», «Всемирный день здоровья», обучающий семинар по вопросам </w:t>
            </w:r>
            <w:r w:rsidRPr="00BF0D13">
              <w:rPr>
                <w:rFonts w:ascii="Times New Roman" w:eastAsia="Calibri" w:hAnsi="Times New Roman" w:cs="Times New Roman"/>
                <w:color w:val="000000"/>
                <w:sz w:val="24"/>
                <w:szCs w:val="24"/>
                <w:lang w:bidi="hi-IN"/>
              </w:rPr>
              <w:lastRenderedPageBreak/>
              <w:t>повышения уровня психологической культуры работающей молодежи.</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Формирование у молодежи традиционных семейных ценностей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Организована работа клуба молодых семей, в деятельности которого активно принимают участие 20 семей, в возрасте от 18 до 35 лет. </w:t>
            </w:r>
          </w:p>
          <w:p w:rsidR="005F5631" w:rsidRPr="00BF0D13" w:rsidRDefault="00C44972" w:rsidP="005F56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О</w:t>
            </w:r>
            <w:r w:rsidR="005F5631" w:rsidRPr="00BF0D13">
              <w:rPr>
                <w:rFonts w:ascii="Times New Roman" w:eastAsia="Calibri" w:hAnsi="Times New Roman" w:cs="Times New Roman"/>
                <w:color w:val="000000"/>
                <w:sz w:val="24"/>
                <w:szCs w:val="24"/>
                <w:lang w:bidi="hi-IN"/>
              </w:rPr>
              <w:t>рганизованы и проведены следующие мероприятия:</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Семейный праздник «Папа и я – лучшие друзья!», фестиваль творчества «Семейный калейдоскоп», «Клуб выходного дня» для молодых семей, флешмоб «Выходной вместе с папой», мастер-классы «Сувенир к Пасхе», «Ромашка», конкурс «Наша семья – истории и традиции», приняли участие в фестивале бардовской песни, в городском празднике ко Дню любви, верности и согласия.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Социализация молодежи, нуждающейся в особой защите государства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8950F1" w:rsidP="005F5631">
            <w:pPr>
              <w:spacing w:after="0" w:line="240" w:lineRule="auto"/>
              <w:rPr>
                <w:rFonts w:ascii="Times New Roman" w:eastAsia="Calibri" w:hAnsi="Times New Roman" w:cs="Times New Roman"/>
                <w:color w:val="000000"/>
                <w:sz w:val="24"/>
                <w:szCs w:val="24"/>
                <w:lang w:bidi="hi-IN"/>
              </w:rPr>
            </w:pPr>
            <w:r w:rsidRPr="008950F1">
              <w:rPr>
                <w:rFonts w:ascii="Times New Roman" w:eastAsia="Calibri" w:hAnsi="Times New Roman" w:cs="Times New Roman"/>
                <w:color w:val="000000"/>
                <w:sz w:val="24"/>
                <w:szCs w:val="24"/>
                <w:lang w:bidi="hi-IN"/>
              </w:rPr>
              <w:t xml:space="preserve">Для поддержки молодых людей, оказавшихся в трудной жизненной ситуации специалистами МАУ «Центр молодёжных инициатив» </w:t>
            </w:r>
            <w:r w:rsidRPr="008950F1">
              <w:rPr>
                <w:rFonts w:ascii="Times New Roman" w:eastAsia="Calibri" w:hAnsi="Times New Roman" w:cs="Times New Roman"/>
                <w:color w:val="000000"/>
                <w:sz w:val="24"/>
                <w:szCs w:val="24"/>
                <w:lang w:bidi="hi-IN"/>
              </w:rPr>
              <w:lastRenderedPageBreak/>
              <w:t>проведено 44 юридических консультаций (из них 6 для несовершеннолетних), 391 психологических консультаций (из них 107 для несовершеннолетних).</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в подготовке и переподготовке специалистов в сфере государственной молодежной политики - проведение муниципального этапа молодежного проекта «Учеба для Актива региона»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E724E1" w:rsidP="005F5631">
            <w:pPr>
              <w:spacing w:after="0" w:line="240" w:lineRule="auto"/>
              <w:rPr>
                <w:rFonts w:ascii="Times New Roman" w:eastAsia="Calibri" w:hAnsi="Times New Roman" w:cs="Times New Roman"/>
                <w:color w:val="000000"/>
                <w:sz w:val="24"/>
                <w:szCs w:val="24"/>
                <w:lang w:bidi="hi-IN"/>
              </w:rPr>
            </w:pPr>
            <w:r w:rsidRPr="00E724E1">
              <w:rPr>
                <w:rFonts w:ascii="Times New Roman" w:eastAsia="Calibri" w:hAnsi="Times New Roman" w:cs="Times New Roman"/>
                <w:color w:val="000000"/>
                <w:sz w:val="24"/>
                <w:szCs w:val="24"/>
                <w:lang w:bidi="hi-IN"/>
              </w:rPr>
              <w:t>В целях привлечения молодёжи к решению социальных проблем города ежегодно проводится городской конкурс вариативных проектов и программ в сфере молодёжной политики, реализован муниципальный этап окружного проекта «Учёба Для Актива Региона».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муниципальных социально значимых мероприятий:</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фестиваль молодежных инициатив «Нефтеюганск молодой», посвященный Дню молодежи России;</w:t>
            </w:r>
            <w:r w:rsidRPr="00BF0D13">
              <w:rPr>
                <w:rFonts w:ascii="Times New Roman" w:eastAsia="Calibri" w:hAnsi="Times New Roman" w:cs="Times New Roman"/>
                <w:color w:val="000000"/>
                <w:sz w:val="24"/>
                <w:szCs w:val="24"/>
                <w:lang w:bidi="hi-IN"/>
              </w:rPr>
              <w:br/>
              <w:t>-</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обновление Доски Почета «Молодежь – гордость Нефтеюганска»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30.06.2017 на территории Скейт-парка проведен Фестиваль молодежных инициатив «Нефтеюганск молодой», посвященный Дню молодежи России. В рамках мероприятия состоялось награждение активной молодежи города, выступления творческих и спортивных коллективов города, творческие мастер-классы и конкурсы.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12.1.</w:t>
            </w:r>
            <w:r w:rsidRPr="00BF0D13">
              <w:rPr>
                <w:rFonts w:ascii="Times New Roman" w:eastAsia="Calibri" w:hAnsi="Times New Roman" w:cs="Times New Roman"/>
                <w:color w:val="000000"/>
                <w:sz w:val="24"/>
                <w:szCs w:val="24"/>
                <w:lang w:val="en-US" w:bidi="hi-IN"/>
              </w:rPr>
              <w:t>15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Вовлечение молодежи в работу средств массовой информации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06.05.2017 в Центре молодежных инициатив состоялся форум «Город молодых», целью которого было вовлечение молодежи в процессы развития социальной сферы города; создание условий для её творческой и профессиональной самореализации.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12.1.</w:t>
            </w:r>
            <w:r w:rsidRPr="00BF0D13">
              <w:rPr>
                <w:rFonts w:ascii="Times New Roman" w:eastAsia="Calibri" w:hAnsi="Times New Roman" w:cs="Times New Roman"/>
                <w:color w:val="000000"/>
                <w:sz w:val="24"/>
                <w:szCs w:val="24"/>
                <w:lang w:val="en-US" w:bidi="hi-IN"/>
              </w:rPr>
              <w:t>16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Повышение уровня физической подготовленности молодых людей к военной службе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«Развитие образования и молодёжной политики в городе Нефтеюганске на 2014-2020 годы»</w:t>
            </w:r>
          </w:p>
        </w:tc>
        <w:tc>
          <w:tcPr>
            <w:tcW w:w="3300" w:type="dxa"/>
          </w:tcPr>
          <w:p w:rsidR="005F5631" w:rsidRPr="00BF0D13" w:rsidRDefault="00E724E1" w:rsidP="005F56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О</w:t>
            </w:r>
            <w:r w:rsidR="005F5631" w:rsidRPr="00BF0D13">
              <w:rPr>
                <w:rFonts w:ascii="Times New Roman" w:eastAsia="Calibri" w:hAnsi="Times New Roman" w:cs="Times New Roman"/>
                <w:color w:val="000000"/>
                <w:sz w:val="24"/>
                <w:szCs w:val="24"/>
                <w:lang w:bidi="hi-IN"/>
              </w:rPr>
              <w:t>рганизованы и проведены следующие мероприятия:</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-соревнования по стрелковым видам спорта среди работающей молодежи города;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-муниципальный этап военно-спортивных игр «Орленок-2017»;</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-муниципальный этап военно-спортивных игр «Щит-2017».</w:t>
            </w:r>
          </w:p>
        </w:tc>
      </w:tr>
      <w:tr w:rsidR="00AF7807" w:rsidRPr="00BF0D13" w:rsidTr="00753062">
        <w:trPr>
          <w:trHeight w:val="20"/>
          <w:jc w:val="center"/>
        </w:trPr>
        <w:tc>
          <w:tcPr>
            <w:tcW w:w="1116" w:type="dxa"/>
            <w:shd w:val="clear" w:color="auto" w:fill="auto"/>
            <w:vAlign w:val="bottom"/>
            <w:hideMark/>
          </w:tcPr>
          <w:p w:rsidR="00AF7807" w:rsidRPr="00BF0D13" w:rsidRDefault="00AF7807"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13</w:t>
            </w:r>
          </w:p>
        </w:tc>
        <w:tc>
          <w:tcPr>
            <w:tcW w:w="14012" w:type="dxa"/>
            <w:gridSpan w:val="5"/>
            <w:shd w:val="clear" w:color="auto" w:fill="auto"/>
            <w:vAlign w:val="bottom"/>
          </w:tcPr>
          <w:p w:rsidR="00AF7807" w:rsidRPr="00BF0D13" w:rsidRDefault="00AF7807" w:rsidP="005F5631">
            <w:pPr>
              <w:spacing w:after="0" w:line="240" w:lineRule="auto"/>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13. Содействие улучшению состояния здоровья населения</w:t>
            </w:r>
          </w:p>
        </w:tc>
      </w:tr>
      <w:tr w:rsidR="005F5631" w:rsidRPr="00BF0D13" w:rsidTr="00B012C0">
        <w:trPr>
          <w:trHeight w:val="20"/>
          <w:jc w:val="center"/>
        </w:trPr>
        <w:tc>
          <w:tcPr>
            <w:tcW w:w="1116" w:type="dxa"/>
            <w:shd w:val="clear" w:color="auto" w:fill="auto"/>
            <w:vAlign w:val="bottom"/>
            <w:hideMark/>
          </w:tcPr>
          <w:p w:rsidR="005F5631" w:rsidRPr="00BF0D13" w:rsidRDefault="005F5631"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13.1</w:t>
            </w:r>
          </w:p>
        </w:tc>
        <w:tc>
          <w:tcPr>
            <w:tcW w:w="14012" w:type="dxa"/>
            <w:gridSpan w:val="5"/>
            <w:shd w:val="clear" w:color="auto" w:fill="auto"/>
            <w:vAlign w:val="bottom"/>
          </w:tcPr>
          <w:p w:rsidR="005F5631" w:rsidRPr="00BF0D13" w:rsidRDefault="005F5631" w:rsidP="00AF7807">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Снижение уровня заболеваемости и смертности, увеличение продолжительности жизни населения</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13.1.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Содействие строительству медицинских учреждений на территории города</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2016-2030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val="en-US"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13.1.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Реконструкция нежилого строения роддома г.Нефтеюганск, микрорайон 7, строение № 9, (реестр № 57524)</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val="en-US" w:bidi="hi-IN"/>
              </w:rPr>
              <w:t>2012-201</w:t>
            </w:r>
            <w:r w:rsidRPr="00BF0D13">
              <w:rPr>
                <w:rFonts w:ascii="Times New Roman" w:eastAsia="Calibri" w:hAnsi="Times New Roman" w:cs="Times New Roman"/>
                <w:sz w:val="24"/>
                <w:szCs w:val="24"/>
                <w:lang w:bidi="hi-IN"/>
              </w:rPr>
              <w:t>7</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Департамент градостроительства и земельных отношений </w:t>
            </w:r>
          </w:p>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МКУ «УКС»</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«Управление муниципальным имуществом города Нефтеюганска на 2014-2020 годы»</w:t>
            </w:r>
          </w:p>
        </w:tc>
        <w:tc>
          <w:tcPr>
            <w:tcW w:w="3300" w:type="dxa"/>
          </w:tcPr>
          <w:p w:rsidR="005F5631" w:rsidRPr="00BF0D13" w:rsidRDefault="00AF7807" w:rsidP="00AF7807">
            <w:pPr>
              <w:spacing w:after="0" w:line="240" w:lineRule="auto"/>
              <w:rPr>
                <w:rFonts w:ascii="Times New Roman" w:eastAsia="Calibri" w:hAnsi="Times New Roman" w:cs="Times New Roman"/>
                <w:sz w:val="24"/>
                <w:szCs w:val="24"/>
                <w:lang w:bidi="hi-IN"/>
              </w:rPr>
            </w:pPr>
            <w:r w:rsidRPr="00AF7807">
              <w:rPr>
                <w:rFonts w:ascii="Times New Roman" w:eastAsia="Calibri" w:hAnsi="Times New Roman" w:cs="Times New Roman"/>
                <w:sz w:val="24"/>
                <w:szCs w:val="24"/>
                <w:lang w:bidi="hi-IN"/>
              </w:rPr>
              <w:t>06.12.2017 объект введен в эксплуатацию (разрешение на ввод от 06.12.2017 №14.</w:t>
            </w:r>
          </w:p>
        </w:tc>
      </w:tr>
      <w:tr w:rsidR="00AF7807" w:rsidRPr="00BF0D13" w:rsidTr="00753062">
        <w:trPr>
          <w:trHeight w:val="20"/>
          <w:jc w:val="center"/>
        </w:trPr>
        <w:tc>
          <w:tcPr>
            <w:tcW w:w="1116" w:type="dxa"/>
            <w:shd w:val="clear" w:color="auto" w:fill="auto"/>
            <w:vAlign w:val="bottom"/>
            <w:hideMark/>
          </w:tcPr>
          <w:p w:rsidR="00AF7807" w:rsidRPr="00BF0D13" w:rsidRDefault="00AF7807"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14</w:t>
            </w:r>
          </w:p>
        </w:tc>
        <w:tc>
          <w:tcPr>
            <w:tcW w:w="14012" w:type="dxa"/>
            <w:gridSpan w:val="5"/>
            <w:shd w:val="clear" w:color="auto" w:fill="auto"/>
            <w:vAlign w:val="bottom"/>
          </w:tcPr>
          <w:p w:rsidR="00AF7807" w:rsidRPr="00BF0D13" w:rsidRDefault="00AF7807" w:rsidP="00AF7807">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Направление 14. Обеспечение безопасности жизнедеятельности</w:t>
            </w:r>
          </w:p>
        </w:tc>
      </w:tr>
      <w:tr w:rsidR="00AF7807" w:rsidRPr="00BF0D13" w:rsidTr="00753062">
        <w:trPr>
          <w:trHeight w:val="20"/>
          <w:jc w:val="center"/>
        </w:trPr>
        <w:tc>
          <w:tcPr>
            <w:tcW w:w="1116" w:type="dxa"/>
            <w:shd w:val="clear" w:color="auto" w:fill="auto"/>
            <w:vAlign w:val="bottom"/>
            <w:hideMark/>
          </w:tcPr>
          <w:p w:rsidR="00AF7807" w:rsidRPr="00BF0D13" w:rsidRDefault="00AF7807"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14.1</w:t>
            </w:r>
          </w:p>
        </w:tc>
        <w:tc>
          <w:tcPr>
            <w:tcW w:w="14012" w:type="dxa"/>
            <w:gridSpan w:val="5"/>
            <w:shd w:val="clear" w:color="auto" w:fill="auto"/>
            <w:vAlign w:val="bottom"/>
          </w:tcPr>
          <w:p w:rsidR="00AF7807" w:rsidRPr="00BF0D13" w:rsidRDefault="00AF7807" w:rsidP="00AF7807">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Повышение уровня безопасности на территории города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Содействие строительству пожарной части на 6 машин при комплексном освоении территории района СУ-62 </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5F5631" w:rsidRPr="00D33A70" w:rsidRDefault="00D33A70" w:rsidP="005F5631">
            <w:pPr>
              <w:spacing w:after="0" w:line="240" w:lineRule="auto"/>
              <w:rPr>
                <w:rFonts w:ascii="Times New Roman" w:eastAsia="Calibri" w:hAnsi="Times New Roman" w:cs="Times New Roman"/>
                <w:color w:val="000000"/>
                <w:sz w:val="24"/>
                <w:szCs w:val="24"/>
                <w:lang w:bidi="hi-IN"/>
              </w:rPr>
            </w:pPr>
            <w:r w:rsidRPr="00D33A70">
              <w:rPr>
                <w:rFonts w:ascii="Times New Roman" w:eastAsia="Calibri" w:hAnsi="Times New Roman" w:cs="Times New Roman"/>
                <w:color w:val="000000"/>
                <w:sz w:val="24"/>
                <w:szCs w:val="24"/>
                <w:lang w:bidi="hi-IN"/>
              </w:rPr>
              <w:t>Проектом планировки территории СУ 62 предусмотрено размещение пожарной части</w:t>
            </w:r>
            <w:r>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Реализация проекта по оборудованию улично-дорожной сети города системами фото- и видеофиксации правонарушений правил дорожного движения, работающих в автоматическом режиме с интеграцией в АПК «Безопасный город»</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предложений по внесению изменений в государственную программу</w:t>
            </w:r>
          </w:p>
        </w:tc>
        <w:tc>
          <w:tcPr>
            <w:tcW w:w="3300" w:type="dxa"/>
          </w:tcPr>
          <w:p w:rsidR="00467DD1" w:rsidRPr="00467DD1" w:rsidRDefault="00467DD1" w:rsidP="00467DD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w:t>
            </w:r>
            <w:r w:rsidRPr="00467DD1">
              <w:rPr>
                <w:rFonts w:ascii="Times New Roman" w:eastAsia="Calibri" w:hAnsi="Times New Roman" w:cs="Times New Roman"/>
                <w:color w:val="000000"/>
                <w:sz w:val="24"/>
                <w:szCs w:val="24"/>
                <w:lang w:bidi="hi-IN"/>
              </w:rPr>
              <w:t>риобретено и смонтировано 8 пунктов видеонаблюдения, 2 кондиционера в помещении серверного оборудования, а также была произведена закупка сервера, построено 1,1 километр волоконно-оптической линии связи.</w:t>
            </w:r>
          </w:p>
          <w:p w:rsidR="005F5631" w:rsidRPr="00BF0D13" w:rsidRDefault="005F5631" w:rsidP="00467DD1">
            <w:pPr>
              <w:spacing w:after="0" w:line="240" w:lineRule="auto"/>
              <w:rPr>
                <w:rFonts w:ascii="Times New Roman" w:eastAsia="Calibri" w:hAnsi="Times New Roman" w:cs="Times New Roman"/>
                <w:color w:val="000000"/>
                <w:sz w:val="24"/>
                <w:szCs w:val="24"/>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Обеспечение безопасности объектов государственной охраны в местах их </w:t>
            </w:r>
            <w:r w:rsidRPr="00BF0D13">
              <w:rPr>
                <w:rFonts w:ascii="Times New Roman" w:eastAsia="Calibri" w:hAnsi="Times New Roman" w:cs="Times New Roman"/>
                <w:color w:val="000000"/>
                <w:sz w:val="24"/>
                <w:szCs w:val="24"/>
                <w:lang w:bidi="hi-IN"/>
              </w:rPr>
              <w:lastRenderedPageBreak/>
              <w:t>постоянного и временного пребывания и на трассах проезда с использованием технических средств, развернутых в рамках АПК «Безопасный город»</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Отдел по профилактике правонарушений и связям с </w:t>
            </w:r>
            <w:r w:rsidRPr="00BF0D13">
              <w:rPr>
                <w:rFonts w:ascii="Times New Roman" w:eastAsia="Calibri" w:hAnsi="Times New Roman" w:cs="Times New Roman"/>
                <w:color w:val="000000"/>
                <w:sz w:val="24"/>
                <w:szCs w:val="24"/>
                <w:lang w:bidi="hi-IN"/>
              </w:rPr>
              <w:lastRenderedPageBreak/>
              <w:t>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разработка предложений по внесению изменений в государственную программу</w:t>
            </w:r>
          </w:p>
        </w:tc>
        <w:tc>
          <w:tcPr>
            <w:tcW w:w="3300" w:type="dxa"/>
          </w:tcPr>
          <w:p w:rsidR="005F5631" w:rsidRPr="00BF0D13" w:rsidRDefault="005F5631" w:rsidP="00467DD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На территории города Нефтеюганска осуществляется мониторинг аппаратно-программным </w:t>
            </w:r>
            <w:r w:rsidRPr="00BF0D13">
              <w:rPr>
                <w:rFonts w:ascii="Times New Roman" w:eastAsia="Calibri" w:hAnsi="Times New Roman" w:cs="Times New Roman"/>
                <w:color w:val="000000"/>
                <w:sz w:val="24"/>
                <w:szCs w:val="24"/>
                <w:lang w:bidi="hi-IN"/>
              </w:rPr>
              <w:lastRenderedPageBreak/>
              <w:t>комплексом «Безопасный город» камерами видеонаблюдения (84 видеокамеры в сфере обеспечения общественного порядка в общественных местах и на улицах города, из них 10 видеокамер с функцией распознавания регистрационных номеров автотранспортных средств на въездах - выездах в черту города).</w:t>
            </w:r>
          </w:p>
          <w:p w:rsidR="005F5631" w:rsidRPr="00BF0D13" w:rsidRDefault="005F5631" w:rsidP="00467DD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Общее количество: 404 камеры. (СОШ № 7 – 32 шт., СОШ № 9 – 64 шт. спортивный комплекс «Жемчужина Югры» – 128 шт., городская библиотека – 46 шт., детская поликлиника – 16 шт., доходный дом - 16 шт., технопарк – 9 шт., биатлонный центр – 9 шт.).</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Обеспечено видеонаблюдением 1 место проведения публичных общественно-политических мероприятий.</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Оборудование АПК «Безопасный город» находится в рабочем </w:t>
            </w:r>
            <w:r w:rsidRPr="00BF0D13">
              <w:rPr>
                <w:rFonts w:ascii="Times New Roman" w:eastAsia="Calibri" w:hAnsi="Times New Roman" w:cs="Times New Roman"/>
                <w:color w:val="000000"/>
                <w:sz w:val="24"/>
                <w:szCs w:val="24"/>
                <w:lang w:bidi="hi-IN"/>
              </w:rPr>
              <w:lastRenderedPageBreak/>
              <w:t>состоянии и используется по средствам удалённого доступа сотрудниками ГИБДД отдела МВД России по городу Нефтеюганску (здание ГИБДД), сотрудниками дежурной части отдела МВД России по городу Нефтеюганску (здание ОМВД в 8а мкр.), диспетчерами МКУ «ЕДДС» (здание ЕДДС).</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Профилактика детского юношеского дорожно-транспортного травматизма</w:t>
            </w:r>
          </w:p>
          <w:p w:rsidR="005F5631" w:rsidRPr="00BF0D13" w:rsidRDefault="005F5631" w:rsidP="005F5631">
            <w:pPr>
              <w:spacing w:after="0" w:line="240" w:lineRule="auto"/>
              <w:rPr>
                <w:rFonts w:ascii="Times New Roman" w:eastAsia="Calibri" w:hAnsi="Times New Roman" w:cs="Times New Roman"/>
                <w:sz w:val="24"/>
                <w:szCs w:val="24"/>
                <w:lang w:bidi="hi-IN"/>
              </w:rPr>
            </w:pP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9A37B5">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w:t>
            </w:r>
            <w:r w:rsidR="009A37B5">
              <w:rPr>
                <w:rFonts w:ascii="Times New Roman" w:eastAsia="Calibri" w:hAnsi="Times New Roman" w:cs="Times New Roman"/>
                <w:color w:val="000000"/>
                <w:sz w:val="24"/>
                <w:szCs w:val="24"/>
                <w:lang w:bidi="hi-IN"/>
              </w:rPr>
              <w:t>образования и молодежной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BF0D13" w:rsidRDefault="009A37B5" w:rsidP="009A37B5">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 xml:space="preserve">Регулярно проводятся </w:t>
            </w:r>
            <w:r w:rsidRPr="009A37B5">
              <w:rPr>
                <w:rFonts w:ascii="Times New Roman" w:eastAsia="Calibri" w:hAnsi="Times New Roman" w:cs="Times New Roman"/>
                <w:color w:val="000000"/>
                <w:sz w:val="24"/>
                <w:szCs w:val="24"/>
                <w:lang w:bidi="hi-IN"/>
              </w:rPr>
              <w:t>профилактические занятия в «Автогородке» на территории МБОУ «СОШ № 6»</w:t>
            </w:r>
            <w:r>
              <w:rPr>
                <w:rFonts w:ascii="Times New Roman" w:eastAsia="Calibri" w:hAnsi="Times New Roman" w:cs="Times New Roman"/>
                <w:color w:val="000000"/>
                <w:sz w:val="24"/>
                <w:szCs w:val="24"/>
                <w:lang w:bidi="hi-IN"/>
              </w:rPr>
              <w:t>,</w:t>
            </w:r>
            <w:r w:rsidRPr="009A37B5">
              <w:rPr>
                <w:rFonts w:ascii="Times New Roman" w:eastAsia="Calibri" w:hAnsi="Times New Roman" w:cs="Times New Roman"/>
                <w:color w:val="000000"/>
                <w:sz w:val="24"/>
                <w:szCs w:val="24"/>
                <w:lang w:bidi="hi-IN"/>
              </w:rPr>
              <w:t xml:space="preserve"> акции в рамках профилактики дорожно-транспортного травматизма</w:t>
            </w:r>
            <w:r>
              <w:rPr>
                <w:rFonts w:ascii="Times New Roman" w:eastAsia="Calibri" w:hAnsi="Times New Roman" w:cs="Times New Roman"/>
                <w:color w:val="000000"/>
                <w:sz w:val="24"/>
                <w:szCs w:val="24"/>
                <w:lang w:bidi="hi-IN"/>
              </w:rPr>
              <w:t>.</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Улучшение условий дорожного движения и устранение опасных участков улично-дорожной сети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жилищно-коммунального хозяйства, Департамент градостроительства и земельных отношений</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A484C" w:rsidRPr="005A484C" w:rsidRDefault="005A484C" w:rsidP="005A484C">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w:t>
            </w:r>
            <w:r w:rsidRPr="005A484C">
              <w:rPr>
                <w:rFonts w:ascii="Times New Roman" w:eastAsia="Calibri" w:hAnsi="Times New Roman" w:cs="Times New Roman"/>
                <w:color w:val="000000"/>
                <w:sz w:val="24"/>
                <w:szCs w:val="24"/>
                <w:lang w:bidi="hi-IN"/>
              </w:rPr>
              <w:t>редусмотрен</w:t>
            </w:r>
            <w:r>
              <w:rPr>
                <w:rFonts w:ascii="Times New Roman" w:eastAsia="Calibri" w:hAnsi="Times New Roman" w:cs="Times New Roman"/>
                <w:color w:val="000000"/>
                <w:sz w:val="24"/>
                <w:szCs w:val="24"/>
                <w:lang w:bidi="hi-IN"/>
              </w:rPr>
              <w:t>а</w:t>
            </w:r>
            <w:r w:rsidRPr="005A484C">
              <w:rPr>
                <w:rFonts w:ascii="Times New Roman" w:eastAsia="Calibri" w:hAnsi="Times New Roman" w:cs="Times New Roman"/>
                <w:color w:val="000000"/>
                <w:sz w:val="24"/>
                <w:szCs w:val="24"/>
                <w:lang w:bidi="hi-IN"/>
              </w:rPr>
              <w:t xml:space="preserve"> установк</w:t>
            </w:r>
            <w:r>
              <w:rPr>
                <w:rFonts w:ascii="Times New Roman" w:eastAsia="Calibri" w:hAnsi="Times New Roman" w:cs="Times New Roman"/>
                <w:color w:val="000000"/>
                <w:sz w:val="24"/>
                <w:szCs w:val="24"/>
                <w:lang w:bidi="hi-IN"/>
              </w:rPr>
              <w:t>а</w:t>
            </w:r>
            <w:r w:rsidRPr="005A484C">
              <w:rPr>
                <w:rFonts w:ascii="Times New Roman" w:eastAsia="Calibri" w:hAnsi="Times New Roman" w:cs="Times New Roman"/>
                <w:color w:val="000000"/>
                <w:sz w:val="24"/>
                <w:szCs w:val="24"/>
                <w:lang w:bidi="hi-IN"/>
              </w:rPr>
              <w:t xml:space="preserve"> и замен</w:t>
            </w:r>
            <w:r>
              <w:rPr>
                <w:rFonts w:ascii="Times New Roman" w:eastAsia="Calibri" w:hAnsi="Times New Roman" w:cs="Times New Roman"/>
                <w:color w:val="000000"/>
                <w:sz w:val="24"/>
                <w:szCs w:val="24"/>
                <w:lang w:bidi="hi-IN"/>
              </w:rPr>
              <w:t>а</w:t>
            </w:r>
            <w:r w:rsidRPr="005A484C">
              <w:rPr>
                <w:rFonts w:ascii="Times New Roman" w:eastAsia="Calibri" w:hAnsi="Times New Roman" w:cs="Times New Roman"/>
                <w:color w:val="000000"/>
                <w:sz w:val="24"/>
                <w:szCs w:val="24"/>
                <w:lang w:bidi="hi-IN"/>
              </w:rPr>
              <w:t xml:space="preserve"> дорожных знаков «Пешеходный переход» с автономными импульсными индикаторами на улицах города.</w:t>
            </w:r>
          </w:p>
          <w:p w:rsidR="005F5631" w:rsidRPr="00BF0D13" w:rsidRDefault="005A484C" w:rsidP="005A484C">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По условиям муниципального контракта завершение работ</w:t>
            </w:r>
            <w:r w:rsidRPr="005A484C">
              <w:rPr>
                <w:rFonts w:ascii="Times New Roman" w:eastAsia="Calibri" w:hAnsi="Times New Roman" w:cs="Times New Roman"/>
                <w:color w:val="000000"/>
                <w:sz w:val="24"/>
                <w:szCs w:val="24"/>
                <w:lang w:bidi="hi-IN"/>
              </w:rPr>
              <w:t xml:space="preserve"> запланировано в 2018 году.</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Предупреждение и ликвидация возможных чрезвычайных ситуаций, информирование населения города по действиям при возникновении чрезвычайных ситуаций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 Департамент по делам администрации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Организовано обучение населения по действиям при возникновении чрезвычайных ситуаций, а также распространение памяток в рамках проведения профилактических рейдовых мероприятий, тематических классных часов в образовательных учреждениях города, рабочих встреч с руководителями управляющих организаций по обслуживанию жилого фонда и председателями дачных и огороднических объединений граждан.</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Организовано информирование населения города по действиям при возникновении чрезвычайных ситуаций через средства массовой информации (ТРК «Юганск», газета «Здравствуйте, нефтеюганцы!», светодиодные экраны АУ «НИЦ» и ООО «Терминал», официальный сайт органов местного самоуправления города).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Проведен аукцион на приобретение наглядных агитационных материалов для населения города. Всего закуплено 24 600 памяток.</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Заключен муниципальной контракт с ООО «ИКГ «Атмосфера» на поставку информационных стендов по вопросам гражданской обороны и защиты населения и территорий от чрезвычайных ситуаций для оборудования учебно-консультационного пункта по гражданской обороне, чрезвычайным ситуациям и пожарной безопасности муниципального образования город Нефтеюганск. Всего приобретено 7 стендов.</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Проведен аукцион на техническое обслуживание оборудования территориальной автоматизированной системы централизованного оповещения населения (далее – ТАСЦО), техническую поддержку программного обеспечения и оплату услуг </w:t>
            </w:r>
            <w:r w:rsidRPr="00BF0D13">
              <w:rPr>
                <w:rFonts w:ascii="Times New Roman" w:eastAsia="Calibri" w:hAnsi="Times New Roman" w:cs="Times New Roman"/>
                <w:color w:val="000000"/>
                <w:sz w:val="24"/>
                <w:szCs w:val="24"/>
                <w:lang w:bidi="hi-IN"/>
              </w:rPr>
              <w:lastRenderedPageBreak/>
              <w:t>по предоставлению каналов связи для ТАСЦО.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Создание и оснащение общественного спасательного поста в местах массового отдыха людей на водных объектах оборудованием и снаряжением</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жилищно-коммунального хозяйства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Постановлением администрации города от 14.06.2016 № 618-п «О мерах по обеспечению безопасности людей на водных объектах города Нефтеюганска», создан и оснащен Общественный спасательный пост на базе водолазной службы МКУ «Единая дежурно-диспетчерская служба» г.Нефтеюганска.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Оборудование для работы Общественного спасательного поста, приобретенное ранее, передано в МКУ «Единая дежурно-диспетчерская служба» г.Нефтеюганска 20 июня 2016 года.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В 2017 году работа Общественного спасательного поста организована путем проведения еженедельных рейдовых мероприятий по местам массового отдыха </w:t>
            </w:r>
            <w:r w:rsidRPr="00BF0D13">
              <w:rPr>
                <w:rFonts w:ascii="Times New Roman" w:eastAsia="Calibri" w:hAnsi="Times New Roman" w:cs="Times New Roman"/>
                <w:color w:val="000000"/>
                <w:sz w:val="24"/>
                <w:szCs w:val="24"/>
                <w:lang w:bidi="hi-IN"/>
              </w:rPr>
              <w:lastRenderedPageBreak/>
              <w:t>граждан на водных объектах города Нефтеюганска.</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организации профилактики, предупреждения и тушения пожаров</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делам гражданской обороны и чрезвычайным ситуациям</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«Защита населения и территории от чрезвычайных ситуаций, обеспечение первичных мер пожарной безопасности в городе Нефтеюганске на 2014 - 2020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Организована работа на объектах муниципальной собственности: </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-измерение сопротивления изоляции электропроводки; </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-обеспечение функционирования и поддержки работоспособности пожарно-охранной сигнализации;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-текущий ремонт по требованиям надзорных органов;</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-установка, наладка, монтаж пожарной сигнализации;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-услуги по обслуживанию пожарной сигнализации;</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-приобретение средств пожаротушения;</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-приобретение и подключение пожарной автоматики на пульт подразделения пожарной охраны.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Создание условий для формирования здорового образа жизни (профилактика наркомании, </w:t>
            </w:r>
            <w:r w:rsidRPr="00BF0D13">
              <w:rPr>
                <w:rFonts w:ascii="Times New Roman" w:eastAsia="Calibri" w:hAnsi="Times New Roman" w:cs="Times New Roman"/>
                <w:color w:val="000000"/>
                <w:sz w:val="24"/>
                <w:szCs w:val="24"/>
                <w:lang w:bidi="hi-IN"/>
              </w:rPr>
              <w:lastRenderedPageBreak/>
              <w:t>токсикомании, алкоголизма и заболевания ВИЧ-инфекцией)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образования и молодежной политики, Комитет культуры и туризма, </w:t>
            </w:r>
            <w:r w:rsidRPr="00BF0D13">
              <w:rPr>
                <w:rFonts w:ascii="Times New Roman" w:eastAsia="Calibri" w:hAnsi="Times New Roman" w:cs="Times New Roman"/>
                <w:color w:val="000000"/>
                <w:sz w:val="24"/>
                <w:szCs w:val="24"/>
                <w:lang w:bidi="hi-IN"/>
              </w:rPr>
              <w:lastRenderedPageBreak/>
              <w:t>Комитет физической культуры и спорта, Департамент по делам администрации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МП «Профилактика правонарушений в сфере общественного порядка, безопасности дорожного движения, пропаганда здорового образа жизни </w:t>
            </w:r>
            <w:r w:rsidRPr="00BF0D13">
              <w:rPr>
                <w:rFonts w:ascii="Times New Roman" w:eastAsia="Calibri" w:hAnsi="Times New Roman" w:cs="Times New Roman"/>
                <w:color w:val="000000"/>
                <w:sz w:val="24"/>
                <w:szCs w:val="24"/>
                <w:lang w:bidi="hi-IN"/>
              </w:rPr>
              <w:lastRenderedPageBreak/>
              <w:t>(профилактика наркомании, токсикомании, алкоголизма)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За отчетный период, воспитанники учреждений спортивной направленности города Нефтеюганска </w:t>
            </w:r>
            <w:r w:rsidRPr="00BF0D13">
              <w:rPr>
                <w:rFonts w:ascii="Times New Roman" w:eastAsia="Calibri" w:hAnsi="Times New Roman" w:cs="Times New Roman"/>
                <w:color w:val="000000"/>
                <w:sz w:val="24"/>
                <w:szCs w:val="24"/>
                <w:lang w:bidi="hi-IN"/>
              </w:rPr>
              <w:lastRenderedPageBreak/>
              <w:t>приняли участие в 103 мероприятиях (8641 чел.).</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 целью организации работы, направленной на профилактику наркомании, противодействию незаконному потреблению и обороту наркотических средств и психотропных веществ в образовательных организациях на родительских собраниях с участием специалистов медико-социальных служб, прокуратуры, правоохранительных органов организовано информирование родителей о предпринимаемых мерах по предупреждению употребления несовершеннолетними спиртных напитков по темам:</w:t>
            </w:r>
          </w:p>
          <w:p w:rsidR="005F5631" w:rsidRPr="00BF0D13" w:rsidRDefault="005F5631" w:rsidP="005C76E0">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«Состояние преступности и правонарушений среди несовершеннолетних», «об ответственности родителей (законных представителей) за воспитание, обучение несовершеннолетних, жестокое обращение в </w:t>
            </w:r>
            <w:r w:rsidRPr="00BF0D13">
              <w:rPr>
                <w:rFonts w:ascii="Times New Roman" w:eastAsia="Calibri" w:hAnsi="Times New Roman" w:cs="Times New Roman"/>
                <w:color w:val="000000"/>
                <w:sz w:val="24"/>
                <w:szCs w:val="24"/>
                <w:lang w:bidi="hi-IN"/>
              </w:rPr>
              <w:lastRenderedPageBreak/>
              <w:t>отношении несовершеннолетних», «Дети и родители. Как понять друг друга», «секреты общения», «Трудные жизненные ситуации», «Педагог, родитель, ребенок: найдем решение вместе». На сайтах общеобразовательных организаций размещены памятки для родителей по определению признаков употребления ребенком наркотических средств и психотропных веществ, а также номера контактных телефонов для получения консультаций специалистов. Организованы разъяснительные беседы о необходимости установки контент-фильтров на домашние компьютеры, гаджеты и осуществления контроля интернет -ресурсов в условиях семейного воспитания,  в ходе которых проведено обсуждение следующих тем: «Формы зависимости, в том числе гаджет-, интернет-</w:t>
            </w:r>
            <w:r w:rsidRPr="00BF0D13">
              <w:rPr>
                <w:rFonts w:ascii="Times New Roman" w:eastAsia="Calibri" w:hAnsi="Times New Roman" w:cs="Times New Roman"/>
                <w:color w:val="000000"/>
                <w:sz w:val="24"/>
                <w:szCs w:val="24"/>
                <w:lang w:bidi="hi-IN"/>
              </w:rPr>
              <w:lastRenderedPageBreak/>
              <w:t xml:space="preserve">зависимости», «наркомания и токсикомания. Как уберечь подростка от пагубного влияния асоциальной среды», «ответственность подростков за немедицинское потребление наркотических, одурманивающих и психотропных веществ», «Легкий кайф и его последствия». </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Отдел по профилактике правонарушений и связям с правоохранительными органами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правонарушений в сфере общественного порядка, безопасности дорожного движения, пропаганда здорового образа жизни (профилактика наркомании, токсикомании, алкоголизма) в городе Нефтеюганске на 2014-2020 годы»</w:t>
            </w:r>
          </w:p>
        </w:tc>
        <w:tc>
          <w:tcPr>
            <w:tcW w:w="3300" w:type="dxa"/>
          </w:tcPr>
          <w:p w:rsidR="005F5631" w:rsidRPr="00BF0D13" w:rsidRDefault="005F5631" w:rsidP="005C76E0">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рамках деятельности Межведомственной комиссии по профилактике правонарушений выработаны совместные профилактические решения предупреждения семейного неблагополучия, социального сиротства, профилактики безнадзорности и правонарушений. Мероприятия разрабатываются и реализуются с учётом анализа складывающейся оперативной обстановки на территории города.</w:t>
            </w:r>
          </w:p>
        </w:tc>
      </w:tr>
      <w:tr w:rsidR="005C76E0" w:rsidRPr="00BF0D13" w:rsidTr="00753062">
        <w:trPr>
          <w:trHeight w:val="20"/>
          <w:jc w:val="center"/>
        </w:trPr>
        <w:tc>
          <w:tcPr>
            <w:tcW w:w="1116" w:type="dxa"/>
            <w:shd w:val="clear" w:color="auto" w:fill="auto"/>
            <w:vAlign w:val="bottom"/>
            <w:hideMark/>
          </w:tcPr>
          <w:p w:rsidR="005C76E0" w:rsidRPr="00BF0D13" w:rsidRDefault="005C76E0" w:rsidP="005F5631">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bCs/>
                <w:sz w:val="24"/>
                <w:szCs w:val="24"/>
                <w:lang w:bidi="hi-IN"/>
              </w:rPr>
              <w:t>14.2</w:t>
            </w:r>
          </w:p>
        </w:tc>
        <w:tc>
          <w:tcPr>
            <w:tcW w:w="14012" w:type="dxa"/>
            <w:gridSpan w:val="5"/>
            <w:shd w:val="clear" w:color="auto" w:fill="auto"/>
            <w:vAlign w:val="bottom"/>
          </w:tcPr>
          <w:p w:rsidR="005C76E0" w:rsidRPr="00BF0D13" w:rsidRDefault="005C76E0" w:rsidP="005C76E0">
            <w:pPr>
              <w:spacing w:after="0" w:line="240" w:lineRule="auto"/>
              <w:jc w:val="center"/>
              <w:rPr>
                <w:rFonts w:ascii="Times New Roman" w:eastAsia="Calibri" w:hAnsi="Times New Roman" w:cs="Times New Roman"/>
                <w:bCs/>
                <w:sz w:val="24"/>
                <w:szCs w:val="24"/>
                <w:lang w:bidi="hi-IN"/>
              </w:rPr>
            </w:pPr>
            <w:r w:rsidRPr="00BF0D13">
              <w:rPr>
                <w:rFonts w:ascii="Times New Roman" w:eastAsia="Calibri" w:hAnsi="Times New Roman" w:cs="Times New Roman"/>
                <w:bCs/>
                <w:sz w:val="24"/>
                <w:szCs w:val="24"/>
                <w:lang w:bidi="hi-IN"/>
              </w:rPr>
              <w:t>Задача 2. Профилактика экстремизма, гармонизация межэтнических и межкультурных отношений</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мероприятий (конференций, конкурсов, семинаров, тренингов, диспутов),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E15348" w:rsidRDefault="005F5631" w:rsidP="00E15348">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Молодежный форум «Все СВОИ» (17.03.2017)</w:t>
            </w:r>
            <w:r w:rsidR="00E15348">
              <w:rPr>
                <w:rFonts w:ascii="Times New Roman" w:eastAsia="Calibri" w:hAnsi="Times New Roman" w:cs="Times New Roman"/>
                <w:color w:val="000000"/>
                <w:sz w:val="24"/>
                <w:szCs w:val="24"/>
                <w:lang w:bidi="hi-IN"/>
              </w:rPr>
              <w:t>.</w:t>
            </w:r>
            <w:r w:rsidRPr="00BF0D13">
              <w:rPr>
                <w:rFonts w:ascii="Times New Roman" w:eastAsia="Calibri" w:hAnsi="Times New Roman" w:cs="Times New Roman"/>
                <w:color w:val="000000"/>
                <w:sz w:val="24"/>
                <w:szCs w:val="24"/>
                <w:lang w:bidi="hi-IN"/>
              </w:rPr>
              <w:t xml:space="preserve"> </w:t>
            </w:r>
          </w:p>
          <w:p w:rsidR="005F5631" w:rsidRPr="00BF0D13" w:rsidRDefault="00E15348" w:rsidP="00E15348">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005F5631" w:rsidRPr="00BF0D13">
              <w:rPr>
                <w:rFonts w:ascii="Times New Roman" w:eastAsia="Calibri" w:hAnsi="Times New Roman" w:cs="Times New Roman"/>
                <w:color w:val="000000"/>
                <w:sz w:val="24"/>
                <w:szCs w:val="24"/>
                <w:lang w:bidi="hi-IN"/>
              </w:rPr>
              <w:t xml:space="preserve"> форуме приняли участие 50 человек – молодые блогеры, представители молодежных организаций, школьники и студенты. Участники приобрели навыки информационного противодействия распространений идей экстремизма в молодежной среде, ознакомились с новыми методами профилактической работы по предотвращению экстремистских проявлений в молодежной среде.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социологического исследования по вопросам межнациональных отношений в школьной среде, для выявления группировок по </w:t>
            </w:r>
            <w:r w:rsidRPr="00BF0D13">
              <w:rPr>
                <w:rFonts w:ascii="Times New Roman" w:eastAsia="Calibri" w:hAnsi="Times New Roman" w:cs="Times New Roman"/>
                <w:color w:val="000000"/>
                <w:sz w:val="24"/>
                <w:szCs w:val="24"/>
                <w:lang w:bidi="hi-IN"/>
              </w:rPr>
              <w:lastRenderedPageBreak/>
              <w:t>национальному признаку, с целью повышения уровня культуры межнационального общения в современной школе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BF0D13" w:rsidRDefault="00E15348" w:rsidP="00E15348">
            <w:pPr>
              <w:spacing w:after="0" w:line="240" w:lineRule="auto"/>
              <w:rPr>
                <w:rFonts w:ascii="Times New Roman" w:eastAsia="Calibri" w:hAnsi="Times New Roman" w:cs="Times New Roman"/>
                <w:color w:val="000000"/>
                <w:sz w:val="24"/>
                <w:szCs w:val="24"/>
                <w:lang w:bidi="hi-IN"/>
              </w:rPr>
            </w:pPr>
            <w:r w:rsidRPr="00E15348">
              <w:rPr>
                <w:rFonts w:ascii="Times New Roman" w:eastAsia="Calibri" w:hAnsi="Times New Roman" w:cs="Times New Roman"/>
                <w:color w:val="000000"/>
                <w:sz w:val="24"/>
                <w:szCs w:val="24"/>
                <w:lang w:bidi="hi-IN"/>
              </w:rPr>
              <w:t>В 201</w:t>
            </w:r>
            <w:r>
              <w:rPr>
                <w:rFonts w:ascii="Times New Roman" w:eastAsia="Calibri" w:hAnsi="Times New Roman" w:cs="Times New Roman"/>
                <w:color w:val="000000"/>
                <w:sz w:val="24"/>
                <w:szCs w:val="24"/>
                <w:lang w:bidi="hi-IN"/>
              </w:rPr>
              <w:t>7</w:t>
            </w:r>
            <w:r w:rsidRPr="00E15348">
              <w:rPr>
                <w:rFonts w:ascii="Times New Roman" w:eastAsia="Calibri" w:hAnsi="Times New Roman" w:cs="Times New Roman"/>
                <w:color w:val="000000"/>
                <w:sz w:val="24"/>
                <w:szCs w:val="24"/>
                <w:lang w:bidi="hi-IN"/>
              </w:rPr>
              <w:t xml:space="preserve"> году в программных мероприятиях проведение социологического исследования не предусмотрено.</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мероприятий (торжественных собраний, фестивалей, национальных спортивных игр, эстафет, культурно-досуговых и образовательных мероприятий, проектов, программ, интерактивных тренингов, диспутов, конкурсов), направленных на укрепление межнациональных отношений и воспитание толерантности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 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BF0D13" w:rsidRDefault="00E15348" w:rsidP="005F56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О</w:t>
            </w:r>
            <w:r w:rsidR="005F5631" w:rsidRPr="00BF0D13">
              <w:rPr>
                <w:rFonts w:ascii="Times New Roman" w:eastAsia="Calibri" w:hAnsi="Times New Roman" w:cs="Times New Roman"/>
                <w:color w:val="000000"/>
                <w:sz w:val="24"/>
                <w:szCs w:val="24"/>
                <w:lang w:bidi="hi-IN"/>
              </w:rPr>
              <w:t>рганизована и проведена следующая работа: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-форум – театр «Экстремизм глазами молодых»;</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-спортивные соревнования среди студентов «Спорт – миротворец»;</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-объявлен конкурс видеоматериалов на тему информационного противодействия идеологии экстремизма в молодежной среде «Взгляд» (подведение итогов в сентябре 2017 года);</w:t>
            </w:r>
          </w:p>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-акция «Будущее, это – мы».</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14.2.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Организация работы по информационному противодействию </w:t>
            </w:r>
            <w:r w:rsidRPr="00BF0D13">
              <w:rPr>
                <w:rFonts w:ascii="Times New Roman" w:eastAsia="Calibri" w:hAnsi="Times New Roman" w:cs="Times New Roman"/>
                <w:color w:val="000000"/>
                <w:sz w:val="24"/>
                <w:szCs w:val="24"/>
                <w:lang w:bidi="hi-IN"/>
              </w:rPr>
              <w:lastRenderedPageBreak/>
              <w:t>распространения идей экстремизма в молодежной среде с применением наглядной атрибутики (буклеты, памятки, тематические браслеты, электронные носители)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«Профилактика экстремизма, гармонизация межэтнических и </w:t>
            </w:r>
            <w:r w:rsidRPr="00BF0D13">
              <w:rPr>
                <w:rFonts w:ascii="Times New Roman" w:eastAsia="Calibri" w:hAnsi="Times New Roman" w:cs="Times New Roman"/>
                <w:color w:val="000000"/>
                <w:sz w:val="24"/>
                <w:szCs w:val="24"/>
                <w:lang w:bidi="hi-IN"/>
              </w:rPr>
              <w:lastRenderedPageBreak/>
              <w:t>межкультурных отношений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 xml:space="preserve">Обучающий семинар «Взгляд» (16.05.2017), в котором приняли участие 46 </w:t>
            </w:r>
            <w:r w:rsidRPr="00BF0D13">
              <w:rPr>
                <w:rFonts w:ascii="Times New Roman" w:eastAsia="Calibri" w:hAnsi="Times New Roman" w:cs="Times New Roman"/>
                <w:color w:val="000000"/>
                <w:sz w:val="24"/>
                <w:szCs w:val="24"/>
                <w:lang w:bidi="hi-IN"/>
              </w:rPr>
              <w:lastRenderedPageBreak/>
              <w:t>человек (молодежь в возрасте от 14 до 30 лет). Участниками разработан алгоритм информационного противодействия экстремизму, получены знания и инструменты позволяющие противодействовать идеям экстремизма в молодежной среде.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Изготовление информационной продукции (видеоролики, учебные просветительские короткометражные фильмы, буклеты, плакаты, баннеры, афиши, брошюры), освещающей особенности различных мировых религий, развитие межэтнической интеграции в молодежной и подростковой среде, а также информирующей о вреде неформальных, религиозных и </w:t>
            </w:r>
            <w:r w:rsidRPr="00BF0D13">
              <w:rPr>
                <w:rFonts w:ascii="Times New Roman" w:eastAsia="Calibri" w:hAnsi="Times New Roman" w:cs="Times New Roman"/>
                <w:color w:val="000000"/>
                <w:sz w:val="24"/>
                <w:szCs w:val="24"/>
                <w:lang w:bidi="hi-IN"/>
              </w:rPr>
              <w:lastRenderedPageBreak/>
              <w:t>экстремистских организаций</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2016-2020</w:t>
            </w:r>
          </w:p>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Комитет физической культуры и спорта, </w:t>
            </w:r>
          </w:p>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Комитет культуры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Default="00C46DBF" w:rsidP="00C46DBF">
            <w:pPr>
              <w:spacing w:after="0" w:line="240" w:lineRule="auto"/>
              <w:rPr>
                <w:rFonts w:ascii="Times New Roman" w:eastAsia="Calibri" w:hAnsi="Times New Roman" w:cs="Times New Roman"/>
                <w:color w:val="000000"/>
                <w:sz w:val="24"/>
                <w:szCs w:val="24"/>
                <w:lang w:bidi="hi-IN"/>
              </w:rPr>
            </w:pPr>
            <w:r w:rsidRPr="00C46DBF">
              <w:rPr>
                <w:rFonts w:ascii="Times New Roman" w:eastAsia="Calibri" w:hAnsi="Times New Roman" w:cs="Times New Roman"/>
                <w:color w:val="000000"/>
                <w:sz w:val="24"/>
                <w:szCs w:val="24"/>
                <w:lang w:bidi="hi-IN"/>
              </w:rPr>
              <w:t>Изготовлен информационный материа</w:t>
            </w:r>
            <w:r>
              <w:rPr>
                <w:rFonts w:ascii="Times New Roman" w:eastAsia="Calibri" w:hAnsi="Times New Roman" w:cs="Times New Roman"/>
                <w:color w:val="000000"/>
                <w:sz w:val="24"/>
                <w:szCs w:val="24"/>
                <w:lang w:bidi="hi-IN"/>
              </w:rPr>
              <w:t xml:space="preserve">л в количестве 25 шт., который </w:t>
            </w:r>
            <w:r w:rsidRPr="00C46DBF">
              <w:rPr>
                <w:rFonts w:ascii="Times New Roman" w:eastAsia="Calibri" w:hAnsi="Times New Roman" w:cs="Times New Roman"/>
                <w:color w:val="000000"/>
                <w:sz w:val="24"/>
                <w:szCs w:val="24"/>
                <w:lang w:bidi="hi-IN"/>
              </w:rPr>
              <w:t>распростран</w:t>
            </w:r>
            <w:r>
              <w:rPr>
                <w:rFonts w:ascii="Times New Roman" w:eastAsia="Calibri" w:hAnsi="Times New Roman" w:cs="Times New Roman"/>
                <w:color w:val="000000"/>
                <w:sz w:val="24"/>
                <w:szCs w:val="24"/>
                <w:lang w:bidi="hi-IN"/>
              </w:rPr>
              <w:t>ен</w:t>
            </w:r>
            <w:r w:rsidRPr="00C46DBF">
              <w:rPr>
                <w:rFonts w:ascii="Times New Roman" w:eastAsia="Calibri" w:hAnsi="Times New Roman" w:cs="Times New Roman"/>
                <w:color w:val="000000"/>
                <w:sz w:val="24"/>
                <w:szCs w:val="24"/>
                <w:lang w:bidi="hi-IN"/>
              </w:rPr>
              <w:t xml:space="preserve"> при проведении Велопробега «Мирные жители»</w:t>
            </w:r>
            <w:r>
              <w:rPr>
                <w:rFonts w:ascii="Times New Roman" w:eastAsia="Calibri" w:hAnsi="Times New Roman" w:cs="Times New Roman"/>
                <w:color w:val="000000"/>
                <w:sz w:val="24"/>
                <w:szCs w:val="24"/>
                <w:lang w:bidi="hi-IN"/>
              </w:rPr>
              <w:t>.</w:t>
            </w:r>
          </w:p>
          <w:p w:rsidR="00C46DBF" w:rsidRPr="00E15348" w:rsidRDefault="00C46DBF" w:rsidP="00C46DBF">
            <w:pPr>
              <w:spacing w:after="0" w:line="240" w:lineRule="auto"/>
              <w:rPr>
                <w:rFonts w:ascii="Times New Roman" w:eastAsia="Calibri" w:hAnsi="Times New Roman" w:cs="Times New Roman"/>
                <w:color w:val="000000"/>
                <w:sz w:val="24"/>
                <w:szCs w:val="24"/>
                <w:highlight w:val="green"/>
                <w:lang w:bidi="hi-IN"/>
              </w:rPr>
            </w:pP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Изготовление печатной продукции (памятки, буклеты, брошюры, листовки) по разъяснению ответственности за разжигание межнациональной розни, религиозного фанатизма, национальной расовой недостаточности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2015-2018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молодёжной политики</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E74A55" w:rsidRPr="00E74A55" w:rsidRDefault="00E74A55" w:rsidP="00E74A55">
            <w:pPr>
              <w:spacing w:after="0" w:line="240" w:lineRule="auto"/>
              <w:rPr>
                <w:rFonts w:ascii="Times New Roman" w:eastAsia="Calibri" w:hAnsi="Times New Roman" w:cs="Times New Roman"/>
                <w:color w:val="000000"/>
                <w:sz w:val="24"/>
                <w:szCs w:val="24"/>
                <w:lang w:bidi="hi-IN"/>
              </w:rPr>
            </w:pPr>
            <w:r w:rsidRPr="00E74A55">
              <w:rPr>
                <w:rFonts w:ascii="Times New Roman" w:eastAsia="Calibri" w:hAnsi="Times New Roman" w:cs="Times New Roman"/>
                <w:color w:val="000000"/>
                <w:sz w:val="24"/>
                <w:szCs w:val="24"/>
                <w:lang w:bidi="hi-IN"/>
              </w:rPr>
              <w:t>Изготовлена печатная продукция:</w:t>
            </w:r>
          </w:p>
          <w:p w:rsidR="00E74A55" w:rsidRPr="00E74A55" w:rsidRDefault="00E74A55" w:rsidP="00E74A55">
            <w:pPr>
              <w:spacing w:after="0" w:line="240" w:lineRule="auto"/>
              <w:rPr>
                <w:rFonts w:ascii="Times New Roman" w:eastAsia="Calibri" w:hAnsi="Times New Roman" w:cs="Times New Roman"/>
                <w:color w:val="000000"/>
                <w:sz w:val="24"/>
                <w:szCs w:val="24"/>
                <w:lang w:bidi="hi-IN"/>
              </w:rPr>
            </w:pPr>
            <w:r w:rsidRPr="00E74A55">
              <w:rPr>
                <w:rFonts w:ascii="Times New Roman" w:eastAsia="Calibri" w:hAnsi="Times New Roman" w:cs="Times New Roman"/>
                <w:color w:val="000000"/>
                <w:sz w:val="24"/>
                <w:szCs w:val="24"/>
                <w:lang w:bidi="hi-IN"/>
              </w:rPr>
              <w:t>1.Памятки «Смотри в будущее! Живи настоящим!», «Молодежь за толерантность!», которые распространены 27.06.2017 на день молодежи;</w:t>
            </w:r>
          </w:p>
          <w:p w:rsidR="00E74A55" w:rsidRPr="00E74A55" w:rsidRDefault="00E74A55" w:rsidP="00E74A55">
            <w:pPr>
              <w:spacing w:after="0" w:line="240" w:lineRule="auto"/>
              <w:rPr>
                <w:rFonts w:ascii="Times New Roman" w:eastAsia="Calibri" w:hAnsi="Times New Roman" w:cs="Times New Roman"/>
                <w:color w:val="000000"/>
                <w:sz w:val="24"/>
                <w:szCs w:val="24"/>
                <w:lang w:bidi="hi-IN"/>
              </w:rPr>
            </w:pPr>
            <w:r w:rsidRPr="00E74A55">
              <w:rPr>
                <w:rFonts w:ascii="Times New Roman" w:eastAsia="Calibri" w:hAnsi="Times New Roman" w:cs="Times New Roman"/>
                <w:color w:val="000000"/>
                <w:sz w:val="24"/>
                <w:szCs w:val="24"/>
                <w:lang w:bidi="hi-IN"/>
              </w:rPr>
              <w:t>2.Памятки ко Дню народного единства, распространены на 04.11.2017;</w:t>
            </w:r>
          </w:p>
          <w:p w:rsidR="005F5631" w:rsidRPr="00BF0D13" w:rsidRDefault="00E74A55" w:rsidP="00E74A55">
            <w:pPr>
              <w:spacing w:after="0" w:line="240" w:lineRule="auto"/>
              <w:rPr>
                <w:rFonts w:ascii="Times New Roman" w:eastAsia="Calibri" w:hAnsi="Times New Roman" w:cs="Times New Roman"/>
                <w:color w:val="000000"/>
                <w:sz w:val="24"/>
                <w:szCs w:val="24"/>
                <w:lang w:bidi="hi-IN"/>
              </w:rPr>
            </w:pPr>
            <w:r w:rsidRPr="00E74A55">
              <w:rPr>
                <w:rFonts w:ascii="Times New Roman" w:eastAsia="Calibri" w:hAnsi="Times New Roman" w:cs="Times New Roman"/>
                <w:color w:val="000000"/>
                <w:sz w:val="24"/>
                <w:szCs w:val="24"/>
                <w:lang w:bidi="hi-IN"/>
              </w:rPr>
              <w:t>3.Памятки «Голубь мира», приуроченные дню мира и согласия, распространены 03.09.2017.</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14.2.7</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 xml:space="preserve">Организация мониторинга социальных сетей и иных информационных порталов Интернет-пространства на предмет предупреждения, выявления противоправных действий экстремистской направленности, возникновения </w:t>
            </w:r>
            <w:r w:rsidRPr="00BF0D13">
              <w:rPr>
                <w:rFonts w:ascii="Times New Roman" w:eastAsia="Calibri" w:hAnsi="Times New Roman" w:cs="Times New Roman"/>
                <w:color w:val="000000"/>
                <w:sz w:val="24"/>
                <w:szCs w:val="24"/>
                <w:lang w:bidi="hi-IN"/>
              </w:rPr>
              <w:lastRenderedPageBreak/>
              <w:t>межнациональной напряженности в городе Нефтеюганске</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Департамент по делам администрации </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системном режиме осуществляется проверка социальных сетей и иных информационных порталов Интернет-пространства на предмет предупреждения, выявления противоправных действий экстремистской направленности, возникновения межнациональной напряженности в городе Нефтеюганске.</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Организация работы по установке контент-фильтров, блокирующих доступ к Интернет-ресурсам экстремистской направленности</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Комитет культуры</w:t>
            </w:r>
            <w:r w:rsidRPr="00BF0D13">
              <w:rPr>
                <w:rFonts w:ascii="Times New Roman" w:eastAsia="Calibri" w:hAnsi="Times New Roman" w:cs="Times New Roman"/>
                <w:color w:val="000000"/>
                <w:sz w:val="24"/>
                <w:szCs w:val="24"/>
                <w:lang w:bidi="hi-IN"/>
              </w:rPr>
              <w:t xml:space="preserve">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Pr="00BF0D13" w:rsidRDefault="00CA2938" w:rsidP="00CA2938">
            <w:pPr>
              <w:spacing w:after="0" w:line="240" w:lineRule="auto"/>
              <w:rPr>
                <w:rFonts w:ascii="Times New Roman" w:eastAsia="Calibri" w:hAnsi="Times New Roman" w:cs="Times New Roman"/>
                <w:color w:val="000000"/>
                <w:sz w:val="24"/>
                <w:szCs w:val="24"/>
                <w:lang w:bidi="hi-IN"/>
              </w:rPr>
            </w:pPr>
            <w:r w:rsidRPr="00CA2938">
              <w:rPr>
                <w:rFonts w:ascii="Times New Roman" w:eastAsia="Calibri" w:hAnsi="Times New Roman" w:cs="Times New Roman"/>
                <w:color w:val="000000"/>
                <w:sz w:val="24"/>
                <w:szCs w:val="24"/>
                <w:lang w:bidi="hi-IN"/>
              </w:rPr>
              <w:t xml:space="preserve">В структурном подразделении НГ МАУК «Музейный комплекс» «Музей реки Обь», в ЦОДе установлены контент-фильтры «KinderGate». В Театре кукол установлена программа  контент-фильтрования Интернет ресурсов, заблокировавшая информации экстремистского характера, распространение которой запрещено на территории РФ. В МБУК «Центр национальных культур» заключен договор на установку программного обеспечения KinderGate, блокирующего доступ к Интернет-ресурсам экстремистской направленности. На сервере Городской библиотеки установлен UserGate (16). Основные функции программы — предоставление доступа в Интернет, с блокировкой </w:t>
            </w:r>
            <w:r w:rsidRPr="00CA2938">
              <w:rPr>
                <w:rFonts w:ascii="Times New Roman" w:eastAsia="Calibri" w:hAnsi="Times New Roman" w:cs="Times New Roman"/>
                <w:color w:val="000000"/>
                <w:sz w:val="24"/>
                <w:szCs w:val="24"/>
                <w:lang w:bidi="hi-IN"/>
              </w:rPr>
              <w:lastRenderedPageBreak/>
              <w:t xml:space="preserve">Интернет-ресурсов экстремистской направленности в Городской и Центральной детской библиотеке. Также установлен Web-фильтр, блокирующий экстремистские материалы на сервере провайдера. В МБУК «КДК» установлена программа контент-фильтрования Интернет ресурсов, заблокировавшая информации экстремистского характера, распространение которой запрещено на территории РФ. В МБУ ДО «Детская школа </w:t>
            </w:r>
            <w:r>
              <w:rPr>
                <w:rFonts w:ascii="Times New Roman" w:eastAsia="Calibri" w:hAnsi="Times New Roman" w:cs="Times New Roman"/>
                <w:color w:val="000000"/>
                <w:sz w:val="24"/>
                <w:szCs w:val="24"/>
                <w:lang w:bidi="hi-IN"/>
              </w:rPr>
              <w:t>искусств» установлена программа</w:t>
            </w:r>
            <w:r w:rsidRPr="00CA2938">
              <w:rPr>
                <w:rFonts w:ascii="Times New Roman" w:eastAsia="Calibri" w:hAnsi="Times New Roman" w:cs="Times New Roman"/>
                <w:color w:val="000000"/>
                <w:sz w:val="24"/>
                <w:szCs w:val="24"/>
                <w:lang w:bidi="hi-IN"/>
              </w:rPr>
              <w:t xml:space="preserve"> контент-фильтрования Интернет ресурсов, заблокировавшая информации экстремистского характера, распространение которой запрещено</w:t>
            </w:r>
            <w:r>
              <w:rPr>
                <w:rFonts w:ascii="Times New Roman" w:eastAsia="Calibri" w:hAnsi="Times New Roman" w:cs="Times New Roman"/>
                <w:color w:val="000000"/>
                <w:sz w:val="24"/>
                <w:szCs w:val="24"/>
                <w:lang w:bidi="hi-IN"/>
              </w:rPr>
              <w:t xml:space="preserve"> </w:t>
            </w:r>
            <w:r w:rsidRPr="00CA2938">
              <w:rPr>
                <w:rFonts w:ascii="Times New Roman" w:eastAsia="Calibri" w:hAnsi="Times New Roman" w:cs="Times New Roman"/>
                <w:color w:val="000000"/>
                <w:sz w:val="24"/>
                <w:szCs w:val="24"/>
                <w:lang w:bidi="hi-IN"/>
              </w:rPr>
              <w:t>на</w:t>
            </w:r>
            <w:r>
              <w:rPr>
                <w:rFonts w:ascii="Times New Roman" w:eastAsia="Calibri" w:hAnsi="Times New Roman" w:cs="Times New Roman"/>
                <w:color w:val="000000"/>
                <w:sz w:val="24"/>
                <w:szCs w:val="24"/>
                <w:lang w:bidi="hi-IN"/>
              </w:rPr>
              <w:t xml:space="preserve"> </w:t>
            </w:r>
            <w:r w:rsidRPr="00CA2938">
              <w:rPr>
                <w:rFonts w:ascii="Times New Roman" w:eastAsia="Calibri" w:hAnsi="Times New Roman" w:cs="Times New Roman"/>
                <w:color w:val="000000"/>
                <w:sz w:val="24"/>
                <w:szCs w:val="24"/>
                <w:lang w:bidi="hi-IN"/>
              </w:rPr>
              <w:t>территории РФ.В Детской музыкальной школе установлен контент-фильтр на 10 системных единиц UzerGateWebFilter (1 год) до 10 сессии (Academic/Social).</w:t>
            </w:r>
          </w:p>
        </w:tc>
      </w:tr>
      <w:tr w:rsidR="005F5631" w:rsidRPr="00BF0D13" w:rsidTr="00B012C0">
        <w:trPr>
          <w:trHeight w:val="20"/>
          <w:jc w:val="center"/>
        </w:trPr>
        <w:tc>
          <w:tcPr>
            <w:tcW w:w="1116" w:type="dxa"/>
            <w:shd w:val="clear" w:color="auto" w:fill="auto"/>
            <w:noWrap/>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14.2.</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5F5631" w:rsidRPr="00BF0D13" w:rsidRDefault="005F5631" w:rsidP="005F5631">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и проведение среди жителей города фестивалей национальных культур</w:t>
            </w:r>
          </w:p>
        </w:tc>
        <w:tc>
          <w:tcPr>
            <w:tcW w:w="1412"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Комитет культуры</w:t>
            </w:r>
            <w:r w:rsidRPr="00BF0D13">
              <w:rPr>
                <w:rFonts w:ascii="Times New Roman" w:eastAsia="Calibri" w:hAnsi="Times New Roman" w:cs="Times New Roman"/>
                <w:color w:val="000000"/>
                <w:sz w:val="24"/>
                <w:szCs w:val="24"/>
                <w:lang w:bidi="hi-IN"/>
              </w:rPr>
              <w:t xml:space="preserve"> и туризма</w:t>
            </w:r>
          </w:p>
        </w:tc>
        <w:tc>
          <w:tcPr>
            <w:tcW w:w="4066" w:type="dxa"/>
            <w:shd w:val="clear" w:color="auto" w:fill="auto"/>
            <w:hideMark/>
          </w:tcPr>
          <w:p w:rsidR="005F5631" w:rsidRPr="00BF0D13" w:rsidRDefault="005F5631" w:rsidP="005F5631">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«Профилактика экстремизма, гармонизация межэтнических и межкультурных отношений в городе Нефтеюганске на 2014-2020 годы»</w:t>
            </w:r>
          </w:p>
        </w:tc>
        <w:tc>
          <w:tcPr>
            <w:tcW w:w="3300" w:type="dxa"/>
          </w:tcPr>
          <w:p w:rsidR="005F5631" w:rsidRDefault="00CA2938" w:rsidP="005F5631">
            <w:pPr>
              <w:spacing w:after="0" w:line="240" w:lineRule="auto"/>
              <w:rPr>
                <w:rFonts w:ascii="Times New Roman" w:eastAsia="Calibri" w:hAnsi="Times New Roman" w:cs="Times New Roman"/>
                <w:color w:val="000000"/>
                <w:sz w:val="24"/>
                <w:szCs w:val="24"/>
                <w:lang w:bidi="hi-IN"/>
              </w:rPr>
            </w:pPr>
            <w:r w:rsidRPr="00CA2938">
              <w:rPr>
                <w:rFonts w:ascii="Times New Roman" w:eastAsia="Calibri" w:hAnsi="Times New Roman" w:cs="Times New Roman"/>
                <w:color w:val="000000"/>
                <w:sz w:val="24"/>
                <w:szCs w:val="24"/>
                <w:lang w:bidi="hi-IN"/>
              </w:rPr>
              <w:t>12 июня 2017 года на площади «Юбилейная» прошел фестиваль «Содружество». История развития ежегодного фестиваля «Содружество» в городе демонстрирует стремительный рост популярности праздника, как среди горожан, так и среди национальных общественный организаций. С каждым годом возрастает их уровень активности, тем самым доказывая национальное единение и сплоченность. В этом году в фестивале приняли участие 10 национальных общественных организаций. Охвачено 1750 человек.</w:t>
            </w:r>
          </w:p>
          <w:p w:rsidR="00CA2938" w:rsidRDefault="00E22A67" w:rsidP="005F5631">
            <w:pPr>
              <w:spacing w:after="0" w:line="240" w:lineRule="auto"/>
              <w:rPr>
                <w:rFonts w:ascii="Times New Roman" w:eastAsia="Calibri" w:hAnsi="Times New Roman" w:cs="Times New Roman"/>
                <w:color w:val="000000"/>
                <w:sz w:val="24"/>
                <w:szCs w:val="24"/>
                <w:lang w:bidi="hi-IN"/>
              </w:rPr>
            </w:pPr>
            <w:r w:rsidRPr="00E22A67">
              <w:rPr>
                <w:rFonts w:ascii="Times New Roman" w:eastAsia="Calibri" w:hAnsi="Times New Roman" w:cs="Times New Roman"/>
                <w:color w:val="000000"/>
                <w:sz w:val="24"/>
                <w:szCs w:val="24"/>
                <w:lang w:bidi="hi-IN"/>
              </w:rPr>
              <w:t xml:space="preserve">4 ноября в культурном центре «Обь» прошёл фестиваль дружбы народов «Радуга», приуроченный ко Дню народного единства, с участием национальных общественных объединений города Нефтеюганска. Цель фестиваля – гармонизация межнациональных </w:t>
            </w:r>
            <w:r w:rsidRPr="00E22A67">
              <w:rPr>
                <w:rFonts w:ascii="Times New Roman" w:eastAsia="Calibri" w:hAnsi="Times New Roman" w:cs="Times New Roman"/>
                <w:color w:val="000000"/>
                <w:sz w:val="24"/>
                <w:szCs w:val="24"/>
                <w:lang w:bidi="hi-IN"/>
              </w:rPr>
              <w:lastRenderedPageBreak/>
              <w:t xml:space="preserve">отношений, сохранение и развитие культуры и традиций народов, проживающих на территории города. Участниками фестиваля стали люди различных национальностей и вероисповеданий. Открытие фестиваля началось с приветственного слова главы города Нефтеюганска, депутатов Думы автономного округа и председателя городской Думы. На сцене культурного центра в этот день прозвучали песни на азербайджанском, белорусском, украинском, киргизском и хантыйском языках. Также зрители увидели красочные танцевальные номера из фольклоров русского, башкирского, казахского, чувашского, осетинского и других народов. Особо тепло со сцены прозвучали слова поздравления на родном языке от председателей национальных общественных </w:t>
            </w:r>
            <w:r w:rsidRPr="00E22A67">
              <w:rPr>
                <w:rFonts w:ascii="Times New Roman" w:eastAsia="Calibri" w:hAnsi="Times New Roman" w:cs="Times New Roman"/>
                <w:color w:val="000000"/>
                <w:sz w:val="24"/>
                <w:szCs w:val="24"/>
                <w:lang w:bidi="hi-IN"/>
              </w:rPr>
              <w:lastRenderedPageBreak/>
              <w:t>объединений. Участники фестиваля были награждены благодарственными письмами. Всего на фестивале присутствовало 500 человек.</w:t>
            </w:r>
          </w:p>
          <w:p w:rsidR="00E22A67" w:rsidRPr="00E22A67" w:rsidRDefault="00E22A67" w:rsidP="00E22A67">
            <w:pPr>
              <w:spacing w:after="0" w:line="240" w:lineRule="auto"/>
              <w:rPr>
                <w:rFonts w:ascii="Times New Roman" w:eastAsia="Calibri" w:hAnsi="Times New Roman" w:cs="Times New Roman"/>
                <w:color w:val="000000"/>
                <w:sz w:val="24"/>
                <w:szCs w:val="24"/>
                <w:lang w:bidi="hi-IN"/>
              </w:rPr>
            </w:pPr>
            <w:r w:rsidRPr="00E22A67">
              <w:rPr>
                <w:rFonts w:ascii="Times New Roman" w:eastAsia="Calibri" w:hAnsi="Times New Roman" w:cs="Times New Roman"/>
                <w:color w:val="000000"/>
                <w:sz w:val="24"/>
                <w:szCs w:val="24"/>
                <w:lang w:bidi="hi-IN"/>
              </w:rPr>
              <w:t xml:space="preserve">17.11.2017 состоялся фестиваль национальных культур «Нефтеюганск – город дружбы». Участники фестиваля представили творческие проекты культуры народов населяющих Ханты-Мансийский автономный округ-Югру, победителями фестиваля стали: </w:t>
            </w:r>
          </w:p>
          <w:p w:rsidR="00E22A67" w:rsidRPr="00BF0D13" w:rsidRDefault="00E22A67" w:rsidP="00E22A67">
            <w:pPr>
              <w:spacing w:after="0" w:line="240" w:lineRule="auto"/>
              <w:rPr>
                <w:rFonts w:ascii="Times New Roman" w:eastAsia="Calibri" w:hAnsi="Times New Roman" w:cs="Times New Roman"/>
                <w:color w:val="000000"/>
                <w:sz w:val="24"/>
                <w:szCs w:val="24"/>
                <w:lang w:bidi="hi-IN"/>
              </w:rPr>
            </w:pPr>
            <w:r w:rsidRPr="00E22A67">
              <w:rPr>
                <w:rFonts w:ascii="Times New Roman" w:eastAsia="Calibri" w:hAnsi="Times New Roman" w:cs="Times New Roman"/>
                <w:color w:val="000000"/>
                <w:sz w:val="24"/>
                <w:szCs w:val="24"/>
                <w:lang w:bidi="hi-IN"/>
              </w:rPr>
              <w:t>-МБОУ «СОШ№6» творческий проект «О мой родной Узбекистан»; МБОУ «СОШ№1» творческий проект «Белая Русь»; МБОУ «СОШ№7» творческий проект «О светлый край, Азербайджан!».</w:t>
            </w:r>
          </w:p>
        </w:tc>
      </w:tr>
      <w:tr w:rsidR="00E22A67" w:rsidRPr="00BF0D13" w:rsidTr="00753062">
        <w:trPr>
          <w:trHeight w:val="20"/>
          <w:jc w:val="center"/>
        </w:trPr>
        <w:tc>
          <w:tcPr>
            <w:tcW w:w="1116" w:type="dxa"/>
            <w:shd w:val="clear" w:color="auto" w:fill="auto"/>
            <w:vAlign w:val="bottom"/>
            <w:hideMark/>
          </w:tcPr>
          <w:p w:rsidR="00E22A67" w:rsidRPr="00BF0D13" w:rsidRDefault="00E22A67"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lastRenderedPageBreak/>
              <w:t>15</w:t>
            </w:r>
          </w:p>
        </w:tc>
        <w:tc>
          <w:tcPr>
            <w:tcW w:w="14012" w:type="dxa"/>
            <w:gridSpan w:val="5"/>
            <w:shd w:val="clear" w:color="auto" w:fill="auto"/>
            <w:vAlign w:val="bottom"/>
          </w:tcPr>
          <w:p w:rsidR="00E22A67" w:rsidRPr="00BF0D13" w:rsidRDefault="00E22A67" w:rsidP="00E22A67">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Направление 15.Повышение эффективности деятельности органов местного самоуправления</w:t>
            </w:r>
          </w:p>
        </w:tc>
      </w:tr>
      <w:tr w:rsidR="00E22A67" w:rsidRPr="00BF0D13" w:rsidTr="00753062">
        <w:trPr>
          <w:trHeight w:val="20"/>
          <w:jc w:val="center"/>
        </w:trPr>
        <w:tc>
          <w:tcPr>
            <w:tcW w:w="1116" w:type="dxa"/>
            <w:shd w:val="clear" w:color="auto" w:fill="auto"/>
            <w:vAlign w:val="bottom"/>
            <w:hideMark/>
          </w:tcPr>
          <w:p w:rsidR="00E22A67" w:rsidRPr="00BF0D13" w:rsidRDefault="00E22A67" w:rsidP="005F563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15.1</w:t>
            </w:r>
          </w:p>
        </w:tc>
        <w:tc>
          <w:tcPr>
            <w:tcW w:w="14012" w:type="dxa"/>
            <w:gridSpan w:val="5"/>
            <w:shd w:val="clear" w:color="auto" w:fill="auto"/>
            <w:vAlign w:val="bottom"/>
          </w:tcPr>
          <w:p w:rsidR="00E22A67" w:rsidRPr="00BF0D13" w:rsidRDefault="00E22A67" w:rsidP="00E22A67">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1. Повышение эффективности деятельности органов местного самоуправления</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Разработка специализированных разделов на официальном сайте </w:t>
            </w:r>
            <w:r w:rsidRPr="00BF0D13">
              <w:rPr>
                <w:rFonts w:ascii="Times New Roman" w:eastAsia="Calibri" w:hAnsi="Times New Roman" w:cs="Times New Roman"/>
                <w:color w:val="000000"/>
                <w:sz w:val="24"/>
                <w:szCs w:val="24"/>
                <w:lang w:bidi="hi-IN"/>
              </w:rPr>
              <w:lastRenderedPageBreak/>
              <w:t>органов местного самоуправления города Нефтеюганска: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r w:rsidRPr="00AE08E2">
              <w:rPr>
                <w:rFonts w:ascii="Times New Roman" w:hAnsi="Times New Roman"/>
                <w:color w:val="000000"/>
                <w:sz w:val="24"/>
                <w:szCs w:val="24"/>
              </w:rPr>
              <w:t xml:space="preserve">Исполнение мероприятий </w:t>
            </w:r>
            <w:r>
              <w:rPr>
                <w:rFonts w:ascii="Times New Roman" w:hAnsi="Times New Roman"/>
                <w:color w:val="000000"/>
                <w:sz w:val="24"/>
                <w:szCs w:val="24"/>
              </w:rPr>
              <w:t xml:space="preserve">в 2017 году не </w:t>
            </w:r>
            <w:r w:rsidRPr="00AE08E2">
              <w:rPr>
                <w:rFonts w:ascii="Times New Roman" w:hAnsi="Times New Roman"/>
                <w:color w:val="000000"/>
                <w:sz w:val="24"/>
                <w:szCs w:val="24"/>
              </w:rPr>
              <w:t>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-раздел «Общественное обсуждение муниципальных программ» с приглашением жителей принять участие в общественном обсуждении проводимых мероприятий, с фиксированием итогов обсуждения и предложений</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w:t>
            </w:r>
            <w:r w:rsidRPr="00BF0D13">
              <w:rPr>
                <w:rFonts w:ascii="Times New Roman" w:eastAsia="Calibri" w:hAnsi="Times New Roman" w:cs="Times New Roman"/>
                <w:color w:val="000000"/>
                <w:sz w:val="24"/>
                <w:szCs w:val="24"/>
                <w:lang w:val="en-US" w:bidi="hi-IN"/>
              </w:rPr>
              <w:t> </w:t>
            </w:r>
            <w:r w:rsidRPr="00BF0D13">
              <w:rPr>
                <w:rFonts w:ascii="Times New Roman" w:eastAsia="Calibri" w:hAnsi="Times New Roman" w:cs="Times New Roman"/>
                <w:color w:val="000000"/>
                <w:sz w:val="24"/>
                <w:szCs w:val="24"/>
                <w:lang w:bidi="hi-IN"/>
              </w:rPr>
              <w:t>раздел «Открытое мнение» по проблемам и перспективам развития города с фиксированием наиболее популярных комментариев и выделением предложений, которые могут быть приняты в работу</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 раздел «Активный гражданин», где можно выставлять предложения жителей </w:t>
            </w:r>
            <w:r w:rsidRPr="00BF0D13">
              <w:rPr>
                <w:rFonts w:ascii="Times New Roman" w:eastAsia="Calibri" w:hAnsi="Times New Roman" w:cs="Times New Roman"/>
                <w:color w:val="000000"/>
                <w:sz w:val="24"/>
                <w:szCs w:val="24"/>
                <w:lang w:bidi="hi-IN"/>
              </w:rPr>
              <w:lastRenderedPageBreak/>
              <w:t>на обсуждение и проводить по ним голосование, с дальнейшей реализацией наиболее популярных предложений</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Размещение на официальном сайте органов местного самоуправления города Нефтеюганска статистики и архива результатов общественных обсуждений и принятых по ним решений</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r w:rsidRPr="00AE08E2">
              <w:rPr>
                <w:rFonts w:ascii="Times New Roman" w:hAnsi="Times New Roman"/>
                <w:color w:val="000000"/>
                <w:sz w:val="24"/>
                <w:szCs w:val="24"/>
              </w:rPr>
              <w:t xml:space="preserve">Исполнение мероприятий </w:t>
            </w:r>
            <w:r>
              <w:rPr>
                <w:rFonts w:ascii="Times New Roman" w:hAnsi="Times New Roman"/>
                <w:color w:val="000000"/>
                <w:sz w:val="24"/>
                <w:szCs w:val="24"/>
              </w:rPr>
              <w:t xml:space="preserve">в 2017 году не </w:t>
            </w:r>
            <w:r w:rsidRPr="00AE08E2">
              <w:rPr>
                <w:rFonts w:ascii="Times New Roman" w:hAnsi="Times New Roman"/>
                <w:color w:val="000000"/>
                <w:sz w:val="24"/>
                <w:szCs w:val="24"/>
              </w:rPr>
              <w:t>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Ведение на официальном сайте органов местного самоуправления города Нефтеюганска специализированных разделов по учету мнений и работе с разными группами жителей</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AE08E2" w:rsidRDefault="000409B4" w:rsidP="000409B4">
            <w:pPr>
              <w:spacing w:line="240" w:lineRule="auto"/>
              <w:jc w:val="both"/>
              <w:rPr>
                <w:rFonts w:ascii="Times New Roman" w:hAnsi="Times New Roman"/>
                <w:color w:val="000000"/>
                <w:sz w:val="24"/>
                <w:szCs w:val="24"/>
              </w:rPr>
            </w:pPr>
            <w:r w:rsidRPr="00AE08E2">
              <w:rPr>
                <w:rFonts w:ascii="Times New Roman" w:hAnsi="Times New Roman"/>
                <w:color w:val="000000"/>
                <w:sz w:val="24"/>
                <w:szCs w:val="24"/>
              </w:rPr>
              <w:t xml:space="preserve">Исполнение мероприятий </w:t>
            </w:r>
            <w:r>
              <w:rPr>
                <w:rFonts w:ascii="Times New Roman" w:hAnsi="Times New Roman"/>
                <w:color w:val="000000"/>
                <w:sz w:val="24"/>
                <w:szCs w:val="24"/>
              </w:rPr>
              <w:t xml:space="preserve">в 2017 году не </w:t>
            </w:r>
            <w:r w:rsidRPr="00AE08E2">
              <w:rPr>
                <w:rFonts w:ascii="Times New Roman" w:hAnsi="Times New Roman"/>
                <w:color w:val="000000"/>
                <w:sz w:val="24"/>
                <w:szCs w:val="24"/>
              </w:rPr>
              <w:t>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Модернизация информационных баз, обеспечивающих </w:t>
            </w:r>
            <w:r w:rsidRPr="00BF0D13">
              <w:rPr>
                <w:rFonts w:ascii="Times New Roman" w:eastAsia="Calibri" w:hAnsi="Times New Roman" w:cs="Times New Roman"/>
                <w:sz w:val="24"/>
                <w:szCs w:val="24"/>
                <w:lang w:bidi="hi-IN"/>
              </w:rPr>
              <w:lastRenderedPageBreak/>
              <w:t>ведение единого информационного пространства в сфере управления муниципальными финансами</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lastRenderedPageBreak/>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sz w:val="24"/>
                <w:szCs w:val="24"/>
                <w:lang w:val="en-US" w:bidi="hi-IN"/>
              </w:rPr>
            </w:pPr>
            <w:r w:rsidRPr="00BF0D13">
              <w:rPr>
                <w:rFonts w:ascii="Times New Roman" w:eastAsia="Calibri" w:hAnsi="Times New Roman" w:cs="Times New Roman"/>
                <w:sz w:val="24"/>
                <w:szCs w:val="24"/>
                <w:lang w:val="en-US" w:bidi="hi-IN"/>
              </w:rPr>
              <w:t>Департамент финансов</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МП «Управление муниципальными финансами города Нефтеюганска в 2014-2020 годах»</w:t>
            </w:r>
          </w:p>
        </w:tc>
        <w:tc>
          <w:tcPr>
            <w:tcW w:w="3300" w:type="dxa"/>
          </w:tcPr>
          <w:p w:rsidR="000409B4" w:rsidRPr="00BF0D13" w:rsidRDefault="000409B4" w:rsidP="00323957">
            <w:pPr>
              <w:spacing w:after="0" w:line="240" w:lineRule="auto"/>
              <w:rPr>
                <w:rFonts w:ascii="Times New Roman" w:eastAsia="Calibri" w:hAnsi="Times New Roman" w:cs="Times New Roman"/>
                <w:sz w:val="24"/>
                <w:szCs w:val="24"/>
                <w:lang w:bidi="hi-IN"/>
              </w:rPr>
            </w:pPr>
            <w:r w:rsidRPr="000409B4">
              <w:rPr>
                <w:rFonts w:ascii="Times New Roman" w:eastAsia="Calibri" w:hAnsi="Times New Roman" w:cs="Times New Roman"/>
                <w:sz w:val="24"/>
                <w:szCs w:val="24"/>
                <w:lang w:bidi="hi-IN"/>
              </w:rPr>
              <w:t xml:space="preserve">В целях обеспечения процесса планирования и исполнения бюджета города, </w:t>
            </w:r>
            <w:r w:rsidRPr="000409B4">
              <w:rPr>
                <w:rFonts w:ascii="Times New Roman" w:eastAsia="Calibri" w:hAnsi="Times New Roman" w:cs="Times New Roman"/>
                <w:sz w:val="24"/>
                <w:szCs w:val="24"/>
                <w:lang w:bidi="hi-IN"/>
              </w:rPr>
              <w:lastRenderedPageBreak/>
              <w:t xml:space="preserve">департамент финансов осуществляет администрирование автоматизированной системы планирования и исполнения бюджета города на основе программного обеспечения «Автоматизированный центр контроля». Пользователями системы являются главные распорядители бюджетных средств, получатели бюджетных средств, а также муниципальные автономные и бюджетные учреждения города. Система охватывает </w:t>
            </w:r>
            <w:r w:rsidR="00323957">
              <w:rPr>
                <w:rFonts w:ascii="Times New Roman" w:eastAsia="Calibri" w:hAnsi="Times New Roman" w:cs="Times New Roman"/>
                <w:sz w:val="24"/>
                <w:szCs w:val="24"/>
                <w:lang w:bidi="hi-IN"/>
              </w:rPr>
              <w:t>66</w:t>
            </w:r>
            <w:r w:rsidRPr="000409B4">
              <w:rPr>
                <w:rFonts w:ascii="Times New Roman" w:eastAsia="Calibri" w:hAnsi="Times New Roman" w:cs="Times New Roman"/>
                <w:sz w:val="24"/>
                <w:szCs w:val="24"/>
                <w:lang w:bidi="hi-IN"/>
              </w:rPr>
              <w:t xml:space="preserve"> учреждени</w:t>
            </w:r>
            <w:r w:rsidR="00323957">
              <w:rPr>
                <w:rFonts w:ascii="Times New Roman" w:eastAsia="Calibri" w:hAnsi="Times New Roman" w:cs="Times New Roman"/>
                <w:sz w:val="24"/>
                <w:szCs w:val="24"/>
                <w:lang w:bidi="hi-IN"/>
              </w:rPr>
              <w:t>й</w:t>
            </w:r>
            <w:r w:rsidRPr="000409B4">
              <w:rPr>
                <w:rFonts w:ascii="Times New Roman" w:eastAsia="Calibri" w:hAnsi="Times New Roman" w:cs="Times New Roman"/>
                <w:sz w:val="24"/>
                <w:szCs w:val="24"/>
                <w:lang w:bidi="hi-IN"/>
              </w:rPr>
              <w:t xml:space="preserve"> города.</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Проведение общегородских прямых линий по актуальным вопросам онлайн с регистрацией по ссылке и трансляцией на официальном сайте органов местного самоуправления города Нефтеюганска.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Pr="00BF0D13" w:rsidRDefault="00A172CF" w:rsidP="00A172CF">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мероприятий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6</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Проведение социологического исследования, опроса и анализа общественного </w:t>
            </w:r>
            <w:r w:rsidRPr="00BF0D13">
              <w:rPr>
                <w:rFonts w:ascii="Times New Roman" w:eastAsia="Calibri" w:hAnsi="Times New Roman" w:cs="Times New Roman"/>
                <w:color w:val="000000"/>
                <w:sz w:val="24"/>
                <w:szCs w:val="24"/>
                <w:lang w:bidi="hi-IN"/>
              </w:rPr>
              <w:lastRenderedPageBreak/>
              <w:t>мнения по основным, общественно значимым вопросам города Нефтеюганска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по делам администрации</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внесение изменений в МП «Социально-экономическое развитие города Нефтеюганска на 2014-2020 годы»</w:t>
            </w:r>
          </w:p>
        </w:tc>
        <w:tc>
          <w:tcPr>
            <w:tcW w:w="3300" w:type="dxa"/>
          </w:tcPr>
          <w:p w:rsidR="000409B4" w:rsidRDefault="00077B4D" w:rsidP="00077B4D">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 xml:space="preserve">В целях </w:t>
            </w:r>
            <w:r w:rsidRPr="00077B4D">
              <w:rPr>
                <w:rFonts w:ascii="Times New Roman" w:eastAsia="Calibri" w:hAnsi="Times New Roman" w:cs="Times New Roman"/>
                <w:color w:val="000000"/>
                <w:sz w:val="24"/>
                <w:szCs w:val="24"/>
                <w:lang w:bidi="hi-IN"/>
              </w:rPr>
              <w:t xml:space="preserve">анализа общественного мнения по основным, общественно значимым вопросам города </w:t>
            </w:r>
            <w:r w:rsidRPr="00077B4D">
              <w:rPr>
                <w:rFonts w:ascii="Times New Roman" w:eastAsia="Calibri" w:hAnsi="Times New Roman" w:cs="Times New Roman"/>
                <w:color w:val="000000"/>
                <w:sz w:val="24"/>
                <w:szCs w:val="24"/>
                <w:lang w:bidi="hi-IN"/>
              </w:rPr>
              <w:lastRenderedPageBreak/>
              <w:t>Нефтеюганска</w:t>
            </w:r>
            <w:r>
              <w:rPr>
                <w:rFonts w:ascii="Times New Roman" w:eastAsia="Calibri" w:hAnsi="Times New Roman" w:cs="Times New Roman"/>
                <w:color w:val="000000"/>
                <w:sz w:val="24"/>
                <w:szCs w:val="24"/>
                <w:lang w:bidi="hi-IN"/>
              </w:rPr>
              <w:t>,</w:t>
            </w:r>
            <w:r w:rsidRPr="00077B4D">
              <w:rPr>
                <w:rFonts w:ascii="Times New Roman" w:eastAsia="Calibri" w:hAnsi="Times New Roman" w:cs="Times New Roman"/>
                <w:color w:val="000000"/>
                <w:sz w:val="24"/>
                <w:szCs w:val="24"/>
                <w:lang w:bidi="hi-IN"/>
              </w:rPr>
              <w:t xml:space="preserve"> </w:t>
            </w:r>
            <w:r>
              <w:rPr>
                <w:rFonts w:ascii="Times New Roman" w:eastAsia="Calibri" w:hAnsi="Times New Roman" w:cs="Times New Roman"/>
                <w:color w:val="000000"/>
                <w:sz w:val="24"/>
                <w:szCs w:val="24"/>
                <w:lang w:bidi="hi-IN"/>
              </w:rPr>
              <w:t>п</w:t>
            </w:r>
            <w:r w:rsidRPr="00077B4D">
              <w:rPr>
                <w:rFonts w:ascii="Times New Roman" w:eastAsia="Calibri" w:hAnsi="Times New Roman" w:cs="Times New Roman"/>
                <w:color w:val="000000"/>
                <w:sz w:val="24"/>
                <w:szCs w:val="24"/>
                <w:lang w:bidi="hi-IN"/>
              </w:rPr>
              <w:t>роведен социологическ</w:t>
            </w:r>
            <w:r>
              <w:rPr>
                <w:rFonts w:ascii="Times New Roman" w:eastAsia="Calibri" w:hAnsi="Times New Roman" w:cs="Times New Roman"/>
                <w:color w:val="000000"/>
                <w:sz w:val="24"/>
                <w:szCs w:val="24"/>
                <w:lang w:bidi="hi-IN"/>
              </w:rPr>
              <w:t>ий</w:t>
            </w:r>
            <w:r w:rsidRPr="00077B4D">
              <w:rPr>
                <w:rFonts w:ascii="Times New Roman" w:eastAsia="Calibri" w:hAnsi="Times New Roman" w:cs="Times New Roman"/>
                <w:color w:val="000000"/>
                <w:sz w:val="24"/>
                <w:szCs w:val="24"/>
                <w:lang w:bidi="hi-IN"/>
              </w:rPr>
              <w:t xml:space="preserve"> опрос</w:t>
            </w:r>
            <w:r>
              <w:rPr>
                <w:rFonts w:ascii="Times New Roman" w:eastAsia="Calibri" w:hAnsi="Times New Roman" w:cs="Times New Roman"/>
                <w:color w:val="000000"/>
                <w:sz w:val="24"/>
                <w:szCs w:val="24"/>
                <w:lang w:bidi="hi-IN"/>
              </w:rPr>
              <w:t xml:space="preserve"> населения. </w:t>
            </w:r>
          </w:p>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 xml:space="preserve">Результаты исследования направлены руководителям структурных подразделений администрации города. </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7</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цен на социально значимые продовольственные товары</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 xml:space="preserve">Департамент </w:t>
            </w:r>
            <w:r w:rsidRPr="00BF0D13">
              <w:rPr>
                <w:rFonts w:ascii="Times New Roman" w:eastAsia="Calibri" w:hAnsi="Times New Roman" w:cs="Times New Roman"/>
                <w:color w:val="000000"/>
                <w:sz w:val="24"/>
                <w:szCs w:val="24"/>
                <w:lang w:bidi="hi-IN"/>
              </w:rPr>
              <w:t>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c>
          <w:tcPr>
            <w:tcW w:w="3300" w:type="dxa"/>
          </w:tcPr>
          <w:p w:rsidR="00077B4D" w:rsidRDefault="00077B4D" w:rsidP="000409B4">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М</w:t>
            </w:r>
            <w:r w:rsidR="000409B4" w:rsidRPr="00BF0D13">
              <w:rPr>
                <w:rFonts w:ascii="Times New Roman" w:eastAsia="Calibri" w:hAnsi="Times New Roman" w:cs="Times New Roman"/>
                <w:sz w:val="24"/>
                <w:szCs w:val="24"/>
                <w:lang w:bidi="hi-IN"/>
              </w:rPr>
              <w:t>ониторинг закупочных и розничных цен</w:t>
            </w:r>
            <w:r w:rsidRPr="00BF0D13">
              <w:rPr>
                <w:rFonts w:ascii="Times New Roman" w:eastAsia="Calibri" w:hAnsi="Times New Roman" w:cs="Times New Roman"/>
                <w:sz w:val="24"/>
                <w:szCs w:val="24"/>
                <w:lang w:bidi="hi-IN"/>
              </w:rPr>
              <w:t xml:space="preserve"> проводился</w:t>
            </w:r>
            <w:r w:rsidR="000409B4" w:rsidRPr="00BF0D13">
              <w:rPr>
                <w:rFonts w:ascii="Times New Roman" w:eastAsia="Calibri" w:hAnsi="Times New Roman" w:cs="Times New Roman"/>
                <w:sz w:val="24"/>
                <w:szCs w:val="24"/>
                <w:lang w:bidi="hi-IN"/>
              </w:rPr>
              <w:t xml:space="preserve">: </w:t>
            </w:r>
          </w:p>
          <w:p w:rsidR="00077B4D" w:rsidRDefault="00077B4D" w:rsidP="000409B4">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0409B4" w:rsidRPr="00BF0D13">
              <w:rPr>
                <w:rFonts w:ascii="Times New Roman" w:eastAsia="Calibri" w:hAnsi="Times New Roman" w:cs="Times New Roman"/>
                <w:sz w:val="24"/>
                <w:szCs w:val="24"/>
                <w:lang w:bidi="hi-IN"/>
              </w:rPr>
              <w:t xml:space="preserve">еженедельно - на 4 наименований продуктов; </w:t>
            </w:r>
          </w:p>
          <w:p w:rsidR="00077B4D" w:rsidRDefault="00077B4D" w:rsidP="000409B4">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 xml:space="preserve">- </w:t>
            </w:r>
            <w:r w:rsidR="000409B4" w:rsidRPr="00BF0D13">
              <w:rPr>
                <w:rFonts w:ascii="Times New Roman" w:eastAsia="Calibri" w:hAnsi="Times New Roman" w:cs="Times New Roman"/>
                <w:sz w:val="24"/>
                <w:szCs w:val="24"/>
                <w:lang w:bidi="hi-IN"/>
              </w:rPr>
              <w:t xml:space="preserve">ежемесячно - на 9 наименований продуктов первой необходимости в 5 предприятиях торговли. </w:t>
            </w:r>
          </w:p>
          <w:p w:rsidR="000409B4" w:rsidRPr="00BF0D13" w:rsidRDefault="00077B4D" w:rsidP="000409B4">
            <w:pPr>
              <w:spacing w:after="0" w:line="240" w:lineRule="auto"/>
              <w:rPr>
                <w:rFonts w:ascii="Times New Roman" w:eastAsia="Calibri" w:hAnsi="Times New Roman" w:cs="Times New Roman"/>
                <w:sz w:val="24"/>
                <w:szCs w:val="24"/>
                <w:lang w:bidi="hi-IN"/>
              </w:rPr>
            </w:pPr>
            <w:r>
              <w:rPr>
                <w:rFonts w:ascii="Times New Roman" w:eastAsia="Calibri" w:hAnsi="Times New Roman" w:cs="Times New Roman"/>
                <w:sz w:val="24"/>
                <w:szCs w:val="24"/>
                <w:lang w:bidi="hi-IN"/>
              </w:rPr>
              <w:t>Е</w:t>
            </w:r>
            <w:r w:rsidR="000409B4" w:rsidRPr="00BF0D13">
              <w:rPr>
                <w:rFonts w:ascii="Times New Roman" w:eastAsia="Calibri" w:hAnsi="Times New Roman" w:cs="Times New Roman"/>
                <w:sz w:val="24"/>
                <w:szCs w:val="24"/>
                <w:lang w:bidi="hi-IN"/>
              </w:rPr>
              <w:t xml:space="preserve">жедневно в Департамент экономического развития </w:t>
            </w:r>
            <w:r>
              <w:rPr>
                <w:rFonts w:ascii="Times New Roman" w:eastAsia="Calibri" w:hAnsi="Times New Roman" w:cs="Times New Roman"/>
                <w:sz w:val="24"/>
                <w:szCs w:val="24"/>
                <w:lang w:bidi="hi-IN"/>
              </w:rPr>
              <w:t xml:space="preserve">округа </w:t>
            </w:r>
            <w:r w:rsidRPr="00BF0D13">
              <w:rPr>
                <w:rFonts w:ascii="Times New Roman" w:eastAsia="Calibri" w:hAnsi="Times New Roman" w:cs="Times New Roman"/>
                <w:sz w:val="24"/>
                <w:szCs w:val="24"/>
                <w:lang w:bidi="hi-IN"/>
              </w:rPr>
              <w:t xml:space="preserve">направлялась </w:t>
            </w:r>
            <w:r w:rsidR="000409B4" w:rsidRPr="00BF0D13">
              <w:rPr>
                <w:rFonts w:ascii="Times New Roman" w:eastAsia="Calibri" w:hAnsi="Times New Roman" w:cs="Times New Roman"/>
                <w:sz w:val="24"/>
                <w:szCs w:val="24"/>
                <w:lang w:bidi="hi-IN"/>
              </w:rPr>
              <w:t xml:space="preserve">информация о минимальных и максимальных розничных ценах на 40 наименований продуктов первой необходимости в 11 предприятиях торговли, на ярмарке выходного дня, аналитические справки изменения цен. </w:t>
            </w:r>
          </w:p>
          <w:p w:rsidR="000409B4" w:rsidRPr="00BF0D13" w:rsidRDefault="000409B4" w:rsidP="000409B4">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Осуществлялся сбор информации: </w:t>
            </w:r>
          </w:p>
          <w:p w:rsidR="000409B4" w:rsidRPr="00BF0D13" w:rsidRDefault="000409B4" w:rsidP="000409B4">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-ежемесячно по мониторингу розничных цен на 51 </w:t>
            </w:r>
            <w:r w:rsidRPr="00BF0D13">
              <w:rPr>
                <w:rFonts w:ascii="Times New Roman" w:eastAsia="Calibri" w:hAnsi="Times New Roman" w:cs="Times New Roman"/>
                <w:sz w:val="24"/>
                <w:szCs w:val="24"/>
                <w:lang w:bidi="hi-IN"/>
              </w:rPr>
              <w:lastRenderedPageBreak/>
              <w:t>наименование товаров первой необходимости по четырём торговым предприятиям города на продовольственные товары первой необходимости, 48 наименований лекарственных средств в одной аптеке города;</w:t>
            </w:r>
          </w:p>
          <w:p w:rsidR="000409B4" w:rsidRPr="00BF0D13" w:rsidRDefault="000409B4" w:rsidP="000409B4">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sz w:val="24"/>
                <w:szCs w:val="24"/>
                <w:lang w:bidi="hi-IN"/>
              </w:rPr>
              <w:t xml:space="preserve"> -еженедельно по мониторингу розничных цен на 25 наименований товаров первой необходимости по четырём торговым предприятиям города на продовольственные товары первой необходимости. </w:t>
            </w:r>
          </w:p>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sz w:val="24"/>
                <w:szCs w:val="24"/>
                <w:lang w:bidi="hi-IN"/>
              </w:rPr>
              <w:t>По результату мониторинга розничных цен направлялась информация о розничных ценах на продовольственные товары первой необходимости, причинах изменения цен в Департамент экономического развития</w:t>
            </w:r>
            <w:r w:rsidR="00077B4D">
              <w:rPr>
                <w:rFonts w:ascii="Times New Roman" w:eastAsia="Calibri" w:hAnsi="Times New Roman" w:cs="Times New Roman"/>
                <w:sz w:val="24"/>
                <w:szCs w:val="24"/>
                <w:lang w:bidi="hi-IN"/>
              </w:rPr>
              <w:t xml:space="preserve"> округа</w:t>
            </w:r>
            <w:r w:rsidRPr="00BF0D13">
              <w:rPr>
                <w:rFonts w:ascii="Times New Roman" w:eastAsia="Calibri" w:hAnsi="Times New Roman" w:cs="Times New Roman"/>
                <w:sz w:val="24"/>
                <w:szCs w:val="24"/>
                <w:lang w:bidi="hi-IN"/>
              </w:rPr>
              <w:t>.</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8</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Мониторинг ситуации на рынке труда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«Социально-экономическое развитие города Нефтеюганска на 2014-2020 годы»</w:t>
            </w:r>
          </w:p>
        </w:tc>
        <w:tc>
          <w:tcPr>
            <w:tcW w:w="3300" w:type="dxa"/>
          </w:tcPr>
          <w:p w:rsidR="000409B4" w:rsidRDefault="00077B4D" w:rsidP="000409B4">
            <w:pPr>
              <w:spacing w:after="0" w:line="240" w:lineRule="auto"/>
              <w:rPr>
                <w:rFonts w:ascii="Times New Roman" w:eastAsia="Calibri" w:hAnsi="Times New Roman" w:cs="Times New Roman"/>
                <w:color w:val="000000"/>
                <w:sz w:val="24"/>
                <w:szCs w:val="24"/>
                <w:lang w:bidi="hi-IN"/>
              </w:rPr>
            </w:pPr>
            <w:r w:rsidRPr="00077B4D">
              <w:rPr>
                <w:rFonts w:ascii="Times New Roman" w:eastAsia="Calibri" w:hAnsi="Times New Roman" w:cs="Times New Roman"/>
                <w:color w:val="000000"/>
                <w:sz w:val="24"/>
                <w:szCs w:val="24"/>
                <w:lang w:bidi="hi-IN"/>
              </w:rPr>
              <w:t>Мониторинг ситуации на рынке труда осуществляется еженедельно.</w:t>
            </w:r>
          </w:p>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 xml:space="preserve">По состоянию на 31.12.2017 численность официально </w:t>
            </w:r>
            <w:r>
              <w:rPr>
                <w:rFonts w:ascii="Times New Roman" w:eastAsia="Calibri" w:hAnsi="Times New Roman" w:cs="Times New Roman"/>
                <w:color w:val="000000"/>
                <w:sz w:val="24"/>
                <w:szCs w:val="24"/>
                <w:lang w:bidi="hi-IN"/>
              </w:rPr>
              <w:lastRenderedPageBreak/>
              <w:t xml:space="preserve">зарегистрированных безработных составила </w:t>
            </w:r>
            <w:r w:rsidRPr="00077B4D">
              <w:rPr>
                <w:rFonts w:ascii="Times New Roman" w:eastAsia="Calibri" w:hAnsi="Times New Roman" w:cs="Times New Roman"/>
                <w:color w:val="000000"/>
                <w:sz w:val="24"/>
                <w:szCs w:val="24"/>
                <w:lang w:bidi="hi-IN"/>
              </w:rPr>
              <w:t>68 человек.</w:t>
            </w:r>
            <w:r>
              <w:rPr>
                <w:rFonts w:ascii="Times New Roman" w:eastAsia="Calibri" w:hAnsi="Times New Roman" w:cs="Times New Roman"/>
                <w:color w:val="000000"/>
                <w:sz w:val="24"/>
                <w:szCs w:val="24"/>
                <w:lang w:bidi="hi-IN"/>
              </w:rPr>
              <w:t xml:space="preserve"> </w:t>
            </w:r>
            <w:r w:rsidRPr="00077B4D">
              <w:rPr>
                <w:rFonts w:ascii="Times New Roman" w:eastAsia="Calibri" w:hAnsi="Times New Roman" w:cs="Times New Roman"/>
                <w:color w:val="000000"/>
                <w:sz w:val="24"/>
                <w:szCs w:val="24"/>
                <w:lang w:bidi="hi-IN"/>
              </w:rPr>
              <w:t>Уровень безработицы составил 0,09 %</w:t>
            </w:r>
            <w:r>
              <w:rPr>
                <w:rFonts w:ascii="Times New Roman" w:eastAsia="Calibri" w:hAnsi="Times New Roman" w:cs="Times New Roman"/>
                <w:color w:val="000000"/>
                <w:sz w:val="24"/>
                <w:szCs w:val="24"/>
                <w:lang w:bidi="hi-IN"/>
              </w:rPr>
              <w:t>.</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9</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Информирование населения о реализации мероприятий, направленных на обеспечение устойчивого развития экономики и социальной стабильности</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На официальном сайте органов местного самоуправления ежемесячно размещается отчет о ходе реализации плана мероприятий по обеспечению стабильного социально-экономического развития в муниципальном образовании город Нефтеюганск.</w:t>
            </w:r>
          </w:p>
        </w:tc>
      </w:tr>
      <w:tr w:rsidR="000409B4" w:rsidRPr="00BF0D13" w:rsidTr="00B012C0">
        <w:trPr>
          <w:trHeight w:val="20"/>
          <w:jc w:val="center"/>
        </w:trPr>
        <w:tc>
          <w:tcPr>
            <w:tcW w:w="1116" w:type="dxa"/>
            <w:shd w:val="clear" w:color="auto" w:fill="auto"/>
            <w:noWrap/>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w:t>
            </w:r>
          </w:p>
        </w:tc>
        <w:tc>
          <w:tcPr>
            <w:tcW w:w="2695" w:type="dxa"/>
            <w:shd w:val="clear" w:color="auto" w:fill="auto"/>
            <w:hideMark/>
          </w:tcPr>
          <w:p w:rsidR="000409B4" w:rsidRPr="00BF0D13" w:rsidRDefault="000409B4" w:rsidP="000409B4">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(актуализация) нормативных правовых актов, регулирующих процессы прогнозирования, стратегического и программного планирования социально-экономического развития города Нефтеюганска</w:t>
            </w:r>
          </w:p>
        </w:tc>
        <w:tc>
          <w:tcPr>
            <w:tcW w:w="1412"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409B4" w:rsidRPr="00BF0D13" w:rsidRDefault="000409B4" w:rsidP="000409B4">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409B4" w:rsidRPr="00BF0D13" w:rsidRDefault="000409B4"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Актуализация нормативных правовых актов, регулирующих процессы прогнозирования, стратегического и программного планирования социально-экономического развития города Нефтеюганска проводится по мере необходимости</w:t>
            </w:r>
            <w:r w:rsidR="00077B4D">
              <w:rPr>
                <w:rFonts w:ascii="Times New Roman" w:eastAsia="Calibri" w:hAnsi="Times New Roman" w:cs="Times New Roman"/>
                <w:color w:val="000000"/>
                <w:sz w:val="24"/>
                <w:szCs w:val="24"/>
                <w:lang w:bidi="hi-IN"/>
              </w:rPr>
              <w:t>.</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Проект постановления администрации муниципального образования город </w:t>
            </w:r>
            <w:r w:rsidRPr="00BF0D13">
              <w:rPr>
                <w:rFonts w:ascii="Times New Roman" w:eastAsia="Calibri" w:hAnsi="Times New Roman" w:cs="Times New Roman"/>
                <w:color w:val="000000"/>
                <w:sz w:val="24"/>
                <w:szCs w:val="24"/>
                <w:lang w:bidi="hi-IN"/>
              </w:rPr>
              <w:lastRenderedPageBreak/>
              <w:t>Нефтеюганск «О стратегическом планировании муниципального образования город Нефтеюганск»</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10.2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порядке разработки и корректировки прогноза социально-экономического развития муниципального образования город Нефтеюганск на долгосрочный период»</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w:t>
            </w:r>
            <w:r w:rsidRPr="00BF0D13">
              <w:rPr>
                <w:rFonts w:ascii="Times New Roman" w:eastAsia="Calibri" w:hAnsi="Times New Roman" w:cs="Times New Roman"/>
                <w:color w:val="000000"/>
                <w:sz w:val="24"/>
                <w:szCs w:val="24"/>
                <w:lang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Проект постановления администрации муниципального образования город Нефтеюганск «О порядке разработки и утверждения бюджетного прогноза на долгосрочный период в случае, если представительный </w:t>
            </w:r>
            <w:r w:rsidRPr="00BF0D13">
              <w:rPr>
                <w:rFonts w:ascii="Times New Roman" w:eastAsia="Calibri" w:hAnsi="Times New Roman" w:cs="Times New Roman"/>
                <w:color w:val="000000"/>
                <w:sz w:val="24"/>
                <w:szCs w:val="24"/>
                <w:lang w:bidi="hi-IN"/>
              </w:rPr>
              <w:lastRenderedPageBreak/>
              <w:t>орган муниципального образования примет решение о его формировании»</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10.</w:t>
            </w:r>
            <w:r w:rsidRPr="00BF0D13">
              <w:rPr>
                <w:rFonts w:ascii="Times New Roman" w:eastAsia="Calibri" w:hAnsi="Times New Roman" w:cs="Times New Roman"/>
                <w:color w:val="000000"/>
                <w:sz w:val="24"/>
                <w:szCs w:val="24"/>
                <w:lang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Разработка технического задания на внесение изменений в Стратегию социально-экономического развития муниципального образования город Нефтеюганск на период до 2030 года.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w:t>
            </w:r>
            <w:r w:rsidRPr="00BF0D13">
              <w:rPr>
                <w:rFonts w:ascii="Times New Roman" w:eastAsia="Calibri" w:hAnsi="Times New Roman" w:cs="Times New Roman"/>
                <w:color w:val="000000"/>
                <w:sz w:val="24"/>
                <w:szCs w:val="24"/>
                <w:lang w:bidi="hi-IN"/>
              </w:rPr>
              <w:t>7</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077B4D" w:rsidRDefault="00077B4D" w:rsidP="00077B4D">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Проект</w:t>
            </w:r>
            <w:r w:rsidRPr="00077B4D">
              <w:rPr>
                <w:rFonts w:ascii="Times New Roman" w:eastAsia="Calibri" w:hAnsi="Times New Roman" w:cs="Times New Roman"/>
                <w:color w:val="000000"/>
                <w:sz w:val="24"/>
                <w:szCs w:val="24"/>
                <w:lang w:bidi="hi-IN"/>
              </w:rPr>
              <w:t xml:space="preserve"> технического задания на внесение изменений в Стратегию социально-экономического развития муниципального образования город Нефтеюганск на период до 2030 года</w:t>
            </w:r>
            <w:r>
              <w:rPr>
                <w:rFonts w:ascii="Times New Roman" w:eastAsia="Calibri" w:hAnsi="Times New Roman" w:cs="Times New Roman"/>
                <w:color w:val="000000"/>
                <w:sz w:val="24"/>
                <w:szCs w:val="24"/>
                <w:lang w:bidi="hi-IN"/>
              </w:rPr>
              <w:t xml:space="preserve"> разработан, находится в стадии согласования.</w:t>
            </w:r>
            <w:r w:rsidRPr="00077B4D">
              <w:rPr>
                <w:rFonts w:ascii="Times New Roman" w:eastAsia="Calibri" w:hAnsi="Times New Roman" w:cs="Times New Roman"/>
                <w:color w:val="000000"/>
                <w:sz w:val="24"/>
                <w:szCs w:val="24"/>
                <w:lang w:bidi="hi-IN"/>
              </w:rPr>
              <w:t>.</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10.5</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 внесении изменений в муниципальные правовые акты о бюджетном процессе»</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201</w:t>
            </w:r>
            <w:r w:rsidRPr="00BF0D13">
              <w:rPr>
                <w:rFonts w:ascii="Times New Roman" w:eastAsia="Calibri" w:hAnsi="Times New Roman" w:cs="Times New Roman"/>
                <w:color w:val="000000"/>
                <w:sz w:val="24"/>
                <w:szCs w:val="24"/>
                <w:lang w:bidi="hi-IN"/>
              </w:rPr>
              <w:t>7</w:t>
            </w: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Решение Думы города Нефтеюганска №83-</w:t>
            </w:r>
            <w:r w:rsidRPr="00BF0D13">
              <w:rPr>
                <w:rFonts w:ascii="Times New Roman" w:eastAsia="Calibri" w:hAnsi="Times New Roman" w:cs="Times New Roman"/>
                <w:color w:val="000000"/>
                <w:sz w:val="24"/>
                <w:szCs w:val="24"/>
                <w:lang w:val="en-US" w:bidi="hi-IN"/>
              </w:rPr>
              <w:t>VI</w:t>
            </w:r>
            <w:r w:rsidRPr="00BF0D13">
              <w:rPr>
                <w:rFonts w:ascii="Times New Roman" w:eastAsia="Calibri" w:hAnsi="Times New Roman" w:cs="Times New Roman"/>
                <w:color w:val="000000"/>
                <w:sz w:val="24"/>
                <w:szCs w:val="24"/>
                <w:lang w:bidi="hi-IN"/>
              </w:rPr>
              <w:t xml:space="preserve"> от 01.03.2017, №123- </w:t>
            </w:r>
            <w:r w:rsidRPr="00BF0D13">
              <w:rPr>
                <w:rFonts w:ascii="Times New Roman" w:eastAsia="Calibri" w:hAnsi="Times New Roman" w:cs="Times New Roman"/>
                <w:color w:val="000000"/>
                <w:sz w:val="24"/>
                <w:szCs w:val="24"/>
                <w:lang w:val="en-US" w:bidi="hi-IN"/>
              </w:rPr>
              <w:t>VI</w:t>
            </w:r>
            <w:r w:rsidRPr="00BF0D13">
              <w:rPr>
                <w:rFonts w:ascii="Times New Roman" w:eastAsia="Calibri" w:hAnsi="Times New Roman" w:cs="Times New Roman"/>
                <w:color w:val="000000"/>
                <w:sz w:val="24"/>
                <w:szCs w:val="24"/>
                <w:lang w:bidi="hi-IN"/>
              </w:rPr>
              <w:t xml:space="preserve"> от 29.03.2017 </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15.1.10.6</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Проект постановления администрации муниципального образования город Нефтеюганск «О ключевых значениях показателей для оценки </w:t>
            </w:r>
            <w:r w:rsidRPr="00BF0D13">
              <w:rPr>
                <w:rFonts w:ascii="Times New Roman" w:eastAsia="Calibri" w:hAnsi="Times New Roman" w:cs="Times New Roman"/>
                <w:color w:val="000000"/>
                <w:sz w:val="24"/>
                <w:szCs w:val="24"/>
                <w:lang w:bidi="hi-IN"/>
              </w:rPr>
              <w:lastRenderedPageBreak/>
              <w:t>эффективности деятельности руководителей муниципальных унитарных предприятий и руководителей хозяйственных обществ, доля участия муниципального образования город Нефтеюганск в уставном капитале которых превышает 50 процентов»</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2017-2020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hAnsi="Times New Roman"/>
                <w:color w:val="000000"/>
                <w:sz w:val="24"/>
                <w:szCs w:val="24"/>
                <w:lang w:bidi="hi-IN"/>
              </w:rPr>
            </w:pPr>
            <w:r w:rsidRPr="00BF0D13">
              <w:rPr>
                <w:rFonts w:ascii="Times New Roman" w:hAnsi="Times New Roman"/>
                <w:color w:val="000000"/>
                <w:sz w:val="24"/>
                <w:szCs w:val="24"/>
                <w:lang w:bidi="hi-IN"/>
              </w:rPr>
              <w:t xml:space="preserve">Оценка эффективности деятельности руководителей хозяйственных обществ со 100 % долей муниципальной собственности города Нефтеюганска в уставном капитале осуществляется на </w:t>
            </w:r>
            <w:r w:rsidRPr="00BF0D13">
              <w:rPr>
                <w:rFonts w:ascii="Times New Roman" w:hAnsi="Times New Roman"/>
                <w:color w:val="000000"/>
                <w:sz w:val="24"/>
                <w:szCs w:val="24"/>
                <w:lang w:bidi="hi-IN"/>
              </w:rPr>
              <w:lastRenderedPageBreak/>
              <w:t xml:space="preserve">основании постановления администрации города Нефтеюганска от 11.04.2017 </w:t>
            </w:r>
          </w:p>
          <w:p w:rsidR="00077B4D" w:rsidRPr="00BF0D13" w:rsidRDefault="00077B4D" w:rsidP="00077B4D">
            <w:pPr>
              <w:spacing w:after="0" w:line="240" w:lineRule="auto"/>
              <w:rPr>
                <w:rFonts w:ascii="Times New Roman" w:hAnsi="Times New Roman"/>
                <w:color w:val="000000"/>
                <w:sz w:val="24"/>
                <w:szCs w:val="24"/>
                <w:lang w:bidi="hi-IN"/>
              </w:rPr>
            </w:pPr>
            <w:r w:rsidRPr="00BF0D13">
              <w:rPr>
                <w:rFonts w:ascii="Times New Roman" w:hAnsi="Times New Roman"/>
                <w:color w:val="000000"/>
                <w:sz w:val="24"/>
                <w:szCs w:val="24"/>
                <w:lang w:bidi="hi-IN"/>
              </w:rPr>
              <w:t>№ 55-нп «Об утверждении положения об условиях оплаты труда и социальных гарантиях руководителей, их заместителей и главных бухгалтеров хозяйственных обществ со 100 % долей муниципальной собственности города Нефтеюганска в уставном капитале».</w:t>
            </w:r>
          </w:p>
          <w:p w:rsidR="00077B4D" w:rsidRPr="00BF0D13" w:rsidRDefault="00077B4D" w:rsidP="00077B4D">
            <w:pPr>
              <w:spacing w:after="0" w:line="240" w:lineRule="auto"/>
              <w:rPr>
                <w:rFonts w:ascii="Times New Roman" w:hAnsi="Times New Roman"/>
                <w:color w:val="000000"/>
                <w:sz w:val="24"/>
                <w:szCs w:val="24"/>
                <w:lang w:bidi="hi-IN"/>
              </w:rPr>
            </w:pPr>
            <w:r w:rsidRPr="00BF0D13">
              <w:rPr>
                <w:rFonts w:ascii="Times New Roman" w:hAnsi="Times New Roman"/>
                <w:color w:val="000000"/>
                <w:sz w:val="24"/>
                <w:szCs w:val="24"/>
                <w:lang w:bidi="hi-IN"/>
              </w:rPr>
              <w:t>Согласно постановления администрации города Нефтеюганска от 18.10.2012 №2990</w:t>
            </w:r>
            <w:r w:rsidR="00753062">
              <w:rPr>
                <w:rFonts w:ascii="Times New Roman" w:hAnsi="Times New Roman"/>
                <w:color w:val="000000"/>
                <w:sz w:val="24"/>
                <w:szCs w:val="24"/>
                <w:lang w:bidi="hi-IN"/>
              </w:rPr>
              <w:t xml:space="preserve"> </w:t>
            </w:r>
            <w:r w:rsidRPr="00BF0D13">
              <w:rPr>
                <w:rFonts w:ascii="Times New Roman" w:hAnsi="Times New Roman"/>
                <w:color w:val="000000"/>
                <w:sz w:val="24"/>
                <w:szCs w:val="24"/>
                <w:lang w:bidi="hi-IN"/>
              </w:rPr>
              <w:t xml:space="preserve">«О порядке осуществления полномочий учредителя (собственника имущества) муниципальных унитарных предприятий города Нефтеюганска» ведомственная принадлежность муниципальных унитарных предприятий города Нефтеюганска осуществляется департаментом жилищно-коммунального хозяйства и </w:t>
            </w:r>
            <w:r w:rsidRPr="00BF0D13">
              <w:rPr>
                <w:rFonts w:ascii="Times New Roman" w:hAnsi="Times New Roman"/>
                <w:color w:val="000000"/>
                <w:sz w:val="24"/>
                <w:szCs w:val="24"/>
                <w:lang w:bidi="hi-IN"/>
              </w:rPr>
              <w:lastRenderedPageBreak/>
              <w:t xml:space="preserve">департаментом образования и молодежной политики. </w:t>
            </w:r>
          </w:p>
        </w:tc>
      </w:tr>
      <w:tr w:rsidR="00753062" w:rsidRPr="00BF0D13" w:rsidTr="00B012C0">
        <w:trPr>
          <w:trHeight w:val="20"/>
          <w:jc w:val="center"/>
        </w:trPr>
        <w:tc>
          <w:tcPr>
            <w:tcW w:w="1116" w:type="dxa"/>
            <w:shd w:val="clear" w:color="auto" w:fill="auto"/>
            <w:noWrap/>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10.7</w:t>
            </w:r>
          </w:p>
        </w:tc>
        <w:tc>
          <w:tcPr>
            <w:tcW w:w="2695" w:type="dxa"/>
            <w:shd w:val="clear" w:color="auto" w:fill="auto"/>
            <w:hideMark/>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«Развитие города Нефтеюганска как центра инженерных квалификаций на 2016-2030 годы»</w:t>
            </w:r>
          </w:p>
        </w:tc>
        <w:tc>
          <w:tcPr>
            <w:tcW w:w="1412"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 xml:space="preserve">Департамент </w:t>
            </w:r>
            <w:r w:rsidRPr="00BF0D13">
              <w:rPr>
                <w:rFonts w:ascii="Times New Roman" w:eastAsia="Calibri" w:hAnsi="Times New Roman" w:cs="Times New Roman"/>
                <w:color w:val="000000"/>
                <w:sz w:val="24"/>
                <w:szCs w:val="24"/>
                <w:lang w:bidi="hi-IN"/>
              </w:rPr>
              <w:t>экономического развития</w:t>
            </w:r>
          </w:p>
        </w:tc>
        <w:tc>
          <w:tcPr>
            <w:tcW w:w="4066"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753062" w:rsidRPr="00BF0D13" w:rsidTr="00B012C0">
        <w:trPr>
          <w:trHeight w:val="20"/>
          <w:jc w:val="center"/>
        </w:trPr>
        <w:tc>
          <w:tcPr>
            <w:tcW w:w="1116" w:type="dxa"/>
            <w:shd w:val="clear" w:color="auto" w:fill="auto"/>
            <w:noWrap/>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10.8</w:t>
            </w:r>
          </w:p>
        </w:tc>
        <w:tc>
          <w:tcPr>
            <w:tcW w:w="2695" w:type="dxa"/>
            <w:shd w:val="clear" w:color="auto" w:fill="auto"/>
            <w:hideMark/>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Проект постановления администрации муниципального образования город Нефтеюганск «Об утверждении муниципальной программы «Инвестиции и инновации в городе Нефтеюганске на 2016-2030 годы»</w:t>
            </w:r>
          </w:p>
        </w:tc>
        <w:tc>
          <w:tcPr>
            <w:tcW w:w="1412"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val="en-US" w:bidi="hi-IN"/>
              </w:rPr>
              <w:t>20</w:t>
            </w:r>
            <w:r w:rsidRPr="00BF0D13">
              <w:rPr>
                <w:rFonts w:ascii="Times New Roman" w:eastAsia="Calibri" w:hAnsi="Times New Roman" w:cs="Times New Roman"/>
                <w:color w:val="000000"/>
                <w:sz w:val="24"/>
                <w:szCs w:val="24"/>
                <w:lang w:bidi="hi-IN"/>
              </w:rPr>
              <w:t>20</w:t>
            </w:r>
          </w:p>
        </w:tc>
        <w:tc>
          <w:tcPr>
            <w:tcW w:w="2539"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753062" w:rsidRPr="00BF0D13" w:rsidRDefault="00753062" w:rsidP="00753062">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753062" w:rsidRPr="00BF0D13" w:rsidRDefault="00753062" w:rsidP="00753062">
            <w:pPr>
              <w:spacing w:after="0" w:line="240" w:lineRule="auto"/>
              <w:rPr>
                <w:rFonts w:ascii="Times New Roman" w:eastAsia="Calibri" w:hAnsi="Times New Roman" w:cs="Times New Roman"/>
                <w:color w:val="000000"/>
                <w:sz w:val="24"/>
                <w:szCs w:val="24"/>
                <w:lang w:bidi="hi-IN"/>
              </w:rPr>
            </w:pPr>
            <w:r w:rsidRPr="00A172CF">
              <w:rPr>
                <w:rFonts w:ascii="Times New Roman" w:eastAsia="Calibri" w:hAnsi="Times New Roman" w:cs="Times New Roman"/>
                <w:color w:val="000000"/>
                <w:sz w:val="24"/>
                <w:szCs w:val="24"/>
                <w:lang w:bidi="hi-IN"/>
              </w:rPr>
              <w:t>Исполнение в 201</w:t>
            </w:r>
            <w:r>
              <w:rPr>
                <w:rFonts w:ascii="Times New Roman" w:eastAsia="Calibri" w:hAnsi="Times New Roman" w:cs="Times New Roman"/>
                <w:color w:val="000000"/>
                <w:sz w:val="24"/>
                <w:szCs w:val="24"/>
                <w:lang w:bidi="hi-IN"/>
              </w:rPr>
              <w:t>7</w:t>
            </w:r>
            <w:r w:rsidRPr="00A172CF">
              <w:rPr>
                <w:rFonts w:ascii="Times New Roman" w:eastAsia="Calibri" w:hAnsi="Times New Roman" w:cs="Times New Roman"/>
                <w:color w:val="000000"/>
                <w:sz w:val="24"/>
                <w:szCs w:val="24"/>
                <w:lang w:bidi="hi-IN"/>
              </w:rPr>
              <w:t xml:space="preserve"> году не запланировано.</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15.1.</w:t>
            </w:r>
            <w:r w:rsidRPr="00BF0D13">
              <w:rPr>
                <w:rFonts w:ascii="Times New Roman" w:eastAsia="Calibri" w:hAnsi="Times New Roman" w:cs="Times New Roman"/>
                <w:color w:val="000000"/>
                <w:sz w:val="24"/>
                <w:szCs w:val="24"/>
                <w:lang w:val="en-US" w:bidi="hi-IN"/>
              </w:rPr>
              <w:t>11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Оказание финансовой поддержки путем предоставления субсидий социально ориентированным </w:t>
            </w:r>
            <w:r w:rsidRPr="00BF0D13">
              <w:rPr>
                <w:rFonts w:ascii="Times New Roman" w:eastAsia="Calibri" w:hAnsi="Times New Roman" w:cs="Times New Roman"/>
                <w:color w:val="000000"/>
                <w:sz w:val="24"/>
                <w:szCs w:val="24"/>
                <w:lang w:bidi="hi-IN"/>
              </w:rPr>
              <w:lastRenderedPageBreak/>
              <w:t>некоммерческим организациям, не являющимся муниципальными учреждениями, на реализацию социально значимых проектов</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по делам администрации, 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c>
          <w:tcPr>
            <w:tcW w:w="3300" w:type="dxa"/>
          </w:tcPr>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 xml:space="preserve">Предоставление субсидий на реализацию социально значимых проектов социально ориентированным некоммерческим </w:t>
            </w:r>
            <w:r w:rsidRPr="00CB4CD1">
              <w:rPr>
                <w:rFonts w:ascii="Times New Roman" w:eastAsia="Calibri" w:hAnsi="Times New Roman" w:cs="Times New Roman"/>
                <w:color w:val="000000"/>
                <w:sz w:val="24"/>
                <w:szCs w:val="24"/>
                <w:lang w:bidi="hi-IN"/>
              </w:rPr>
              <w:lastRenderedPageBreak/>
              <w:t>организациям, не являющимся муниципальными учреждениями, осуществляющим деятельность в городе Нефтеюганске:</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-проведен конкурс на получение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 xml:space="preserve">-заключено 11 соглашений с общественными организациями </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о предоставлении субсидии из местного бюджета в целях реализации  социально значимых проектов (всего – 11 соглашений);</w:t>
            </w:r>
          </w:p>
          <w:p w:rsidR="00077B4D" w:rsidRPr="00BF0D13"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lastRenderedPageBreak/>
              <w:t xml:space="preserve">-перечислены денежные средства в размере 2 950,000 тыс. рублей на счета победителей конкурса общественно значимых проектов. Фактически освоено на сумму 2 850,000 тыс. рублей. Возврат в сумме 100,000 тыс. рублей в связи с не освоением субсидии получателем (Региональная общественная правозащитная организация «Центр по защите прав человека»). </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FF0000"/>
                <w:sz w:val="24"/>
                <w:szCs w:val="24"/>
                <w:lang w:bidi="hi-IN"/>
              </w:rPr>
            </w:pPr>
            <w:r w:rsidRPr="00BF0D13">
              <w:rPr>
                <w:rFonts w:ascii="Times New Roman" w:eastAsia="Calibri" w:hAnsi="Times New Roman" w:cs="Times New Roman"/>
                <w:color w:val="000000"/>
                <w:sz w:val="24"/>
                <w:szCs w:val="24"/>
                <w:lang w:bidi="hi-IN"/>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образования и молодежной политики</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«Поддержка социально ориентированных некоммерческих организаций, осуществляющих деятельность в городе Нефтеюганске, на 2014-2020 годы»</w:t>
            </w:r>
          </w:p>
        </w:tc>
        <w:tc>
          <w:tcPr>
            <w:tcW w:w="3300" w:type="dxa"/>
          </w:tcPr>
          <w:p w:rsidR="00077B4D" w:rsidRPr="00BF0D13"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Предоставлено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1 383,200 тыс. рублей (оплата коммунальных услуг по показателям приборов учета).</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15.1.</w:t>
            </w:r>
            <w:r w:rsidRPr="00BF0D13">
              <w:rPr>
                <w:rFonts w:ascii="Times New Roman" w:eastAsia="Calibri" w:hAnsi="Times New Roman" w:cs="Times New Roman"/>
                <w:color w:val="000000"/>
                <w:sz w:val="24"/>
                <w:szCs w:val="24"/>
                <w:lang w:val="en-US" w:bidi="hi-IN"/>
              </w:rPr>
              <w:t>13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Установление правил нормирования в сфере закупок для обеспечения муниципальных нужд</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2015-2018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экономического развития</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CB4CD1" w:rsidRDefault="00CB4CD1" w:rsidP="00077B4D">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Постановление администрации города Нефтеюганска от 01.02.2016 №15-нп «Об утверждении порядка формирования, утверждения и ведения планов-графиков закупок товаров, работ, услуг для обеспечения муниципальных нужд города Нефтеюганска».</w:t>
            </w:r>
          </w:p>
        </w:tc>
      </w:tr>
      <w:tr w:rsidR="00CB4CD1" w:rsidRPr="00BF0D13" w:rsidTr="00D00C22">
        <w:trPr>
          <w:trHeight w:val="20"/>
          <w:jc w:val="center"/>
        </w:trPr>
        <w:tc>
          <w:tcPr>
            <w:tcW w:w="1116" w:type="dxa"/>
            <w:shd w:val="clear" w:color="auto" w:fill="auto"/>
            <w:hideMark/>
          </w:tcPr>
          <w:p w:rsidR="00CB4CD1" w:rsidRPr="00BF0D13" w:rsidRDefault="00CB4CD1" w:rsidP="00077B4D">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15.2</w:t>
            </w:r>
          </w:p>
        </w:tc>
        <w:tc>
          <w:tcPr>
            <w:tcW w:w="14012" w:type="dxa"/>
            <w:gridSpan w:val="5"/>
            <w:shd w:val="clear" w:color="auto" w:fill="auto"/>
            <w:vAlign w:val="bottom"/>
          </w:tcPr>
          <w:p w:rsidR="00CB4CD1" w:rsidRPr="00BF0D13" w:rsidRDefault="00CB4CD1" w:rsidP="00CB4CD1">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Задача 2. Повышение эффективности использования земельных ресурсов и муниципального имущества</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15.2.</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Управление и распоряжение муниципальным имуществом города Нефтеюганска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 xml:space="preserve">За 2017 год проведены проверки объектов недвижимости находящегося на территории муниципальных учреждений и организаций города на предмет целевого использования в количестве 36 штук, в том числе 12 по объектам переданным в хозяйственное ведение, 12 по объектам переданным в оперативное управление, 12 по переданному в безвозмездное пользование. Специалисты департамента принимали участие в проведении инвентаризации имущества переданного </w:t>
            </w:r>
            <w:r w:rsidRPr="00CB4CD1">
              <w:rPr>
                <w:rFonts w:ascii="Times New Roman" w:eastAsia="Calibri" w:hAnsi="Times New Roman" w:cs="Times New Roman"/>
                <w:color w:val="000000"/>
                <w:sz w:val="24"/>
                <w:szCs w:val="24"/>
                <w:lang w:bidi="hi-IN"/>
              </w:rPr>
              <w:lastRenderedPageBreak/>
              <w:t>муниципальным учреждениям.</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В отношении недвижимого имущества, находящегося в муниципальной собственности, осуществлялся следующий комплекс мероприятий:</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-учет количественных, технических и правовых характеристик объектов недвижимости в реестре муниципальной собственности;</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-инвентаризация объектов муниципальной собственности;</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-оформление прав на имущество;</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-планирование использования;</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 xml:space="preserve">-определение условий совершения сделок с недвижимым имуществом; </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-контроль за использованием имущества по назначению.</w:t>
            </w:r>
          </w:p>
          <w:p w:rsidR="00CB4CD1" w:rsidRDefault="00CB4CD1" w:rsidP="00CB4CD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В</w:t>
            </w:r>
            <w:r w:rsidRPr="00CB4CD1">
              <w:rPr>
                <w:rFonts w:ascii="Times New Roman" w:eastAsia="Calibri" w:hAnsi="Times New Roman" w:cs="Times New Roman"/>
                <w:color w:val="000000"/>
                <w:sz w:val="24"/>
                <w:szCs w:val="24"/>
                <w:lang w:bidi="hi-IN"/>
              </w:rPr>
              <w:t xml:space="preserve"> 2017 году была проведена техническая инвентаризация и паспортизация 154 объектов недвижимости на стоимость 1,3 млн. рублей. </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lastRenderedPageBreak/>
              <w:t>З</w:t>
            </w:r>
            <w:r w:rsidRPr="00CB4CD1">
              <w:rPr>
                <w:rFonts w:ascii="Times New Roman" w:eastAsia="Calibri" w:hAnsi="Times New Roman" w:cs="Times New Roman"/>
                <w:color w:val="000000"/>
                <w:sz w:val="24"/>
                <w:szCs w:val="24"/>
                <w:lang w:bidi="hi-IN"/>
              </w:rPr>
              <w:t>арегистрировано право</w:t>
            </w:r>
            <w:r>
              <w:rPr>
                <w:rFonts w:ascii="Times New Roman" w:eastAsia="Calibri" w:hAnsi="Times New Roman" w:cs="Times New Roman"/>
                <w:color w:val="000000"/>
                <w:sz w:val="24"/>
                <w:szCs w:val="24"/>
                <w:lang w:bidi="hi-IN"/>
              </w:rPr>
              <w:t xml:space="preserve"> муниципальной собственности </w:t>
            </w:r>
            <w:r w:rsidRPr="00CB4CD1">
              <w:rPr>
                <w:rFonts w:ascii="Times New Roman" w:eastAsia="Calibri" w:hAnsi="Times New Roman" w:cs="Times New Roman"/>
                <w:color w:val="000000"/>
                <w:sz w:val="24"/>
                <w:szCs w:val="24"/>
                <w:lang w:bidi="hi-IN"/>
              </w:rPr>
              <w:t>на 342 объекта недвижимости, прекращено право муниципальной собственности на 15 объектов недвижимости, внесены изменения по 65 объектам.</w:t>
            </w:r>
          </w:p>
          <w:p w:rsidR="00077B4D"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В отчётном году заключено 6 договоров аренды муниципального имущества города Нефтеюганска</w:t>
            </w:r>
            <w:r>
              <w:rPr>
                <w:rFonts w:ascii="Times New Roman" w:eastAsia="Calibri" w:hAnsi="Times New Roman" w:cs="Times New Roman"/>
                <w:color w:val="000000"/>
                <w:sz w:val="24"/>
                <w:szCs w:val="24"/>
                <w:lang w:bidi="hi-IN"/>
              </w:rPr>
              <w:t xml:space="preserve">. </w:t>
            </w:r>
            <w:r w:rsidRPr="00CB4CD1">
              <w:rPr>
                <w:rFonts w:ascii="Times New Roman" w:eastAsia="Calibri" w:hAnsi="Times New Roman" w:cs="Times New Roman"/>
                <w:color w:val="000000"/>
                <w:sz w:val="24"/>
                <w:szCs w:val="24"/>
                <w:lang w:bidi="hi-IN"/>
              </w:rPr>
              <w:t xml:space="preserve">Размер площади, переданной по всем договорам аренды муниципального имущества, составляет 34 416,50 кв. метров. </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В прогнозный план (программу) приватизации имущества муниципального образования город Нефтеюганск на 2017 год было включено 22 объекта, в том числе 20 объектов недвижимости (помещения, здания), 2 пакета акций хозяйственного общества, подлежащих реализации на торгах.</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lastRenderedPageBreak/>
              <w:t xml:space="preserve">В течение отчётного периода на торги выставлено 22 объекта, из них:  </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 торги состоялись по 2 объектам муниципальной собственности;</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-в отношении 1 объекта недвижимого имущества арендаторами реализовано преимущественное право покупки при оплате в рассрочку;</w:t>
            </w:r>
          </w:p>
          <w:p w:rsidR="00CB4CD1" w:rsidRPr="00CB4CD1" w:rsidRDefault="00CB4CD1" w:rsidP="00CB4CD1">
            <w:pPr>
              <w:spacing w:after="0" w:line="240" w:lineRule="auto"/>
              <w:rPr>
                <w:rFonts w:ascii="Times New Roman" w:eastAsia="Calibri" w:hAnsi="Times New Roman" w:cs="Times New Roman"/>
                <w:color w:val="000000"/>
                <w:sz w:val="24"/>
                <w:szCs w:val="24"/>
                <w:lang w:bidi="hi-IN"/>
              </w:rPr>
            </w:pPr>
            <w:r w:rsidRPr="00CB4CD1">
              <w:rPr>
                <w:rFonts w:ascii="Times New Roman" w:eastAsia="Calibri" w:hAnsi="Times New Roman" w:cs="Times New Roman"/>
                <w:color w:val="000000"/>
                <w:sz w:val="24"/>
                <w:szCs w:val="24"/>
                <w:lang w:bidi="hi-IN"/>
              </w:rPr>
              <w:t>-в отношении 14 объектов торги не состоялись в связи с отсутствием заявок;</w:t>
            </w:r>
          </w:p>
          <w:p w:rsidR="00EF0EF8" w:rsidRPr="00CB4CD1" w:rsidRDefault="00CB4CD1" w:rsidP="00B849E6">
            <w:pPr>
              <w:spacing w:after="0" w:line="240" w:lineRule="auto"/>
              <w:rPr>
                <w:rFonts w:ascii="Times New Roman" w:eastAsia="Calibri" w:hAnsi="Times New Roman" w:cs="Times New Roman"/>
                <w:color w:val="000000"/>
                <w:sz w:val="24"/>
                <w:szCs w:val="24"/>
                <w:highlight w:val="green"/>
                <w:lang w:bidi="hi-IN"/>
              </w:rPr>
            </w:pPr>
            <w:r w:rsidRPr="00CB4CD1">
              <w:rPr>
                <w:rFonts w:ascii="Times New Roman" w:eastAsia="Calibri" w:hAnsi="Times New Roman" w:cs="Times New Roman"/>
                <w:color w:val="000000"/>
                <w:sz w:val="24"/>
                <w:szCs w:val="24"/>
                <w:lang w:bidi="hi-IN"/>
              </w:rPr>
              <w:t>-4 объекта исключены из прогнозного плана (программы) приватизации имущества муниципального образования город Нефтеюганск.</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15.2.</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Проведение государственной кадастровой оценки земельных участков (актуализация сведений)</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градостроительства и земельных отношений</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в рамках текущей деятельности</w:t>
            </w:r>
          </w:p>
        </w:tc>
        <w:tc>
          <w:tcPr>
            <w:tcW w:w="3300" w:type="dxa"/>
          </w:tcPr>
          <w:p w:rsidR="00077B4D" w:rsidRPr="00BF0D13" w:rsidRDefault="00B849E6" w:rsidP="00B849E6">
            <w:pPr>
              <w:spacing w:after="0" w:line="240" w:lineRule="auto"/>
              <w:rPr>
                <w:rFonts w:ascii="Times New Roman" w:eastAsia="Calibri" w:hAnsi="Times New Roman" w:cs="Times New Roman"/>
                <w:color w:val="000000"/>
                <w:sz w:val="24"/>
                <w:szCs w:val="24"/>
                <w:lang w:bidi="hi-IN"/>
              </w:rPr>
            </w:pPr>
            <w:r w:rsidRPr="00B849E6">
              <w:rPr>
                <w:rFonts w:ascii="Times New Roman" w:eastAsia="Calibri" w:hAnsi="Times New Roman" w:cs="Times New Roman"/>
                <w:color w:val="000000"/>
                <w:sz w:val="24"/>
                <w:szCs w:val="24"/>
                <w:lang w:bidi="hi-IN"/>
              </w:rPr>
              <w:t>В 201</w:t>
            </w:r>
            <w:r>
              <w:rPr>
                <w:rFonts w:ascii="Times New Roman" w:eastAsia="Calibri" w:hAnsi="Times New Roman" w:cs="Times New Roman"/>
                <w:color w:val="000000"/>
                <w:sz w:val="24"/>
                <w:szCs w:val="24"/>
                <w:lang w:bidi="hi-IN"/>
              </w:rPr>
              <w:t>7</w:t>
            </w:r>
            <w:r w:rsidRPr="00B849E6">
              <w:rPr>
                <w:rFonts w:ascii="Times New Roman" w:eastAsia="Calibri" w:hAnsi="Times New Roman" w:cs="Times New Roman"/>
                <w:color w:val="000000"/>
                <w:sz w:val="24"/>
                <w:szCs w:val="24"/>
                <w:lang w:bidi="hi-IN"/>
              </w:rPr>
              <w:t xml:space="preserve"> году ошибок по кадастровой оценке земельных участков не выявлено. </w:t>
            </w:r>
          </w:p>
        </w:tc>
      </w:tr>
      <w:tr w:rsidR="00077B4D" w:rsidRPr="00BF0D13" w:rsidTr="00B012C0">
        <w:trPr>
          <w:trHeight w:val="20"/>
          <w:jc w:val="center"/>
        </w:trPr>
        <w:tc>
          <w:tcPr>
            <w:tcW w:w="1116" w:type="dxa"/>
            <w:shd w:val="clear" w:color="auto" w:fill="auto"/>
            <w:noWrap/>
            <w:hideMark/>
          </w:tcPr>
          <w:p w:rsidR="00077B4D" w:rsidRPr="00B849E6"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15.2.</w:t>
            </w:r>
            <w:r w:rsidRPr="00B849E6">
              <w:rPr>
                <w:rFonts w:ascii="Times New Roman" w:eastAsia="Calibri" w:hAnsi="Times New Roman" w:cs="Times New Roman"/>
                <w:color w:val="000000"/>
                <w:sz w:val="24"/>
                <w:szCs w:val="24"/>
                <w:lang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 xml:space="preserve">Предоставление помещений, находящихся в муниципальной </w:t>
            </w:r>
            <w:r w:rsidRPr="00BF0D13">
              <w:rPr>
                <w:rFonts w:ascii="Times New Roman" w:eastAsia="Calibri" w:hAnsi="Times New Roman" w:cs="Times New Roman"/>
                <w:color w:val="000000"/>
                <w:sz w:val="24"/>
                <w:szCs w:val="24"/>
                <w:lang w:bidi="hi-IN"/>
              </w:rPr>
              <w:lastRenderedPageBreak/>
              <w:t>собственности, в пользование социально ориентированным некоммерческим организациям</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w:t>
            </w:r>
            <w:r w:rsidRPr="00BF0D13">
              <w:rPr>
                <w:rFonts w:ascii="Times New Roman" w:eastAsia="Calibri" w:hAnsi="Times New Roman" w:cs="Times New Roman"/>
                <w:color w:val="000000"/>
                <w:sz w:val="24"/>
                <w:szCs w:val="24"/>
                <w:lang w:bidi="hi-IN"/>
              </w:rPr>
              <w:t>2</w:t>
            </w:r>
            <w:r w:rsidRPr="00BF0D13">
              <w:rPr>
                <w:rFonts w:ascii="Times New Roman" w:eastAsia="Calibri" w:hAnsi="Times New Roman" w:cs="Times New Roman"/>
                <w:color w:val="000000"/>
                <w:sz w:val="24"/>
                <w:szCs w:val="24"/>
                <w:lang w:val="en-US" w:bidi="hi-IN"/>
              </w:rPr>
              <w:t>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МП «Поддержка социально ориентированных некоммерческих организаций, осуществляющих </w:t>
            </w:r>
            <w:r w:rsidRPr="00BF0D13">
              <w:rPr>
                <w:rFonts w:ascii="Times New Roman" w:eastAsia="Calibri" w:hAnsi="Times New Roman" w:cs="Times New Roman"/>
                <w:color w:val="000000"/>
                <w:sz w:val="24"/>
                <w:szCs w:val="24"/>
                <w:lang w:bidi="hi-IN"/>
              </w:rPr>
              <w:lastRenderedPageBreak/>
              <w:t>деятельность в городе Нефтеюганске, на 2014-2020 годы»</w:t>
            </w:r>
          </w:p>
        </w:tc>
        <w:tc>
          <w:tcPr>
            <w:tcW w:w="3300" w:type="dxa"/>
          </w:tcPr>
          <w:p w:rsidR="00077B4D" w:rsidRPr="00BF0D13" w:rsidRDefault="00077B4D" w:rsidP="00B849E6">
            <w:pPr>
              <w:spacing w:after="0" w:line="240" w:lineRule="auto"/>
              <w:rPr>
                <w:rFonts w:ascii="Times New Roman" w:hAnsi="Times New Roman"/>
                <w:color w:val="000000"/>
                <w:sz w:val="24"/>
                <w:szCs w:val="24"/>
                <w:lang w:bidi="hi-IN"/>
              </w:rPr>
            </w:pPr>
            <w:r w:rsidRPr="00BF0D13">
              <w:rPr>
                <w:rFonts w:ascii="Times New Roman" w:hAnsi="Times New Roman"/>
                <w:bCs/>
                <w:sz w:val="24"/>
                <w:szCs w:val="24"/>
              </w:rPr>
              <w:lastRenderedPageBreak/>
              <w:t>Решением Думы города Нефтеюганска от 30.06.2017 № 201-</w:t>
            </w:r>
            <w:r w:rsidRPr="00BF0D13">
              <w:rPr>
                <w:rFonts w:ascii="Times New Roman" w:hAnsi="Times New Roman"/>
                <w:sz w:val="24"/>
                <w:szCs w:val="24"/>
                <w:lang w:val="en-US"/>
              </w:rPr>
              <w:t>VI</w:t>
            </w:r>
            <w:r w:rsidRPr="00BF0D13">
              <w:rPr>
                <w:rFonts w:ascii="Times New Roman" w:hAnsi="Times New Roman"/>
                <w:bCs/>
                <w:sz w:val="24"/>
                <w:szCs w:val="24"/>
              </w:rPr>
              <w:t xml:space="preserve"> «О внесении изменений в решение Думы </w:t>
            </w:r>
            <w:r w:rsidRPr="00BF0D13">
              <w:rPr>
                <w:rFonts w:ascii="Times New Roman" w:hAnsi="Times New Roman"/>
                <w:bCs/>
                <w:sz w:val="24"/>
                <w:szCs w:val="24"/>
              </w:rPr>
              <w:lastRenderedPageBreak/>
              <w:t xml:space="preserve">города Нефтеюганска «Об утверждении перечней муниципального имущества» </w:t>
            </w:r>
            <w:r w:rsidRPr="00BF0D13">
              <w:rPr>
                <w:rFonts w:ascii="Times New Roman" w:hAnsi="Times New Roman"/>
                <w:color w:val="000000"/>
                <w:sz w:val="24"/>
                <w:szCs w:val="24"/>
              </w:rPr>
              <w:t>утвержден</w:t>
            </w:r>
            <w:r w:rsidRPr="00BF0D13">
              <w:rPr>
                <w:rFonts w:ascii="Times New Roman" w:hAnsi="Times New Roman"/>
                <w:sz w:val="24"/>
                <w:szCs w:val="24"/>
              </w:rPr>
              <w:t xml:space="preserve"> перечень имущества, предназначенный для передачи негосударственным поставщикам услуг в социальной сфере, в том числе некоммерческим организациям. Некоммерческим организациям предоставлено на безвозмездной основе 2</w:t>
            </w:r>
            <w:r w:rsidR="00B849E6">
              <w:rPr>
                <w:rFonts w:ascii="Times New Roman" w:hAnsi="Times New Roman"/>
                <w:sz w:val="24"/>
                <w:szCs w:val="24"/>
              </w:rPr>
              <w:t>4 нежилых помещения</w:t>
            </w:r>
            <w:r w:rsidRPr="00BF0D13">
              <w:rPr>
                <w:rFonts w:ascii="Times New Roman" w:hAnsi="Times New Roman"/>
                <w:sz w:val="24"/>
                <w:szCs w:val="24"/>
              </w:rPr>
              <w:t>.</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15.2.</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Оптимизация состава муниципального имущества в соответствии с полномочиями органов местного самоуправления и функциями муниципальных учреждений города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077B4D" w:rsidRPr="00BF0D13" w:rsidRDefault="00077B4D" w:rsidP="00B849E6">
            <w:pPr>
              <w:spacing w:after="0" w:line="240" w:lineRule="auto"/>
              <w:rPr>
                <w:rFonts w:ascii="Times New Roman" w:hAnsi="Times New Roman"/>
                <w:color w:val="000000"/>
                <w:sz w:val="24"/>
                <w:szCs w:val="24"/>
                <w:lang w:bidi="hi-IN"/>
              </w:rPr>
            </w:pPr>
            <w:r w:rsidRPr="00BF0D13">
              <w:rPr>
                <w:rFonts w:ascii="Times New Roman" w:hAnsi="Times New Roman"/>
                <w:color w:val="000000"/>
                <w:sz w:val="24"/>
                <w:szCs w:val="24"/>
                <w:lang w:bidi="hi-IN"/>
              </w:rPr>
              <w:t>Решением Думы города Нефтеюганска от 30.11.2016 № 47-</w:t>
            </w:r>
            <w:r w:rsidRPr="00BF0D13">
              <w:rPr>
                <w:rFonts w:ascii="Times New Roman" w:hAnsi="Times New Roman"/>
                <w:color w:val="000000"/>
                <w:sz w:val="24"/>
                <w:szCs w:val="24"/>
                <w:lang w:val="en-US" w:bidi="hi-IN"/>
              </w:rPr>
              <w:t>VI</w:t>
            </w:r>
            <w:r w:rsidRPr="00BF0D13">
              <w:rPr>
                <w:rFonts w:ascii="Times New Roman" w:hAnsi="Times New Roman"/>
                <w:color w:val="000000"/>
                <w:sz w:val="24"/>
                <w:szCs w:val="24"/>
                <w:lang w:bidi="hi-IN"/>
              </w:rPr>
              <w:t xml:space="preserve"> «Об утверждении Прогнозного плана (программы) приватизации имущества муниципального образования город Нефтеюганск на 2017 год» определен перечень муниципального имущества, планируемого к реализации в 2017 году. В рамках исполнения Прогнозного плана (программы) приватизации имущества МО г. Нефтеюганск на 2017 год </w:t>
            </w:r>
            <w:r w:rsidRPr="00BF0D13">
              <w:rPr>
                <w:rFonts w:ascii="Times New Roman" w:hAnsi="Times New Roman"/>
                <w:color w:val="000000"/>
                <w:sz w:val="24"/>
                <w:szCs w:val="24"/>
                <w:lang w:bidi="hi-IN"/>
              </w:rPr>
              <w:lastRenderedPageBreak/>
              <w:t>реализовано 1 нежилое помещение.</w:t>
            </w:r>
          </w:p>
        </w:tc>
      </w:tr>
      <w:tr w:rsidR="00077B4D" w:rsidRPr="00BF0D13" w:rsidTr="00B012C0">
        <w:trPr>
          <w:trHeight w:val="948"/>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15.2.</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sz w:val="24"/>
                <w:szCs w:val="24"/>
                <w:lang w:bidi="hi-IN"/>
              </w:rPr>
            </w:pPr>
            <w:r w:rsidRPr="00BF0D13">
              <w:rPr>
                <w:rFonts w:ascii="Times New Roman" w:eastAsia="Calibri" w:hAnsi="Times New Roman" w:cs="Times New Roman"/>
                <w:color w:val="000000"/>
                <w:sz w:val="24"/>
                <w:szCs w:val="24"/>
                <w:lang w:bidi="hi-IN"/>
              </w:rPr>
              <w:t>Обеспечение страховой защиты имущества муниципального образования город Нефтеюганск</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2016-2020</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Департамент муниципального имущества</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 имуществом города Нефтеюганска на 2014-2020 годы»</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hAnsi="Times New Roman"/>
                <w:color w:val="000000"/>
                <w:sz w:val="24"/>
                <w:szCs w:val="24"/>
                <w:lang w:bidi="hi-IN"/>
              </w:rPr>
              <w:t>На 2017 год средства бюджета муниципального образования на страхование муниципального имущества не запланированы</w:t>
            </w:r>
            <w:r w:rsidR="00FF4730">
              <w:rPr>
                <w:rFonts w:ascii="Times New Roman" w:hAnsi="Times New Roman"/>
                <w:color w:val="000000"/>
                <w:sz w:val="24"/>
                <w:szCs w:val="24"/>
                <w:lang w:bidi="hi-IN"/>
              </w:rPr>
              <w:t>.</w:t>
            </w:r>
          </w:p>
        </w:tc>
      </w:tr>
      <w:tr w:rsidR="00FF4730" w:rsidRPr="00BF0D13" w:rsidTr="00DF3C54">
        <w:trPr>
          <w:trHeight w:val="20"/>
          <w:jc w:val="center"/>
        </w:trPr>
        <w:tc>
          <w:tcPr>
            <w:tcW w:w="1116" w:type="dxa"/>
            <w:shd w:val="clear" w:color="auto" w:fill="auto"/>
            <w:vAlign w:val="bottom"/>
            <w:hideMark/>
          </w:tcPr>
          <w:p w:rsidR="00FF4730" w:rsidRPr="00BF0D13" w:rsidRDefault="00FF4730" w:rsidP="00077B4D">
            <w:pPr>
              <w:spacing w:after="0" w:line="240" w:lineRule="auto"/>
              <w:jc w:val="center"/>
              <w:rPr>
                <w:rFonts w:ascii="Times New Roman" w:eastAsia="Calibri" w:hAnsi="Times New Roman" w:cs="Times New Roman"/>
                <w:bCs/>
                <w:color w:val="000000"/>
                <w:sz w:val="24"/>
                <w:szCs w:val="24"/>
                <w:lang w:bidi="hi-IN"/>
              </w:rPr>
            </w:pPr>
            <w:r w:rsidRPr="00BF0D13">
              <w:rPr>
                <w:rFonts w:ascii="Times New Roman" w:eastAsia="Calibri" w:hAnsi="Times New Roman" w:cs="Times New Roman"/>
                <w:bCs/>
                <w:color w:val="000000"/>
                <w:sz w:val="24"/>
                <w:szCs w:val="24"/>
                <w:lang w:bidi="hi-IN"/>
              </w:rPr>
              <w:t>15.3</w:t>
            </w:r>
          </w:p>
        </w:tc>
        <w:tc>
          <w:tcPr>
            <w:tcW w:w="14012" w:type="dxa"/>
            <w:gridSpan w:val="5"/>
            <w:shd w:val="clear" w:color="auto" w:fill="auto"/>
            <w:vAlign w:val="bottom"/>
          </w:tcPr>
          <w:p w:rsidR="00FF4730" w:rsidRPr="00BF0D13" w:rsidRDefault="00FF4730" w:rsidP="00FF4730">
            <w:pPr>
              <w:spacing w:after="0" w:line="240" w:lineRule="auto"/>
              <w:jc w:val="center"/>
              <w:rPr>
                <w:rFonts w:ascii="Times New Roman" w:eastAsia="Calibri" w:hAnsi="Times New Roman" w:cs="Times New Roman"/>
                <w:bCs/>
                <w:color w:val="000000"/>
                <w:sz w:val="24"/>
                <w:szCs w:val="24"/>
                <w:lang w:val="en-US" w:bidi="hi-IN"/>
              </w:rPr>
            </w:pPr>
            <w:r w:rsidRPr="00BF0D13">
              <w:rPr>
                <w:rFonts w:ascii="Times New Roman" w:eastAsia="Calibri" w:hAnsi="Times New Roman" w:cs="Times New Roman"/>
                <w:bCs/>
                <w:color w:val="000000"/>
                <w:sz w:val="24"/>
                <w:szCs w:val="24"/>
                <w:lang w:val="en-US" w:bidi="hi-IN"/>
              </w:rPr>
              <w:t>Задача 3. Реформирование муниципальных финансов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1</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Совершенствование нормативной правовой базы в сфере организации бюджетного планирования и прогнозирования бюджетных расходов города Нефтеюганска на долгосрочную перспективу</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Приказы Департамента финансов администрации города Нефтеюганска от 30.06.2017 №52 «Об утверждении порядка и методики планирования бюджетных ассигнований бюджета города Нефтеюганска на очередной финансовый год и плановый период», от 30.06.2017 №53 «Об утверждении мероприятий по составлению проекта бюджета города Нефтеюганска на 2018 год и на плановый период 2019 и 2020 годов».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t>15.3.</w:t>
            </w:r>
            <w:r w:rsidRPr="00BF0D13">
              <w:rPr>
                <w:rFonts w:ascii="Times New Roman" w:eastAsia="Calibri" w:hAnsi="Times New Roman" w:cs="Times New Roman"/>
                <w:color w:val="000000"/>
                <w:sz w:val="24"/>
                <w:szCs w:val="24"/>
                <w:lang w:val="en-US" w:bidi="hi-IN"/>
              </w:rPr>
              <w:t>2</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Совершенствование нормативного правового регулирования в рамках увеличения </w:t>
            </w:r>
            <w:r w:rsidRPr="00BF0D13">
              <w:rPr>
                <w:rFonts w:ascii="Times New Roman" w:eastAsia="Calibri" w:hAnsi="Times New Roman" w:cs="Times New Roman"/>
                <w:color w:val="000000"/>
                <w:sz w:val="24"/>
                <w:szCs w:val="24"/>
                <w:lang w:bidi="hi-IN"/>
              </w:rPr>
              <w:lastRenderedPageBreak/>
              <w:t>собственных доходов бюджета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lastRenderedPageBreak/>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в рамках текущей деятельности</w:t>
            </w:r>
          </w:p>
        </w:tc>
        <w:tc>
          <w:tcPr>
            <w:tcW w:w="3300" w:type="dxa"/>
          </w:tcPr>
          <w:p w:rsidR="00077B4D" w:rsidRPr="00BF0D13" w:rsidRDefault="00077B4D" w:rsidP="00627299">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Постановление администрации города от 20.01.2017 №12-п «О мерах по реализации исполнения решения Думы города Нефтеюганска от 21.12.2016 </w:t>
            </w:r>
            <w:r w:rsidRPr="00BF0D13">
              <w:rPr>
                <w:rFonts w:ascii="Times New Roman" w:eastAsia="Calibri" w:hAnsi="Times New Roman" w:cs="Times New Roman"/>
                <w:color w:val="000000"/>
                <w:sz w:val="24"/>
                <w:szCs w:val="24"/>
                <w:lang w:bidi="hi-IN"/>
              </w:rPr>
              <w:lastRenderedPageBreak/>
              <w:t>№58-</w:t>
            </w:r>
            <w:r w:rsidRPr="00BF0D13">
              <w:rPr>
                <w:rFonts w:ascii="Times New Roman" w:eastAsia="Calibri" w:hAnsi="Times New Roman" w:cs="Times New Roman"/>
                <w:color w:val="000000"/>
                <w:sz w:val="24"/>
                <w:szCs w:val="24"/>
                <w:lang w:val="en-US" w:bidi="hi-IN"/>
              </w:rPr>
              <w:t>VI</w:t>
            </w:r>
            <w:r w:rsidRPr="00BF0D13">
              <w:rPr>
                <w:rFonts w:ascii="Times New Roman" w:eastAsia="Calibri" w:hAnsi="Times New Roman" w:cs="Times New Roman"/>
                <w:color w:val="000000"/>
                <w:sz w:val="24"/>
                <w:szCs w:val="24"/>
                <w:lang w:bidi="hi-IN"/>
              </w:rPr>
              <w:t xml:space="preserve"> «О бюджете города Нефтеюганска на 2017 год и пл</w:t>
            </w:r>
            <w:r w:rsidR="00627299">
              <w:rPr>
                <w:rFonts w:ascii="Times New Roman" w:eastAsia="Calibri" w:hAnsi="Times New Roman" w:cs="Times New Roman"/>
                <w:color w:val="000000"/>
                <w:sz w:val="24"/>
                <w:szCs w:val="24"/>
                <w:lang w:bidi="hi-IN"/>
              </w:rPr>
              <w:t>ановый период 2018- 2019 годов».</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15.3.</w:t>
            </w:r>
            <w:r w:rsidRPr="00BF0D13">
              <w:rPr>
                <w:rFonts w:ascii="Times New Roman" w:eastAsia="Calibri" w:hAnsi="Times New Roman" w:cs="Times New Roman"/>
                <w:color w:val="000000"/>
                <w:sz w:val="24"/>
                <w:szCs w:val="24"/>
                <w:lang w:val="en-US" w:bidi="hi-IN"/>
              </w:rPr>
              <w:t>3</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Организация планирования, исполнения бюджета города и формирование отчетности об исполнении бюджета</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326E31" w:rsidRDefault="00326E31" w:rsidP="00326E31">
            <w:pPr>
              <w:spacing w:after="0" w:line="240" w:lineRule="auto"/>
              <w:rPr>
                <w:rFonts w:ascii="Times New Roman" w:eastAsia="Calibri" w:hAnsi="Times New Roman" w:cs="Times New Roman"/>
                <w:color w:val="000000"/>
                <w:sz w:val="24"/>
                <w:szCs w:val="24"/>
                <w:lang w:bidi="hi-IN"/>
              </w:rPr>
            </w:pPr>
            <w:r w:rsidRPr="00326E31">
              <w:rPr>
                <w:rFonts w:ascii="Times New Roman" w:eastAsia="Calibri" w:hAnsi="Times New Roman" w:cs="Times New Roman"/>
                <w:color w:val="000000"/>
                <w:sz w:val="24"/>
                <w:szCs w:val="24"/>
                <w:lang w:bidi="hi-IN"/>
              </w:rPr>
              <w:t xml:space="preserve">Постановление администрации города Нефтеюганска от 21.10.2016 №965-п </w:t>
            </w:r>
            <w:r>
              <w:rPr>
                <w:rFonts w:ascii="Times New Roman" w:eastAsia="Calibri" w:hAnsi="Times New Roman" w:cs="Times New Roman"/>
                <w:color w:val="000000"/>
                <w:sz w:val="24"/>
                <w:szCs w:val="24"/>
                <w:lang w:bidi="hi-IN"/>
              </w:rPr>
              <w:t>«</w:t>
            </w:r>
            <w:r w:rsidRPr="00326E31">
              <w:rPr>
                <w:rFonts w:ascii="Times New Roman" w:eastAsia="Calibri" w:hAnsi="Times New Roman" w:cs="Times New Roman"/>
                <w:color w:val="000000"/>
                <w:sz w:val="24"/>
                <w:szCs w:val="24"/>
                <w:lang w:bidi="hi-IN"/>
              </w:rPr>
              <w:t>Об основных направлениях бюджетной политики и об основных направлениях налоговой политики города Нефтеюганска на 2017 год и плановый период 2018 и 2019 годов</w:t>
            </w:r>
            <w:r>
              <w:rPr>
                <w:rFonts w:ascii="Times New Roman" w:eastAsia="Calibri" w:hAnsi="Times New Roman" w:cs="Times New Roman"/>
                <w:color w:val="000000"/>
                <w:sz w:val="24"/>
                <w:szCs w:val="24"/>
                <w:lang w:bidi="hi-IN"/>
              </w:rPr>
              <w:t>».</w:t>
            </w:r>
          </w:p>
          <w:p w:rsidR="0013542B" w:rsidRDefault="0013542B" w:rsidP="0013542B">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Р</w:t>
            </w:r>
            <w:r w:rsidRPr="0013542B">
              <w:rPr>
                <w:rFonts w:ascii="Times New Roman" w:eastAsia="Calibri" w:hAnsi="Times New Roman" w:cs="Times New Roman"/>
                <w:color w:val="000000"/>
                <w:sz w:val="24"/>
                <w:szCs w:val="24"/>
                <w:lang w:bidi="hi-IN"/>
              </w:rPr>
              <w:t>ешени</w:t>
            </w:r>
            <w:r>
              <w:rPr>
                <w:rFonts w:ascii="Times New Roman" w:eastAsia="Calibri" w:hAnsi="Times New Roman" w:cs="Times New Roman"/>
                <w:color w:val="000000"/>
                <w:sz w:val="24"/>
                <w:szCs w:val="24"/>
                <w:lang w:bidi="hi-IN"/>
              </w:rPr>
              <w:t>е</w:t>
            </w:r>
            <w:r w:rsidRPr="0013542B">
              <w:rPr>
                <w:rFonts w:ascii="Times New Roman" w:eastAsia="Calibri" w:hAnsi="Times New Roman" w:cs="Times New Roman"/>
                <w:color w:val="000000"/>
                <w:sz w:val="24"/>
                <w:szCs w:val="24"/>
                <w:lang w:bidi="hi-IN"/>
              </w:rPr>
              <w:t xml:space="preserve"> Думы города Нефтеюганска от 21.12.2016 №58-VI «О бюджете города Нефтеюганска на 2017 год и плановый период 2018 и 2019 годов»</w:t>
            </w:r>
            <w:r>
              <w:rPr>
                <w:rFonts w:ascii="Times New Roman" w:eastAsia="Calibri" w:hAnsi="Times New Roman" w:cs="Times New Roman"/>
                <w:color w:val="000000"/>
                <w:sz w:val="24"/>
                <w:szCs w:val="24"/>
                <w:lang w:bidi="hi-IN"/>
              </w:rPr>
              <w:t>.</w:t>
            </w:r>
            <w:r w:rsidRPr="00326E31">
              <w:rPr>
                <w:rFonts w:ascii="Times New Roman" w:eastAsia="Calibri" w:hAnsi="Times New Roman" w:cs="Times New Roman"/>
                <w:color w:val="000000"/>
                <w:sz w:val="24"/>
                <w:szCs w:val="24"/>
                <w:lang w:bidi="hi-IN"/>
              </w:rPr>
              <w:t xml:space="preserve"> В течение года подготовлено </w:t>
            </w:r>
            <w:r>
              <w:rPr>
                <w:rFonts w:ascii="Times New Roman" w:eastAsia="Calibri" w:hAnsi="Times New Roman" w:cs="Times New Roman"/>
                <w:color w:val="000000"/>
                <w:sz w:val="24"/>
                <w:szCs w:val="24"/>
                <w:lang w:bidi="hi-IN"/>
              </w:rPr>
              <w:t xml:space="preserve">9 </w:t>
            </w:r>
            <w:r w:rsidRPr="00326E31">
              <w:rPr>
                <w:rFonts w:ascii="Times New Roman" w:eastAsia="Calibri" w:hAnsi="Times New Roman" w:cs="Times New Roman"/>
                <w:color w:val="000000"/>
                <w:sz w:val="24"/>
                <w:szCs w:val="24"/>
                <w:lang w:bidi="hi-IN"/>
              </w:rPr>
              <w:t>проектов решений Думы города о внесении изменений в решение Думы о бюджете города на 2017 год и плановый период 2018 и 2019 годов.</w:t>
            </w:r>
          </w:p>
          <w:p w:rsidR="00077B4D" w:rsidRDefault="00326E31" w:rsidP="00326E3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w:t>
            </w:r>
            <w:r w:rsidRPr="00326E31">
              <w:rPr>
                <w:rFonts w:ascii="Times New Roman" w:eastAsia="Calibri" w:hAnsi="Times New Roman" w:cs="Times New Roman"/>
                <w:color w:val="000000"/>
                <w:sz w:val="24"/>
                <w:szCs w:val="24"/>
                <w:lang w:bidi="hi-IN"/>
              </w:rPr>
              <w:t xml:space="preserve">остановление администрации города Нефтеюганска от 20.01.2017 </w:t>
            </w:r>
            <w:r w:rsidRPr="00326E31">
              <w:rPr>
                <w:rFonts w:ascii="Times New Roman" w:eastAsia="Calibri" w:hAnsi="Times New Roman" w:cs="Times New Roman"/>
                <w:color w:val="000000"/>
                <w:sz w:val="24"/>
                <w:szCs w:val="24"/>
                <w:lang w:bidi="hi-IN"/>
              </w:rPr>
              <w:lastRenderedPageBreak/>
              <w:t>№12-п «О мерах по реализации исполнения решения Думы города Нефтеюганска от 21.12.2016 №58-VI «О бюджете города Нефтеюганска на 20</w:t>
            </w:r>
            <w:r>
              <w:rPr>
                <w:rFonts w:ascii="Times New Roman" w:eastAsia="Calibri" w:hAnsi="Times New Roman" w:cs="Times New Roman"/>
                <w:color w:val="000000"/>
                <w:sz w:val="24"/>
                <w:szCs w:val="24"/>
                <w:lang w:bidi="hi-IN"/>
              </w:rPr>
              <w:t>17 год и плановый период 2018 и</w:t>
            </w:r>
            <w:r w:rsidRPr="00326E31">
              <w:rPr>
                <w:rFonts w:ascii="Times New Roman" w:eastAsia="Calibri" w:hAnsi="Times New Roman" w:cs="Times New Roman"/>
                <w:color w:val="000000"/>
                <w:sz w:val="24"/>
                <w:szCs w:val="24"/>
                <w:lang w:bidi="hi-IN"/>
              </w:rPr>
              <w:t xml:space="preserve"> 2019 годов» (с изменениями от 09.02.2017 №63-п, от 30.05.2017 №330-п, от 25.07.2017 №464-п)</w:t>
            </w:r>
            <w:r>
              <w:rPr>
                <w:rFonts w:ascii="Times New Roman" w:eastAsia="Calibri" w:hAnsi="Times New Roman" w:cs="Times New Roman"/>
                <w:color w:val="000000"/>
                <w:sz w:val="24"/>
                <w:szCs w:val="24"/>
                <w:lang w:bidi="hi-IN"/>
              </w:rPr>
              <w:t>.</w:t>
            </w:r>
          </w:p>
          <w:p w:rsidR="00210283" w:rsidRPr="00BF0D13" w:rsidRDefault="0013542B" w:rsidP="0013542B">
            <w:pPr>
              <w:spacing w:after="0" w:line="240" w:lineRule="auto"/>
              <w:rPr>
                <w:rFonts w:ascii="Times New Roman" w:eastAsia="Calibri" w:hAnsi="Times New Roman" w:cs="Times New Roman"/>
                <w:color w:val="000000"/>
                <w:sz w:val="24"/>
                <w:szCs w:val="24"/>
                <w:lang w:bidi="hi-IN"/>
              </w:rPr>
            </w:pPr>
            <w:r w:rsidRPr="0013542B">
              <w:rPr>
                <w:rFonts w:ascii="Times New Roman" w:eastAsia="Calibri" w:hAnsi="Times New Roman" w:cs="Times New Roman"/>
                <w:color w:val="000000"/>
                <w:sz w:val="24"/>
                <w:szCs w:val="24"/>
                <w:lang w:bidi="hi-IN"/>
              </w:rPr>
              <w:t>Решение Думы № 181-VI «Об исполнении бюджета города Нефтеюганск за 2016 год» принято 30 мая 2017 года.</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15.3.</w:t>
            </w:r>
            <w:r w:rsidRPr="00BF0D13">
              <w:rPr>
                <w:rFonts w:ascii="Times New Roman" w:eastAsia="Calibri" w:hAnsi="Times New Roman" w:cs="Times New Roman"/>
                <w:color w:val="000000"/>
                <w:sz w:val="24"/>
                <w:szCs w:val="24"/>
                <w:lang w:val="en-US" w:bidi="hi-IN"/>
              </w:rPr>
              <w:t>4</w:t>
            </w:r>
          </w:p>
        </w:tc>
        <w:tc>
          <w:tcPr>
            <w:tcW w:w="2695" w:type="dxa"/>
            <w:shd w:val="clear" w:color="auto" w:fill="auto"/>
            <w:hideMark/>
          </w:tcPr>
          <w:p w:rsidR="00077B4D" w:rsidRPr="00BF0D13" w:rsidRDefault="00077B4D" w:rsidP="00077B4D">
            <w:pPr>
              <w:spacing w:after="0" w:line="240" w:lineRule="auto"/>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 xml:space="preserve"> Модернизация информационных баз, обеспечивающих ведение единого информационного пространства в сфере управления муниципальными финансами</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077B4D" w:rsidRPr="00BF0D13" w:rsidRDefault="007E4386" w:rsidP="00CA5201">
            <w:pPr>
              <w:spacing w:after="0" w:line="240" w:lineRule="auto"/>
              <w:rPr>
                <w:rFonts w:ascii="Times New Roman" w:eastAsia="Calibri" w:hAnsi="Times New Roman" w:cs="Times New Roman"/>
                <w:color w:val="000000"/>
                <w:sz w:val="24"/>
                <w:szCs w:val="24"/>
                <w:lang w:bidi="hi-IN"/>
              </w:rPr>
            </w:pPr>
            <w:r>
              <w:rPr>
                <w:rFonts w:ascii="Times New Roman" w:eastAsia="Calibri" w:hAnsi="Times New Roman" w:cs="Times New Roman"/>
                <w:color w:val="000000"/>
                <w:sz w:val="24"/>
                <w:szCs w:val="24"/>
                <w:lang w:bidi="hi-IN"/>
              </w:rPr>
              <w:t>П</w:t>
            </w:r>
            <w:r w:rsidRPr="007E4386">
              <w:rPr>
                <w:rFonts w:ascii="Times New Roman" w:eastAsia="Calibri" w:hAnsi="Times New Roman" w:cs="Times New Roman"/>
                <w:color w:val="000000"/>
                <w:sz w:val="24"/>
                <w:szCs w:val="24"/>
                <w:lang w:bidi="hi-IN"/>
              </w:rPr>
              <w:t>роведена модернизация информационных баз по планированию и исполнению бюджета города на сумму 1 568 200 рублей. Выполнены доработки форм отчетов, работы в части санкционирования закупочных процедур и осуществления контроля в сфере закупок и перечня источников доходов в целях реализации полномочий по финансовому контролю.</w:t>
            </w:r>
          </w:p>
        </w:tc>
      </w:tr>
      <w:tr w:rsidR="00077B4D" w:rsidRPr="00BF0D13" w:rsidTr="00B012C0">
        <w:trPr>
          <w:trHeight w:val="20"/>
          <w:jc w:val="center"/>
        </w:trPr>
        <w:tc>
          <w:tcPr>
            <w:tcW w:w="1116" w:type="dxa"/>
            <w:shd w:val="clear" w:color="auto" w:fill="auto"/>
            <w:noWrap/>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bidi="hi-IN"/>
              </w:rPr>
              <w:lastRenderedPageBreak/>
              <w:t>15.3.</w:t>
            </w:r>
            <w:r w:rsidRPr="00BF0D13">
              <w:rPr>
                <w:rFonts w:ascii="Times New Roman" w:eastAsia="Calibri" w:hAnsi="Times New Roman" w:cs="Times New Roman"/>
                <w:color w:val="000000"/>
                <w:sz w:val="24"/>
                <w:szCs w:val="24"/>
                <w:lang w:val="en-US" w:bidi="hi-IN"/>
              </w:rPr>
              <w:t>5</w:t>
            </w:r>
          </w:p>
        </w:tc>
        <w:tc>
          <w:tcPr>
            <w:tcW w:w="2695" w:type="dxa"/>
            <w:shd w:val="clear" w:color="auto" w:fill="auto"/>
            <w:hideMark/>
          </w:tcPr>
          <w:p w:rsidR="00077B4D" w:rsidRPr="00BF0D13" w:rsidRDefault="00AC1086" w:rsidP="00077B4D">
            <w:pPr>
              <w:spacing w:after="0" w:line="240" w:lineRule="auto"/>
              <w:rPr>
                <w:rFonts w:ascii="Times New Roman" w:eastAsia="Calibri" w:hAnsi="Times New Roman" w:cs="Times New Roman"/>
                <w:color w:val="000000"/>
                <w:sz w:val="24"/>
                <w:szCs w:val="24"/>
                <w:lang w:val="en-US" w:bidi="hi-IN"/>
              </w:rPr>
            </w:pPr>
            <w:r>
              <w:rPr>
                <w:rFonts w:ascii="Times New Roman" w:eastAsia="Calibri" w:hAnsi="Times New Roman" w:cs="Times New Roman"/>
                <w:color w:val="000000"/>
                <w:sz w:val="24"/>
                <w:szCs w:val="24"/>
                <w:lang w:val="en-US" w:bidi="hi-IN"/>
              </w:rPr>
              <w:t xml:space="preserve">Повышение </w:t>
            </w:r>
            <w:r w:rsidR="00077B4D" w:rsidRPr="00BF0D13">
              <w:rPr>
                <w:rFonts w:ascii="Times New Roman" w:eastAsia="Calibri" w:hAnsi="Times New Roman" w:cs="Times New Roman"/>
                <w:color w:val="000000"/>
                <w:sz w:val="24"/>
                <w:szCs w:val="24"/>
                <w:lang w:val="en-US" w:bidi="hi-IN"/>
              </w:rPr>
              <w:t>финансовой грамотности населения</w:t>
            </w:r>
          </w:p>
        </w:tc>
        <w:tc>
          <w:tcPr>
            <w:tcW w:w="1412"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2016-2018</w:t>
            </w:r>
          </w:p>
        </w:tc>
        <w:tc>
          <w:tcPr>
            <w:tcW w:w="2539"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val="en-US" w:bidi="hi-IN"/>
              </w:rPr>
            </w:pPr>
            <w:r w:rsidRPr="00BF0D13">
              <w:rPr>
                <w:rFonts w:ascii="Times New Roman" w:eastAsia="Calibri" w:hAnsi="Times New Roman" w:cs="Times New Roman"/>
                <w:color w:val="000000"/>
                <w:sz w:val="24"/>
                <w:szCs w:val="24"/>
                <w:lang w:val="en-US" w:bidi="hi-IN"/>
              </w:rPr>
              <w:t>Департамент финансов</w:t>
            </w:r>
          </w:p>
        </w:tc>
        <w:tc>
          <w:tcPr>
            <w:tcW w:w="4066" w:type="dxa"/>
            <w:shd w:val="clear" w:color="auto" w:fill="auto"/>
            <w:hideMark/>
          </w:tcPr>
          <w:p w:rsidR="00077B4D" w:rsidRPr="00BF0D13" w:rsidRDefault="00077B4D" w:rsidP="00077B4D">
            <w:pPr>
              <w:spacing w:after="0" w:line="240" w:lineRule="auto"/>
              <w:jc w:val="center"/>
              <w:rPr>
                <w:rFonts w:ascii="Times New Roman" w:eastAsia="Calibri" w:hAnsi="Times New Roman" w:cs="Times New Roman"/>
                <w:color w:val="000000"/>
                <w:sz w:val="24"/>
                <w:szCs w:val="24"/>
                <w:lang w:bidi="hi-IN"/>
              </w:rPr>
            </w:pPr>
            <w:r w:rsidRPr="00BF0D13">
              <w:rPr>
                <w:rFonts w:ascii="Times New Roman" w:eastAsia="Calibri" w:hAnsi="Times New Roman" w:cs="Times New Roman"/>
                <w:color w:val="000000"/>
                <w:sz w:val="24"/>
                <w:szCs w:val="24"/>
                <w:lang w:bidi="hi-IN"/>
              </w:rPr>
              <w:t>МП «Управление муниципальными финансами города Нефтеюганска в 2014-2020 годах»</w:t>
            </w:r>
          </w:p>
        </w:tc>
        <w:tc>
          <w:tcPr>
            <w:tcW w:w="3300" w:type="dxa"/>
          </w:tcPr>
          <w:p w:rsidR="00741AD7" w:rsidRDefault="00741AD7" w:rsidP="00741AD7">
            <w:pPr>
              <w:spacing w:after="0" w:line="240" w:lineRule="auto"/>
              <w:rPr>
                <w:rFonts w:ascii="Times New Roman" w:eastAsia="Calibri" w:hAnsi="Times New Roman" w:cs="Times New Roman"/>
                <w:color w:val="000000"/>
                <w:sz w:val="24"/>
                <w:szCs w:val="24"/>
                <w:lang w:bidi="hi-IN"/>
              </w:rPr>
            </w:pPr>
            <w:r w:rsidRPr="00741AD7">
              <w:rPr>
                <w:rFonts w:ascii="Times New Roman" w:eastAsia="Calibri" w:hAnsi="Times New Roman" w:cs="Times New Roman"/>
                <w:color w:val="000000"/>
                <w:sz w:val="24"/>
                <w:szCs w:val="24"/>
                <w:lang w:bidi="hi-IN"/>
              </w:rPr>
              <w:t>08.09.2017 года в департаменте финансов администрации города Нефтеюганска прошел день открытых дверей, в котором старшеклассники города ознакомились с полномочиями департамента</w:t>
            </w:r>
            <w:r w:rsidR="0046753A">
              <w:rPr>
                <w:rFonts w:ascii="Times New Roman" w:eastAsia="Calibri" w:hAnsi="Times New Roman" w:cs="Times New Roman"/>
                <w:color w:val="000000"/>
                <w:sz w:val="24"/>
                <w:szCs w:val="24"/>
                <w:lang w:bidi="hi-IN"/>
              </w:rPr>
              <w:t xml:space="preserve"> финансов</w:t>
            </w:r>
            <w:r w:rsidRPr="00741AD7">
              <w:rPr>
                <w:rFonts w:ascii="Times New Roman" w:eastAsia="Calibri" w:hAnsi="Times New Roman" w:cs="Times New Roman"/>
                <w:color w:val="000000"/>
                <w:sz w:val="24"/>
                <w:szCs w:val="24"/>
                <w:lang w:bidi="hi-IN"/>
              </w:rPr>
              <w:t xml:space="preserve">, формированием бюджета города, смогли задать интересующие вопросы. </w:t>
            </w:r>
          </w:p>
          <w:p w:rsidR="00741AD7" w:rsidRDefault="00741AD7" w:rsidP="00741AD7">
            <w:pPr>
              <w:spacing w:after="0" w:line="240" w:lineRule="auto"/>
              <w:rPr>
                <w:rFonts w:ascii="Times New Roman" w:eastAsia="Calibri" w:hAnsi="Times New Roman" w:cs="Times New Roman"/>
                <w:color w:val="000000"/>
                <w:sz w:val="24"/>
                <w:szCs w:val="24"/>
                <w:lang w:bidi="hi-IN"/>
              </w:rPr>
            </w:pPr>
            <w:r w:rsidRPr="00741AD7">
              <w:rPr>
                <w:rFonts w:ascii="Times New Roman" w:eastAsia="Calibri" w:hAnsi="Times New Roman" w:cs="Times New Roman"/>
                <w:color w:val="000000"/>
                <w:sz w:val="24"/>
                <w:szCs w:val="24"/>
                <w:lang w:bidi="hi-IN"/>
              </w:rPr>
              <w:t xml:space="preserve">С 4 по 8 сентября 2017 года департаментом финансов организовано акция «День финансовой грамотности в учебных заведениях» с участием представителей налоговой инспекции, банковских работников и сотрудников фонда поддержки предпринимателей Югры в 16 образовательных учреждениях. </w:t>
            </w:r>
          </w:p>
          <w:p w:rsidR="00077B4D" w:rsidRPr="00BF0D13" w:rsidRDefault="00741AD7" w:rsidP="00741AD7">
            <w:pPr>
              <w:spacing w:after="0" w:line="240" w:lineRule="auto"/>
              <w:rPr>
                <w:rFonts w:ascii="Times New Roman" w:eastAsia="Calibri" w:hAnsi="Times New Roman" w:cs="Times New Roman"/>
                <w:color w:val="000000"/>
                <w:sz w:val="24"/>
                <w:szCs w:val="24"/>
                <w:lang w:bidi="hi-IN"/>
              </w:rPr>
            </w:pPr>
            <w:r w:rsidRPr="00741AD7">
              <w:rPr>
                <w:rFonts w:ascii="Times New Roman" w:eastAsia="Calibri" w:hAnsi="Times New Roman" w:cs="Times New Roman"/>
                <w:color w:val="000000"/>
                <w:sz w:val="24"/>
                <w:szCs w:val="24"/>
                <w:lang w:bidi="hi-IN"/>
              </w:rPr>
              <w:t>Организованы публичные слушания по проекту решения о бюджете на 2017 год и плановый период, и годовому отчету за 2016 год.</w:t>
            </w:r>
          </w:p>
        </w:tc>
      </w:tr>
    </w:tbl>
    <w:p w:rsidR="00C91858" w:rsidRDefault="00C91858" w:rsidP="00CA5201">
      <w:pPr>
        <w:spacing w:line="240" w:lineRule="auto"/>
        <w:rPr>
          <w:rFonts w:ascii="Times New Roman" w:eastAsia="Calibri" w:hAnsi="Times New Roman" w:cs="Times New Roman"/>
          <w:sz w:val="24"/>
          <w:szCs w:val="24"/>
          <w:lang w:bidi="hi-IN"/>
        </w:rPr>
      </w:pPr>
    </w:p>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r w:rsidRPr="008E4A07">
        <w:rPr>
          <w:rFonts w:ascii="Times New Roman" w:eastAsia="Times New Roman" w:hAnsi="Times New Roman" w:cs="Times New Roman"/>
          <w:sz w:val="28"/>
          <w:szCs w:val="28"/>
          <w:lang w:eastAsia="ru-RU" w:bidi="hi-IN"/>
        </w:rPr>
        <w:lastRenderedPageBreak/>
        <w:t>Отчёт</w:t>
      </w:r>
    </w:p>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r w:rsidRPr="008E4A07">
        <w:rPr>
          <w:rFonts w:ascii="Times New Roman" w:eastAsia="Times New Roman" w:hAnsi="Times New Roman" w:cs="Times New Roman"/>
          <w:sz w:val="28"/>
          <w:szCs w:val="28"/>
          <w:lang w:eastAsia="ru-RU" w:bidi="hi-IN"/>
        </w:rPr>
        <w:t>об исполнении плана реализации стратегии социально-экономического развития муниципального образования город Нефтеюганск на 2015-2018 годы за 201</w:t>
      </w:r>
      <w:r>
        <w:rPr>
          <w:rFonts w:ascii="Times New Roman" w:eastAsia="Times New Roman" w:hAnsi="Times New Roman" w:cs="Times New Roman"/>
          <w:sz w:val="28"/>
          <w:szCs w:val="28"/>
          <w:lang w:eastAsia="ru-RU" w:bidi="hi-IN"/>
        </w:rPr>
        <w:t>7</w:t>
      </w:r>
      <w:r w:rsidRPr="008E4A07">
        <w:rPr>
          <w:rFonts w:ascii="Times New Roman" w:eastAsia="Times New Roman" w:hAnsi="Times New Roman" w:cs="Times New Roman"/>
          <w:sz w:val="28"/>
          <w:szCs w:val="28"/>
          <w:lang w:eastAsia="ru-RU" w:bidi="hi-IN"/>
        </w:rPr>
        <w:t xml:space="preserve"> год</w:t>
      </w:r>
    </w:p>
    <w:p w:rsidR="008E4A07" w:rsidRPr="008E4A07" w:rsidRDefault="008E4A07" w:rsidP="008E4A07">
      <w:pPr>
        <w:widowControl w:val="0"/>
        <w:spacing w:after="0" w:line="240" w:lineRule="auto"/>
        <w:jc w:val="center"/>
        <w:rPr>
          <w:rFonts w:ascii="Times New Roman" w:eastAsia="Times New Roman" w:hAnsi="Times New Roman" w:cs="Times New Roman"/>
          <w:sz w:val="28"/>
          <w:szCs w:val="28"/>
          <w:lang w:eastAsia="ru-RU" w:bidi="hi-IN"/>
        </w:rPr>
      </w:pPr>
    </w:p>
    <w:tbl>
      <w:tblPr>
        <w:tblW w:w="15415" w:type="dxa"/>
        <w:tblInd w:w="-565" w:type="dxa"/>
        <w:tblLayout w:type="fixed"/>
        <w:tblCellMar>
          <w:left w:w="0" w:type="dxa"/>
          <w:right w:w="0" w:type="dxa"/>
        </w:tblCellMar>
        <w:tblLook w:val="0600" w:firstRow="0" w:lastRow="0" w:firstColumn="0" w:lastColumn="0" w:noHBand="1" w:noVBand="1"/>
      </w:tblPr>
      <w:tblGrid>
        <w:gridCol w:w="4666"/>
        <w:gridCol w:w="1559"/>
        <w:gridCol w:w="1418"/>
        <w:gridCol w:w="1276"/>
        <w:gridCol w:w="1417"/>
        <w:gridCol w:w="1276"/>
        <w:gridCol w:w="1252"/>
        <w:gridCol w:w="1276"/>
        <w:gridCol w:w="1275"/>
      </w:tblGrid>
      <w:tr w:rsidR="00945132" w:rsidRPr="00945132" w:rsidTr="00945132">
        <w:trPr>
          <w:trHeight w:val="180"/>
        </w:trPr>
        <w:tc>
          <w:tcPr>
            <w:tcW w:w="4666" w:type="dxa"/>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hideMark/>
          </w:tcPr>
          <w:p w:rsidR="00945132" w:rsidRPr="00945132" w:rsidRDefault="00945132" w:rsidP="00945132">
            <w:pPr>
              <w:widowControl w:val="0"/>
              <w:spacing w:after="0" w:line="240" w:lineRule="auto"/>
              <w:ind w:hanging="2"/>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bCs/>
                <w:iCs/>
                <w:sz w:val="24"/>
                <w:szCs w:val="24"/>
                <w:lang w:val="en-US" w:eastAsia="ru-RU" w:bidi="hi-IN"/>
              </w:rPr>
              <w:t>Показатель</w:t>
            </w:r>
          </w:p>
        </w:tc>
        <w:tc>
          <w:tcPr>
            <w:tcW w:w="1559" w:type="dxa"/>
            <w:vMerge w:val="restart"/>
            <w:tcBorders>
              <w:top w:val="single" w:sz="8" w:space="0" w:color="000000"/>
              <w:left w:val="single" w:sz="8" w:space="0" w:color="080808"/>
              <w:right w:val="single" w:sz="8" w:space="0" w:color="080808"/>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iCs/>
                <w:sz w:val="24"/>
                <w:szCs w:val="24"/>
                <w:lang w:val="en-US" w:eastAsia="ru-RU" w:bidi="hi-IN"/>
              </w:rPr>
            </w:pPr>
            <w:r w:rsidRPr="00945132">
              <w:rPr>
                <w:rFonts w:ascii="Times New Roman" w:eastAsia="Times New Roman" w:hAnsi="Times New Roman" w:cs="Times New Roman"/>
                <w:sz w:val="24"/>
                <w:szCs w:val="24"/>
                <w:lang w:val="en-US" w:eastAsia="ru-RU" w:bidi="hi-IN"/>
              </w:rPr>
              <w:t>Ед.изм.</w:t>
            </w:r>
          </w:p>
        </w:tc>
        <w:tc>
          <w:tcPr>
            <w:tcW w:w="1418" w:type="dxa"/>
            <w:vMerge w:val="restart"/>
            <w:tcBorders>
              <w:top w:val="single" w:sz="8" w:space="0" w:color="000000"/>
              <w:left w:val="single" w:sz="8" w:space="0" w:color="080808"/>
              <w:right w:val="single" w:sz="8" w:space="0" w:color="080808"/>
            </w:tcBorders>
            <w:vAlign w:val="center"/>
            <w:hideMark/>
          </w:tcPr>
          <w:p w:rsidR="00945132" w:rsidRPr="00945132" w:rsidRDefault="00945132" w:rsidP="00945132">
            <w:pPr>
              <w:widowControl w:val="0"/>
              <w:spacing w:after="0" w:line="240" w:lineRule="auto"/>
              <w:jc w:val="center"/>
              <w:rPr>
                <w:rFonts w:ascii="Times New Roman" w:eastAsia="Times New Roman" w:hAnsi="Times New Roman" w:cs="Times New Roman"/>
                <w:iCs/>
                <w:sz w:val="24"/>
                <w:szCs w:val="24"/>
                <w:lang w:val="en-US" w:eastAsia="ru-RU" w:bidi="hi-IN"/>
              </w:rPr>
            </w:pPr>
            <w:r w:rsidRPr="00945132">
              <w:rPr>
                <w:rFonts w:ascii="Times New Roman" w:eastAsia="Times New Roman" w:hAnsi="Times New Roman" w:cs="Times New Roman"/>
                <w:iCs/>
                <w:sz w:val="24"/>
                <w:szCs w:val="24"/>
                <w:lang w:val="en-US" w:eastAsia="ru-RU" w:bidi="hi-IN"/>
              </w:rPr>
              <w:t xml:space="preserve">2014 </w:t>
            </w:r>
          </w:p>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iCs/>
                <w:sz w:val="24"/>
                <w:szCs w:val="24"/>
                <w:lang w:val="en-US" w:eastAsia="ru-RU" w:bidi="hi-IN"/>
              </w:rPr>
              <w:t>год</w:t>
            </w:r>
          </w:p>
        </w:tc>
        <w:tc>
          <w:tcPr>
            <w:tcW w:w="2693" w:type="dxa"/>
            <w:gridSpan w:val="2"/>
            <w:tcBorders>
              <w:top w:val="single" w:sz="8" w:space="0" w:color="000000"/>
              <w:left w:val="single" w:sz="8" w:space="0" w:color="080808"/>
              <w:bottom w:val="nil"/>
              <w:right w:val="single" w:sz="8" w:space="0" w:color="080808"/>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iCs/>
                <w:sz w:val="24"/>
                <w:szCs w:val="24"/>
                <w:lang w:val="en-US" w:eastAsia="ru-RU" w:bidi="hi-IN"/>
              </w:rPr>
            </w:pPr>
            <w:r w:rsidRPr="00945132">
              <w:rPr>
                <w:rFonts w:ascii="Times New Roman" w:eastAsia="Times New Roman" w:hAnsi="Times New Roman" w:cs="Times New Roman"/>
                <w:iCs/>
                <w:sz w:val="24"/>
                <w:szCs w:val="24"/>
                <w:lang w:val="en-US" w:eastAsia="ru-RU" w:bidi="hi-IN"/>
              </w:rPr>
              <w:t>2015 год</w:t>
            </w:r>
          </w:p>
        </w:tc>
        <w:tc>
          <w:tcPr>
            <w:tcW w:w="2528" w:type="dxa"/>
            <w:gridSpan w:val="2"/>
            <w:tcBorders>
              <w:top w:val="single" w:sz="8" w:space="0" w:color="000000"/>
              <w:left w:val="single" w:sz="8" w:space="0" w:color="080808"/>
              <w:bottom w:val="nil"/>
              <w:right w:val="single" w:sz="8" w:space="0" w:color="080808"/>
            </w:tcBorders>
          </w:tcPr>
          <w:p w:rsidR="00945132" w:rsidRPr="00945132" w:rsidRDefault="00945132" w:rsidP="00945132">
            <w:pPr>
              <w:widowControl w:val="0"/>
              <w:spacing w:after="0" w:line="240" w:lineRule="auto"/>
              <w:jc w:val="center"/>
              <w:rPr>
                <w:rFonts w:ascii="Times New Roman" w:eastAsia="Times New Roman" w:hAnsi="Times New Roman" w:cs="Times New Roman"/>
                <w:iCs/>
                <w:sz w:val="24"/>
                <w:szCs w:val="24"/>
                <w:lang w:val="en-US" w:eastAsia="ru-RU" w:bidi="hi-IN"/>
              </w:rPr>
            </w:pPr>
            <w:r w:rsidRPr="00945132">
              <w:rPr>
                <w:rFonts w:ascii="Times New Roman" w:eastAsia="Times New Roman" w:hAnsi="Times New Roman" w:cs="Times New Roman"/>
                <w:iCs/>
                <w:sz w:val="24"/>
                <w:szCs w:val="24"/>
                <w:lang w:val="en-US" w:eastAsia="ru-RU" w:bidi="hi-IN"/>
              </w:rPr>
              <w:t>2016 год</w:t>
            </w:r>
          </w:p>
        </w:tc>
        <w:tc>
          <w:tcPr>
            <w:tcW w:w="2551" w:type="dxa"/>
            <w:gridSpan w:val="2"/>
            <w:tcBorders>
              <w:top w:val="single" w:sz="8" w:space="0" w:color="000000"/>
              <w:left w:val="single" w:sz="8" w:space="0" w:color="080808"/>
              <w:bottom w:val="nil"/>
              <w:right w:val="single" w:sz="8" w:space="0" w:color="080808"/>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iCs/>
                <w:sz w:val="24"/>
                <w:szCs w:val="24"/>
                <w:lang w:eastAsia="ru-RU" w:bidi="hi-IN"/>
              </w:rPr>
            </w:pPr>
            <w:r>
              <w:rPr>
                <w:rFonts w:ascii="Times New Roman" w:eastAsia="Times New Roman" w:hAnsi="Times New Roman" w:cs="Times New Roman"/>
                <w:iCs/>
                <w:sz w:val="24"/>
                <w:szCs w:val="24"/>
                <w:lang w:eastAsia="ru-RU" w:bidi="hi-IN"/>
              </w:rPr>
              <w:t>2017 год</w:t>
            </w:r>
          </w:p>
        </w:tc>
      </w:tr>
      <w:tr w:rsidR="00945132" w:rsidRPr="00945132" w:rsidTr="00945132">
        <w:trPr>
          <w:trHeight w:val="106"/>
        </w:trPr>
        <w:tc>
          <w:tcPr>
            <w:tcW w:w="4666" w:type="dxa"/>
            <w:vMerge/>
            <w:tcBorders>
              <w:left w:val="single" w:sz="8" w:space="0" w:color="000000"/>
              <w:bottom w:val="single" w:sz="8" w:space="0" w:color="000000"/>
              <w:right w:val="single" w:sz="8" w:space="0" w:color="080808"/>
            </w:tcBorders>
            <w:tcMar>
              <w:top w:w="72" w:type="dxa"/>
              <w:left w:w="72" w:type="dxa"/>
              <w:bottom w:w="72" w:type="dxa"/>
              <w:right w:w="72" w:type="dxa"/>
            </w:tcMar>
            <w:vAlign w:val="center"/>
          </w:tcPr>
          <w:p w:rsidR="00945132" w:rsidRPr="00945132" w:rsidRDefault="00945132" w:rsidP="00945132">
            <w:pPr>
              <w:widowControl w:val="0"/>
              <w:spacing w:after="0" w:line="240" w:lineRule="auto"/>
              <w:jc w:val="both"/>
              <w:rPr>
                <w:rFonts w:ascii="Times New Roman" w:eastAsia="Times New Roman" w:hAnsi="Times New Roman" w:cs="Times New Roman"/>
                <w:sz w:val="24"/>
                <w:szCs w:val="24"/>
                <w:lang w:val="en-US" w:eastAsia="ru-RU" w:bidi="hi-IN"/>
              </w:rPr>
            </w:pPr>
          </w:p>
        </w:tc>
        <w:tc>
          <w:tcPr>
            <w:tcW w:w="1559" w:type="dxa"/>
            <w:vMerge/>
            <w:tcBorders>
              <w:left w:val="single" w:sz="8" w:space="0" w:color="080808"/>
              <w:bottom w:val="single" w:sz="8" w:space="0" w:color="000000"/>
              <w:right w:val="single" w:sz="8" w:space="0" w:color="080808"/>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p>
        </w:tc>
        <w:tc>
          <w:tcPr>
            <w:tcW w:w="1418" w:type="dxa"/>
            <w:vMerge/>
            <w:tcBorders>
              <w:left w:val="single" w:sz="8" w:space="0" w:color="080808"/>
              <w:bottom w:val="single" w:sz="8" w:space="0" w:color="000000"/>
              <w:right w:val="single" w:sz="8" w:space="0" w:color="080808"/>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80808"/>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план</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факт</w:t>
            </w:r>
          </w:p>
        </w:tc>
        <w:tc>
          <w:tcPr>
            <w:tcW w:w="1276" w:type="dxa"/>
            <w:tcBorders>
              <w:top w:val="single" w:sz="8" w:space="0" w:color="000000"/>
              <w:left w:val="single" w:sz="8" w:space="0" w:color="000000"/>
              <w:bottom w:val="single" w:sz="8" w:space="0" w:color="000000"/>
              <w:right w:val="single" w:sz="8" w:space="0" w:color="000000"/>
            </w:tcBorders>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план</w:t>
            </w:r>
          </w:p>
        </w:tc>
        <w:tc>
          <w:tcPr>
            <w:tcW w:w="1252" w:type="dxa"/>
            <w:tcBorders>
              <w:top w:val="single" w:sz="8" w:space="0" w:color="000000"/>
              <w:left w:val="single" w:sz="8" w:space="0" w:color="000000"/>
              <w:bottom w:val="single" w:sz="8" w:space="0" w:color="000000"/>
              <w:right w:val="single" w:sz="8" w:space="0" w:color="000000"/>
            </w:tcBorders>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факт</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план</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факт</w:t>
            </w:r>
          </w:p>
        </w:tc>
      </w:tr>
      <w:tr w:rsidR="00945132" w:rsidRPr="00945132" w:rsidTr="00945132">
        <w:trPr>
          <w:trHeight w:val="439"/>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Численность постоянного населения (среднегодовая)</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тыс. человек</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125,61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125,42</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125,37</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spacing w:after="0" w:line="240" w:lineRule="auto"/>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125,55</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125,7</w:t>
            </w:r>
            <w:r w:rsidRPr="00945132">
              <w:rPr>
                <w:rFonts w:ascii="Times New Roman" w:eastAsia="Times New Roman" w:hAnsi="Times New Roman" w:cs="Times New Roman"/>
                <w:sz w:val="24"/>
                <w:szCs w:val="24"/>
                <w:lang w:eastAsia="ru-RU" w:bidi="hi-IN"/>
              </w:rPr>
              <w:t>6</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125,82</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126,52</w:t>
            </w:r>
          </w:p>
        </w:tc>
      </w:tr>
      <w:tr w:rsidR="00945132" w:rsidRPr="00945132" w:rsidTr="00945132">
        <w:trPr>
          <w:trHeight w:val="152"/>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 xml:space="preserve">Общий коэффициент рождаемости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чел./1000 чел.</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15,34</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15,77</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15,77</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15,81</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13,47</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15,86</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11,55</w:t>
            </w:r>
          </w:p>
        </w:tc>
      </w:tr>
      <w:tr w:rsidR="00945132" w:rsidRPr="00945132" w:rsidTr="00945132">
        <w:trPr>
          <w:trHeight w:val="129"/>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Общий коэффициент смертности</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чел./1000 чел.</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6,08</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5,86</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5,86</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5,85</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6,04</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5,75</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5,76</w:t>
            </w:r>
          </w:p>
        </w:tc>
      </w:tr>
      <w:tr w:rsidR="00945132" w:rsidRPr="00945132" w:rsidTr="00945132">
        <w:trPr>
          <w:trHeight w:val="26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 xml:space="preserve">Среднемесячная заработная плата одного работника,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рублей</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57 798,7</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63 160,0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59 055,3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spacing w:after="0" w:line="240" w:lineRule="auto"/>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68030,0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64</w:t>
            </w:r>
            <w:r w:rsidRPr="00945132">
              <w:rPr>
                <w:rFonts w:ascii="Times New Roman" w:eastAsia="Times New Roman" w:hAnsi="Times New Roman" w:cs="Times New Roman"/>
                <w:sz w:val="24"/>
                <w:szCs w:val="24"/>
                <w:lang w:eastAsia="ru-RU" w:bidi="hi-IN"/>
              </w:rPr>
              <w:t xml:space="preserve"> </w:t>
            </w:r>
            <w:r w:rsidRPr="00945132">
              <w:rPr>
                <w:rFonts w:ascii="Times New Roman" w:eastAsia="Times New Roman" w:hAnsi="Times New Roman" w:cs="Times New Roman"/>
                <w:sz w:val="24"/>
                <w:szCs w:val="24"/>
                <w:lang w:val="en-US" w:eastAsia="ru-RU" w:bidi="hi-IN"/>
              </w:rPr>
              <w:t>903,9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72 940,0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73 586,4</w:t>
            </w:r>
          </w:p>
        </w:tc>
      </w:tr>
      <w:tr w:rsidR="00945132" w:rsidRPr="00945132" w:rsidTr="00945132">
        <w:trPr>
          <w:trHeight w:val="337"/>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Уровень зарегистрированной безработицы (на конец года)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0,12</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0,11</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0,17</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spacing w:after="0" w:line="240" w:lineRule="auto"/>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0,1</w:t>
            </w:r>
            <w:r w:rsidRPr="00945132">
              <w:rPr>
                <w:rFonts w:ascii="Times New Roman" w:eastAsia="Times New Roman" w:hAnsi="Times New Roman" w:cs="Times New Roman"/>
                <w:sz w:val="24"/>
                <w:szCs w:val="24"/>
                <w:lang w:eastAsia="ru-RU" w:bidi="hi-IN"/>
              </w:rPr>
              <w:t>1</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0,09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0,11</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0,09</w:t>
            </w:r>
          </w:p>
        </w:tc>
      </w:tr>
      <w:tr w:rsidR="00945132" w:rsidRPr="00945132" w:rsidTr="00945132">
        <w:trPr>
          <w:trHeight w:val="429"/>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Общая площадь жилых помещений, приходящихся в среднем на одного жителя</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кв. м</w:t>
            </w:r>
            <w:r w:rsidRPr="00945132">
              <w:rPr>
                <w:rFonts w:ascii="Times New Roman" w:eastAsia="Times New Roman" w:hAnsi="Times New Roman" w:cs="Times New Roman"/>
                <w:sz w:val="24"/>
                <w:szCs w:val="24"/>
                <w:lang w:eastAsia="ru-RU" w:bidi="hi-IN"/>
              </w:rPr>
              <w:t>/чел.</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16,0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16,3</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16,3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spacing w:after="0" w:line="240" w:lineRule="auto"/>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16,</w:t>
            </w:r>
            <w:r w:rsidRPr="00945132">
              <w:rPr>
                <w:rFonts w:ascii="Times New Roman" w:eastAsia="Times New Roman" w:hAnsi="Times New Roman" w:cs="Times New Roman"/>
                <w:sz w:val="24"/>
                <w:szCs w:val="24"/>
                <w:lang w:eastAsia="ru-RU" w:bidi="hi-IN"/>
              </w:rPr>
              <w:t>7</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16,3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88365B" w:rsidRDefault="0088365B"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17,0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16,2</w:t>
            </w:r>
          </w:p>
        </w:tc>
      </w:tr>
      <w:tr w:rsidR="00945132" w:rsidRPr="00945132" w:rsidTr="00945132">
        <w:trPr>
          <w:trHeight w:val="96"/>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 xml:space="preserve">Инвестиции в основной капитал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млн. рублей</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12 130,5</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12 496,0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14 025,0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13 </w:t>
            </w:r>
            <w:r w:rsidRPr="00945132">
              <w:rPr>
                <w:rFonts w:ascii="Times New Roman" w:eastAsia="Times New Roman" w:hAnsi="Times New Roman" w:cs="Times New Roman"/>
                <w:sz w:val="24"/>
                <w:szCs w:val="24"/>
                <w:lang w:eastAsia="ru-RU" w:bidi="hi-IN"/>
              </w:rPr>
              <w:t>295,0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13 320,0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A14E5" w:rsidRDefault="009A14E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14 210,0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14 356,2</w:t>
            </w:r>
          </w:p>
        </w:tc>
      </w:tr>
      <w:tr w:rsidR="00945132" w:rsidRPr="00945132" w:rsidTr="00945132">
        <w:trPr>
          <w:trHeight w:val="274"/>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u w:val="single"/>
                <w:lang w:val="en-US" w:eastAsia="ru-RU" w:bidi="hi-IN"/>
              </w:rPr>
            </w:pPr>
            <w:r w:rsidRPr="00945132">
              <w:rPr>
                <w:rFonts w:ascii="Times New Roman" w:eastAsia="Times New Roman" w:hAnsi="Times New Roman" w:cs="Times New Roman"/>
                <w:sz w:val="24"/>
                <w:szCs w:val="24"/>
                <w:u w:val="single"/>
                <w:lang w:val="en-US" w:eastAsia="ru-RU" w:bidi="hi-IN"/>
              </w:rPr>
              <w:t>Общее образование</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945132" w:rsidRPr="009B48E9" w:rsidTr="00945132">
        <w:trPr>
          <w:trHeight w:val="41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Численность обучающихся в общеобразовательных учреждениях (на начало учебного года)</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тыс. человек</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12,21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12,40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12,22</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12,</w:t>
            </w:r>
            <w:r w:rsidRPr="00945132">
              <w:rPr>
                <w:rFonts w:ascii="Times New Roman" w:eastAsia="Times New Roman" w:hAnsi="Times New Roman" w:cs="Times New Roman"/>
                <w:sz w:val="24"/>
                <w:szCs w:val="24"/>
                <w:lang w:eastAsia="ru-RU" w:bidi="hi-IN"/>
              </w:rPr>
              <w:t>53</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13,058</w:t>
            </w:r>
          </w:p>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(12,854 без НПГ)</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A12FA0" w:rsidRDefault="00A12FA0"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12,62</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B48E9">
            <w:pPr>
              <w:widowControl w:val="0"/>
              <w:spacing w:after="0" w:line="240" w:lineRule="auto"/>
              <w:ind w:firstLine="70"/>
              <w:jc w:val="center"/>
              <w:rPr>
                <w:rFonts w:ascii="Times New Roman" w:eastAsia="Times New Roman" w:hAnsi="Times New Roman" w:cs="Times New Roman"/>
                <w:sz w:val="24"/>
                <w:szCs w:val="24"/>
                <w:lang w:eastAsia="ru-RU" w:bidi="hi-IN"/>
              </w:rPr>
            </w:pPr>
            <w:r w:rsidRPr="009B48E9">
              <w:rPr>
                <w:rFonts w:ascii="Times New Roman" w:eastAsia="Times New Roman" w:hAnsi="Times New Roman" w:cs="Times New Roman"/>
                <w:sz w:val="24"/>
                <w:szCs w:val="24"/>
                <w:lang w:eastAsia="ru-RU" w:bidi="hi-IN"/>
              </w:rPr>
              <w:t>13</w:t>
            </w:r>
            <w:r>
              <w:rPr>
                <w:rFonts w:ascii="Times New Roman" w:eastAsia="Times New Roman" w:hAnsi="Times New Roman" w:cs="Times New Roman"/>
                <w:sz w:val="24"/>
                <w:szCs w:val="24"/>
                <w:lang w:eastAsia="ru-RU" w:bidi="hi-IN"/>
              </w:rPr>
              <w:t>,</w:t>
            </w:r>
            <w:r w:rsidRPr="009B48E9">
              <w:rPr>
                <w:rFonts w:ascii="Times New Roman" w:eastAsia="Times New Roman" w:hAnsi="Times New Roman" w:cs="Times New Roman"/>
                <w:sz w:val="24"/>
                <w:szCs w:val="24"/>
                <w:lang w:eastAsia="ru-RU" w:bidi="hi-IN"/>
              </w:rPr>
              <w:t>784</w:t>
            </w:r>
            <w:r>
              <w:rPr>
                <w:rFonts w:ascii="Times New Roman" w:eastAsia="Times New Roman" w:hAnsi="Times New Roman" w:cs="Times New Roman"/>
                <w:sz w:val="24"/>
                <w:szCs w:val="24"/>
                <w:lang w:eastAsia="ru-RU" w:bidi="hi-IN"/>
              </w:rPr>
              <w:t xml:space="preserve"> </w:t>
            </w:r>
            <w:r w:rsidRPr="00945132">
              <w:rPr>
                <w:rFonts w:ascii="Times New Roman" w:eastAsia="Times New Roman" w:hAnsi="Times New Roman" w:cs="Times New Roman"/>
                <w:sz w:val="24"/>
                <w:szCs w:val="24"/>
                <w:lang w:val="en-US" w:eastAsia="ru-RU" w:bidi="hi-IN"/>
              </w:rPr>
              <w:t>(1</w:t>
            </w:r>
            <w:r>
              <w:rPr>
                <w:rFonts w:ascii="Times New Roman" w:eastAsia="Times New Roman" w:hAnsi="Times New Roman" w:cs="Times New Roman"/>
                <w:sz w:val="24"/>
                <w:szCs w:val="24"/>
                <w:lang w:eastAsia="ru-RU" w:bidi="hi-IN"/>
              </w:rPr>
              <w:t>3</w:t>
            </w:r>
            <w:r w:rsidRPr="00945132">
              <w:rPr>
                <w:rFonts w:ascii="Times New Roman" w:eastAsia="Times New Roman" w:hAnsi="Times New Roman" w:cs="Times New Roman"/>
                <w:sz w:val="24"/>
                <w:szCs w:val="24"/>
                <w:lang w:val="en-US" w:eastAsia="ru-RU" w:bidi="hi-IN"/>
              </w:rPr>
              <w:t>,</w:t>
            </w:r>
            <w:r>
              <w:rPr>
                <w:rFonts w:ascii="Times New Roman" w:eastAsia="Times New Roman" w:hAnsi="Times New Roman" w:cs="Times New Roman"/>
                <w:sz w:val="24"/>
                <w:szCs w:val="24"/>
                <w:lang w:eastAsia="ru-RU" w:bidi="hi-IN"/>
              </w:rPr>
              <w:t>572</w:t>
            </w:r>
            <w:r w:rsidRPr="00945132">
              <w:rPr>
                <w:rFonts w:ascii="Times New Roman" w:eastAsia="Times New Roman" w:hAnsi="Times New Roman" w:cs="Times New Roman"/>
                <w:sz w:val="24"/>
                <w:szCs w:val="24"/>
                <w:lang w:val="en-US" w:eastAsia="ru-RU" w:bidi="hi-IN"/>
              </w:rPr>
              <w:t xml:space="preserve"> без НПГ)</w:t>
            </w:r>
          </w:p>
        </w:tc>
      </w:tr>
      <w:tr w:rsidR="00945132" w:rsidRPr="009B48E9" w:rsidTr="00945132">
        <w:trPr>
          <w:trHeight w:val="231"/>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u w:val="single"/>
                <w:lang w:eastAsia="ru-RU" w:bidi="hi-IN"/>
              </w:rPr>
            </w:pPr>
            <w:r w:rsidRPr="00945132">
              <w:rPr>
                <w:rFonts w:ascii="Times New Roman" w:eastAsia="Times New Roman" w:hAnsi="Times New Roman" w:cs="Times New Roman"/>
                <w:sz w:val="24"/>
                <w:szCs w:val="24"/>
                <w:u w:val="single"/>
                <w:lang w:eastAsia="ru-RU" w:bidi="hi-IN"/>
              </w:rPr>
              <w:t>Культура</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r>
      <w:tr w:rsidR="00945132" w:rsidRPr="00945132" w:rsidTr="00945132">
        <w:trPr>
          <w:trHeight w:val="817"/>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Уровень обеспеченности населения общедоступными библиотеками от нормативной потребности</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34,1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34,1</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34,1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eastAsia="ru-RU" w:bidi="hi-IN"/>
              </w:rPr>
              <w:t>34,</w:t>
            </w:r>
            <w:r w:rsidRPr="00945132">
              <w:rPr>
                <w:rFonts w:ascii="Times New Roman" w:eastAsia="Times New Roman" w:hAnsi="Times New Roman" w:cs="Times New Roman"/>
                <w:sz w:val="24"/>
                <w:szCs w:val="24"/>
                <w:lang w:val="en-US" w:eastAsia="ru-RU" w:bidi="hi-IN"/>
              </w:rPr>
              <w:t>1</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57,0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A12FA0" w:rsidRDefault="00A12FA0"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34,1</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B48E9" w:rsidRDefault="009B48E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57,0</w:t>
            </w:r>
          </w:p>
        </w:tc>
      </w:tr>
      <w:tr w:rsidR="00945132" w:rsidRPr="00945132" w:rsidTr="00945132">
        <w:trPr>
          <w:trHeight w:val="205"/>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u w:val="single"/>
                <w:lang w:val="en-US" w:eastAsia="ru-RU" w:bidi="hi-IN"/>
              </w:rPr>
            </w:pPr>
            <w:r w:rsidRPr="00945132">
              <w:rPr>
                <w:rFonts w:ascii="Times New Roman" w:eastAsia="Times New Roman" w:hAnsi="Times New Roman" w:cs="Times New Roman"/>
                <w:sz w:val="24"/>
                <w:szCs w:val="24"/>
                <w:u w:val="single"/>
                <w:lang w:val="en-US" w:eastAsia="ru-RU" w:bidi="hi-IN"/>
              </w:rPr>
              <w:lastRenderedPageBreak/>
              <w:t>Физическая культура и спорт</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945132" w:rsidRPr="00945132" w:rsidTr="00945132">
        <w:trPr>
          <w:trHeight w:val="197"/>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Количество спортивных сооружений</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 xml:space="preserve">ед. </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111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115</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116</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129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A12FA0" w:rsidRDefault="00A12FA0"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117</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D04DB9"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129</w:t>
            </w:r>
          </w:p>
        </w:tc>
      </w:tr>
      <w:tr w:rsidR="00945132" w:rsidRPr="00945132" w:rsidTr="00945132">
        <w:trPr>
          <w:trHeight w:val="190"/>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u w:val="single"/>
                <w:lang w:val="en-US" w:eastAsia="ru-RU" w:bidi="hi-IN"/>
              </w:rPr>
            </w:pPr>
            <w:r w:rsidRPr="00945132">
              <w:rPr>
                <w:rFonts w:ascii="Times New Roman" w:eastAsia="Times New Roman" w:hAnsi="Times New Roman" w:cs="Times New Roman"/>
                <w:sz w:val="24"/>
                <w:szCs w:val="24"/>
                <w:u w:val="single"/>
                <w:lang w:val="en-US" w:eastAsia="ru-RU" w:bidi="hi-IN"/>
              </w:rPr>
              <w:t>Безопасность</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945132" w:rsidRPr="00945132" w:rsidTr="00945132">
        <w:trPr>
          <w:trHeight w:val="481"/>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Количество преступлений, совершенных в общественных местах</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ед.</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655</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586</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666</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577</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464</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A12FA0" w:rsidRDefault="00A12FA0"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551</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D04DB9"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478</w:t>
            </w:r>
          </w:p>
        </w:tc>
      </w:tr>
      <w:tr w:rsidR="00945132" w:rsidRPr="00945132" w:rsidTr="00945132">
        <w:trPr>
          <w:trHeight w:val="291"/>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6C4A2A"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 xml:space="preserve">Количество дорожно-транспортных происшествий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ед.</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80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75</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61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6C4A2A">
              <w:rPr>
                <w:rFonts w:ascii="Times New Roman" w:eastAsia="Times New Roman" w:hAnsi="Times New Roman" w:cs="Times New Roman"/>
                <w:sz w:val="24"/>
                <w:szCs w:val="24"/>
                <w:lang w:eastAsia="ru-RU" w:bidi="hi-IN"/>
              </w:rPr>
              <w:t>70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6C4A2A">
              <w:rPr>
                <w:rFonts w:ascii="Times New Roman" w:eastAsia="Times New Roman" w:hAnsi="Times New Roman" w:cs="Times New Roman"/>
                <w:sz w:val="24"/>
                <w:szCs w:val="24"/>
                <w:lang w:val="en-US" w:eastAsia="ru-RU" w:bidi="hi-IN"/>
              </w:rPr>
              <w:t>66</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A12FA0"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6C4A2A">
              <w:rPr>
                <w:rFonts w:ascii="Times New Roman" w:eastAsia="Times New Roman" w:hAnsi="Times New Roman" w:cs="Times New Roman"/>
                <w:sz w:val="24"/>
                <w:szCs w:val="24"/>
                <w:lang w:eastAsia="ru-RU" w:bidi="hi-IN"/>
              </w:rPr>
              <w:t>65</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6C4A2A" w:rsidRDefault="006C4A2A" w:rsidP="006C4A2A">
            <w:pPr>
              <w:widowControl w:val="0"/>
              <w:spacing w:after="0" w:line="240" w:lineRule="auto"/>
              <w:ind w:firstLine="70"/>
              <w:jc w:val="center"/>
              <w:rPr>
                <w:rFonts w:ascii="Times New Roman" w:eastAsia="Times New Roman" w:hAnsi="Times New Roman" w:cs="Times New Roman"/>
                <w:sz w:val="24"/>
                <w:szCs w:val="24"/>
                <w:lang w:eastAsia="ru-RU" w:bidi="hi-IN"/>
              </w:rPr>
            </w:pPr>
            <w:r w:rsidRPr="006C4A2A">
              <w:rPr>
                <w:rFonts w:ascii="Times New Roman" w:eastAsia="Times New Roman" w:hAnsi="Times New Roman" w:cs="Times New Roman"/>
                <w:sz w:val="24"/>
                <w:szCs w:val="24"/>
                <w:lang w:eastAsia="ru-RU" w:bidi="hi-IN"/>
              </w:rPr>
              <w:t>59</w:t>
            </w:r>
          </w:p>
        </w:tc>
      </w:tr>
      <w:tr w:rsidR="00945132" w:rsidRPr="00945132" w:rsidTr="00945132">
        <w:trPr>
          <w:trHeight w:val="291"/>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Потребительский рынок и сфера услуг</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r>
      <w:tr w:rsidR="00945132" w:rsidRPr="00945132" w:rsidTr="00945132">
        <w:trPr>
          <w:trHeight w:val="41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Оборот розничной торговли</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млн. рублей</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21 275,00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22 423,00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22</w:t>
            </w:r>
            <w:r w:rsidRPr="00945132">
              <w:rPr>
                <w:rFonts w:ascii="Times New Roman" w:eastAsia="Times New Roman" w:hAnsi="Times New Roman" w:cs="Times New Roman"/>
                <w:sz w:val="24"/>
                <w:szCs w:val="24"/>
                <w:lang w:eastAsia="ru-RU" w:bidi="hi-IN"/>
              </w:rPr>
              <w:t xml:space="preserve"> </w:t>
            </w:r>
            <w:r w:rsidRPr="00945132">
              <w:rPr>
                <w:rFonts w:ascii="Times New Roman" w:eastAsia="Times New Roman" w:hAnsi="Times New Roman" w:cs="Times New Roman"/>
                <w:sz w:val="24"/>
                <w:szCs w:val="24"/>
                <w:lang w:val="en-US" w:eastAsia="ru-RU" w:bidi="hi-IN"/>
              </w:rPr>
              <w:t>423,23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23 </w:t>
            </w:r>
            <w:r w:rsidRPr="00945132">
              <w:rPr>
                <w:rFonts w:ascii="Times New Roman" w:eastAsia="Times New Roman" w:hAnsi="Times New Roman" w:cs="Times New Roman"/>
                <w:sz w:val="24"/>
                <w:szCs w:val="24"/>
                <w:lang w:eastAsia="ru-RU" w:bidi="hi-IN"/>
              </w:rPr>
              <w:t>724,00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A12FA0"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A12FA0">
              <w:rPr>
                <w:rFonts w:ascii="Times New Roman" w:eastAsia="Times New Roman" w:hAnsi="Times New Roman" w:cs="Times New Roman"/>
                <w:sz w:val="24"/>
                <w:szCs w:val="24"/>
                <w:lang w:val="en-US" w:eastAsia="ru-RU" w:bidi="hi-IN"/>
              </w:rPr>
              <w:t>23</w:t>
            </w:r>
            <w:r>
              <w:rPr>
                <w:rFonts w:ascii="Times New Roman" w:eastAsia="Times New Roman" w:hAnsi="Times New Roman" w:cs="Times New Roman"/>
                <w:sz w:val="24"/>
                <w:szCs w:val="24"/>
                <w:lang w:eastAsia="ru-RU" w:bidi="hi-IN"/>
              </w:rPr>
              <w:t xml:space="preserve"> </w:t>
            </w:r>
            <w:r w:rsidRPr="00A12FA0">
              <w:rPr>
                <w:rFonts w:ascii="Times New Roman" w:eastAsia="Times New Roman" w:hAnsi="Times New Roman" w:cs="Times New Roman"/>
                <w:sz w:val="24"/>
                <w:szCs w:val="24"/>
                <w:lang w:val="en-US" w:eastAsia="ru-RU" w:bidi="hi-IN"/>
              </w:rPr>
              <w:t>7</w:t>
            </w:r>
            <w:bookmarkStart w:id="0" w:name="_GoBack"/>
            <w:bookmarkEnd w:id="0"/>
            <w:r w:rsidRPr="00A12FA0">
              <w:rPr>
                <w:rFonts w:ascii="Times New Roman" w:eastAsia="Times New Roman" w:hAnsi="Times New Roman" w:cs="Times New Roman"/>
                <w:sz w:val="24"/>
                <w:szCs w:val="24"/>
                <w:lang w:val="en-US" w:eastAsia="ru-RU" w:bidi="hi-IN"/>
              </w:rPr>
              <w:t>24,58</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752BE4" w:rsidRDefault="00752BE4"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25 147,00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D04DB9"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25 146,60</w:t>
            </w:r>
          </w:p>
        </w:tc>
      </w:tr>
      <w:tr w:rsidR="00945132" w:rsidRPr="00945132" w:rsidTr="00945132">
        <w:trPr>
          <w:trHeight w:val="41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Объем платных услуг населению</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млн. рублей</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6 877,00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7 275,00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7 275,00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7 </w:t>
            </w:r>
            <w:r w:rsidRPr="00945132">
              <w:rPr>
                <w:rFonts w:ascii="Times New Roman" w:eastAsia="Times New Roman" w:hAnsi="Times New Roman" w:cs="Times New Roman"/>
                <w:sz w:val="24"/>
                <w:szCs w:val="24"/>
                <w:lang w:eastAsia="ru-RU" w:bidi="hi-IN"/>
              </w:rPr>
              <w:t>821,00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7 821,0</w:t>
            </w:r>
            <w:r w:rsidR="00752BE4">
              <w:rPr>
                <w:rFonts w:ascii="Times New Roman" w:eastAsia="Times New Roman" w:hAnsi="Times New Roman" w:cs="Times New Roman"/>
                <w:sz w:val="24"/>
                <w:szCs w:val="24"/>
                <w:lang w:eastAsia="ru-RU" w:bidi="hi-IN"/>
              </w:rPr>
              <w:t>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752BE4" w:rsidRDefault="00752BE4"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8 408,00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D04DB9"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8 312,00</w:t>
            </w:r>
          </w:p>
        </w:tc>
      </w:tr>
      <w:tr w:rsidR="00945132" w:rsidRPr="00945132" w:rsidTr="00945132">
        <w:trPr>
          <w:trHeight w:val="41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Производство товаров и услуг</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r>
      <w:tr w:rsidR="00945132" w:rsidRPr="00945132" w:rsidTr="00945132">
        <w:trPr>
          <w:trHeight w:val="413"/>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color w:val="FF0000"/>
                <w:sz w:val="24"/>
                <w:szCs w:val="24"/>
                <w:lang w:eastAsia="ru-RU" w:bidi="hi-IN"/>
              </w:rPr>
            </w:pPr>
            <w:r w:rsidRPr="00945132">
              <w:rPr>
                <w:rFonts w:ascii="Times New Roman" w:eastAsia="Times New Roman" w:hAnsi="Times New Roman" w:cs="Times New Roman"/>
                <w:sz w:val="24"/>
                <w:szCs w:val="24"/>
                <w:lang w:eastAsia="ru-RU" w:bidi="hi-IN"/>
              </w:rPr>
              <w:t xml:space="preserve">Объем отгруженных товаров собственного производства, выполненных работ и услуг собственными силами (по крупным и средним предприятиям)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млн. рублей</w:t>
            </w: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35 </w:t>
            </w:r>
            <w:r w:rsidRPr="00945132">
              <w:rPr>
                <w:rFonts w:ascii="Times New Roman" w:eastAsia="Times New Roman" w:hAnsi="Times New Roman" w:cs="Times New Roman"/>
                <w:sz w:val="24"/>
                <w:szCs w:val="24"/>
                <w:lang w:eastAsia="ru-RU" w:bidi="hi-IN"/>
              </w:rPr>
              <w:t>081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34 701,00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41 960,83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35 898,00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D1829">
              <w:rPr>
                <w:rFonts w:ascii="Times New Roman" w:eastAsia="Times New Roman" w:hAnsi="Times New Roman" w:cs="Times New Roman"/>
                <w:sz w:val="24"/>
                <w:szCs w:val="24"/>
                <w:lang w:eastAsia="ru-RU" w:bidi="hi-IN"/>
              </w:rPr>
              <w:t>73 347,98</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3D38B5"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36 286,00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D1829" w:rsidRDefault="009D182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94 291,38</w:t>
            </w:r>
          </w:p>
        </w:tc>
      </w:tr>
      <w:tr w:rsidR="00945132" w:rsidRPr="00945132" w:rsidTr="00945132">
        <w:trPr>
          <w:trHeight w:val="337"/>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-добыча полезных ископаемых</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25 158</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val="en-US" w:eastAsia="ru-RU" w:bidi="hi-IN"/>
              </w:rPr>
              <w:t>24 889</w:t>
            </w:r>
            <w:r w:rsidRPr="00945132">
              <w:rPr>
                <w:rFonts w:ascii="Times New Roman" w:eastAsia="Times New Roman" w:hAnsi="Times New Roman" w:cs="Times New Roman"/>
                <w:sz w:val="24"/>
                <w:szCs w:val="24"/>
                <w:lang w:eastAsia="ru-RU" w:bidi="hi-IN"/>
              </w:rPr>
              <w:t>,00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33 367,00</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25 662,00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D1829">
              <w:rPr>
                <w:rFonts w:ascii="Times New Roman" w:eastAsia="Times New Roman" w:hAnsi="Times New Roman" w:cs="Times New Roman"/>
                <w:sz w:val="24"/>
                <w:szCs w:val="24"/>
                <w:lang w:eastAsia="ru-RU" w:bidi="hi-IN"/>
              </w:rPr>
              <w:t>47 066,05</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3D38B5"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25 677,00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D1829" w:rsidRDefault="009D182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72 697,58</w:t>
            </w:r>
          </w:p>
        </w:tc>
      </w:tr>
      <w:tr w:rsidR="00945132" w:rsidRPr="00945132" w:rsidTr="00945132">
        <w:trPr>
          <w:trHeight w:val="395"/>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 xml:space="preserve">-обрабатывающие производства </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5 303</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4 981,00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5 091,19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5 027,00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D1829">
              <w:rPr>
                <w:rFonts w:ascii="Times New Roman" w:eastAsia="Times New Roman" w:hAnsi="Times New Roman" w:cs="Times New Roman"/>
                <w:sz w:val="24"/>
                <w:szCs w:val="24"/>
                <w:lang w:eastAsia="ru-RU" w:bidi="hi-IN"/>
              </w:rPr>
              <w:t>12 783,51</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3D38B5"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5 107,00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D1829" w:rsidRDefault="009D182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8 723,99</w:t>
            </w:r>
          </w:p>
        </w:tc>
      </w:tr>
      <w:tr w:rsidR="00945132" w:rsidRPr="00945132" w:rsidTr="00945132">
        <w:trPr>
          <w:trHeight w:val="290"/>
        </w:trPr>
        <w:tc>
          <w:tcPr>
            <w:tcW w:w="4666"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hideMark/>
          </w:tcPr>
          <w:p w:rsidR="00945132" w:rsidRPr="00945132" w:rsidRDefault="00945132" w:rsidP="00945132">
            <w:pPr>
              <w:widowControl w:val="0"/>
              <w:spacing w:after="0" w:line="240" w:lineRule="auto"/>
              <w:rPr>
                <w:rFonts w:ascii="Times New Roman" w:eastAsia="Times New Roman" w:hAnsi="Times New Roman" w:cs="Times New Roman"/>
                <w:sz w:val="24"/>
                <w:szCs w:val="24"/>
                <w:lang w:eastAsia="ru-RU" w:bidi="hi-IN"/>
              </w:rPr>
            </w:pPr>
            <w:r w:rsidRPr="00945132">
              <w:rPr>
                <w:rFonts w:ascii="Times New Roman" w:eastAsia="Times New Roman" w:hAnsi="Times New Roman" w:cs="Times New Roman"/>
                <w:sz w:val="24"/>
                <w:szCs w:val="24"/>
                <w:lang w:eastAsia="ru-RU" w:bidi="hi-IN"/>
              </w:rPr>
              <w:t>-производство и распределение электроэнергии газа и воды</w:t>
            </w:r>
          </w:p>
        </w:tc>
        <w:tc>
          <w:tcPr>
            <w:tcW w:w="1559"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p>
        </w:tc>
        <w:tc>
          <w:tcPr>
            <w:tcW w:w="1418"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4 619</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945132" w:rsidP="00945132">
            <w:pPr>
              <w:widowControl w:val="0"/>
              <w:spacing w:after="0" w:line="240" w:lineRule="auto"/>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4 832,00</w:t>
            </w:r>
          </w:p>
        </w:tc>
        <w:tc>
          <w:tcPr>
            <w:tcW w:w="1417"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rsidR="00945132" w:rsidRPr="00945132" w:rsidRDefault="00945132" w:rsidP="00945132">
            <w:pPr>
              <w:widowControl w:val="0"/>
              <w:spacing w:after="0" w:line="240" w:lineRule="auto"/>
              <w:ind w:firstLine="70"/>
              <w:jc w:val="center"/>
              <w:rPr>
                <w:rFonts w:ascii="Times New Roman" w:eastAsia="Times New Roman" w:hAnsi="Times New Roman" w:cs="Times New Roman"/>
                <w:sz w:val="24"/>
                <w:szCs w:val="24"/>
                <w:lang w:val="en-US" w:eastAsia="ru-RU" w:bidi="hi-IN"/>
              </w:rPr>
            </w:pPr>
            <w:r w:rsidRPr="00945132">
              <w:rPr>
                <w:rFonts w:ascii="Times New Roman" w:eastAsia="Times New Roman" w:hAnsi="Times New Roman" w:cs="Times New Roman"/>
                <w:sz w:val="24"/>
                <w:szCs w:val="24"/>
                <w:lang w:val="en-US" w:eastAsia="ru-RU" w:bidi="hi-IN"/>
              </w:rPr>
              <w:t>3 502,65</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3D38B5" w:rsidP="00945132">
            <w:pPr>
              <w:spacing w:after="0" w:line="240" w:lineRule="auto"/>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5 209,00</w:t>
            </w:r>
          </w:p>
        </w:tc>
        <w:tc>
          <w:tcPr>
            <w:tcW w:w="1252" w:type="dxa"/>
            <w:tcBorders>
              <w:top w:val="single" w:sz="8" w:space="0" w:color="000000"/>
              <w:left w:val="single" w:sz="8" w:space="0" w:color="000000"/>
              <w:bottom w:val="single" w:sz="8" w:space="0" w:color="000000"/>
              <w:right w:val="single" w:sz="8" w:space="0" w:color="000000"/>
            </w:tcBorders>
            <w:vAlign w:val="center"/>
          </w:tcPr>
          <w:p w:rsidR="00945132" w:rsidRPr="00945132" w:rsidRDefault="00D04DB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sidRPr="009D1829">
              <w:rPr>
                <w:rFonts w:ascii="Times New Roman" w:eastAsia="Times New Roman" w:hAnsi="Times New Roman" w:cs="Times New Roman"/>
                <w:sz w:val="24"/>
                <w:szCs w:val="24"/>
                <w:lang w:eastAsia="ru-RU" w:bidi="hi-IN"/>
              </w:rPr>
              <w:t>13 498,42</w:t>
            </w:r>
          </w:p>
        </w:tc>
        <w:tc>
          <w:tcPr>
            <w:tcW w:w="1276" w:type="dxa"/>
            <w:tcBorders>
              <w:top w:val="single" w:sz="8" w:space="0" w:color="000000"/>
              <w:left w:val="single" w:sz="8" w:space="0" w:color="000000"/>
              <w:bottom w:val="single" w:sz="8" w:space="0" w:color="000000"/>
              <w:right w:val="single" w:sz="8" w:space="0" w:color="000000"/>
            </w:tcBorders>
            <w:vAlign w:val="center"/>
          </w:tcPr>
          <w:p w:rsidR="00945132" w:rsidRPr="003D38B5" w:rsidRDefault="003D38B5"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5 502,00</w:t>
            </w:r>
          </w:p>
        </w:tc>
        <w:tc>
          <w:tcPr>
            <w:tcW w:w="1275" w:type="dxa"/>
            <w:tcBorders>
              <w:top w:val="single" w:sz="8" w:space="0" w:color="000000"/>
              <w:left w:val="single" w:sz="8" w:space="0" w:color="000000"/>
              <w:bottom w:val="single" w:sz="8" w:space="0" w:color="000000"/>
              <w:right w:val="single" w:sz="8" w:space="0" w:color="000000"/>
            </w:tcBorders>
            <w:vAlign w:val="center"/>
          </w:tcPr>
          <w:p w:rsidR="00945132" w:rsidRPr="009D1829" w:rsidRDefault="009D1829" w:rsidP="00945132">
            <w:pPr>
              <w:widowControl w:val="0"/>
              <w:spacing w:after="0" w:line="240" w:lineRule="auto"/>
              <w:ind w:firstLine="70"/>
              <w:jc w:val="center"/>
              <w:rPr>
                <w:rFonts w:ascii="Times New Roman" w:eastAsia="Times New Roman" w:hAnsi="Times New Roman" w:cs="Times New Roman"/>
                <w:sz w:val="24"/>
                <w:szCs w:val="24"/>
                <w:lang w:eastAsia="ru-RU" w:bidi="hi-IN"/>
              </w:rPr>
            </w:pPr>
            <w:r>
              <w:rPr>
                <w:rFonts w:ascii="Times New Roman" w:eastAsia="Times New Roman" w:hAnsi="Times New Roman" w:cs="Times New Roman"/>
                <w:sz w:val="24"/>
                <w:szCs w:val="24"/>
                <w:lang w:eastAsia="ru-RU" w:bidi="hi-IN"/>
              </w:rPr>
              <w:t>12 869,81</w:t>
            </w:r>
          </w:p>
        </w:tc>
      </w:tr>
    </w:tbl>
    <w:p w:rsidR="008E4A07" w:rsidRDefault="008E4A07" w:rsidP="00CA5201">
      <w:pPr>
        <w:spacing w:line="240" w:lineRule="auto"/>
        <w:rPr>
          <w:rFonts w:ascii="Times New Roman" w:eastAsia="Calibri" w:hAnsi="Times New Roman" w:cs="Times New Roman"/>
          <w:sz w:val="24"/>
          <w:szCs w:val="24"/>
          <w:lang w:bidi="hi-IN"/>
        </w:rPr>
      </w:pPr>
    </w:p>
    <w:sectPr w:rsidR="008E4A07" w:rsidSect="00DB22EE">
      <w:pgSz w:w="16838" w:h="11906" w:orient="landscape"/>
      <w:pgMar w:top="170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42" w:rsidRDefault="00313242" w:rsidP="00B3333C">
      <w:pPr>
        <w:spacing w:after="0" w:line="240" w:lineRule="auto"/>
      </w:pPr>
      <w:r>
        <w:separator/>
      </w:r>
    </w:p>
  </w:endnote>
  <w:endnote w:type="continuationSeparator" w:id="0">
    <w:p w:rsidR="00313242" w:rsidRDefault="00313242"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42" w:rsidRDefault="00313242" w:rsidP="00B3333C">
      <w:pPr>
        <w:spacing w:after="0" w:line="240" w:lineRule="auto"/>
      </w:pPr>
      <w:r>
        <w:separator/>
      </w:r>
    </w:p>
  </w:footnote>
  <w:footnote w:type="continuationSeparator" w:id="0">
    <w:p w:rsidR="00313242" w:rsidRDefault="00313242" w:rsidP="00B33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160D"/>
    <w:rsid w:val="0000505B"/>
    <w:rsid w:val="00007B66"/>
    <w:rsid w:val="00011929"/>
    <w:rsid w:val="000122EB"/>
    <w:rsid w:val="000125D5"/>
    <w:rsid w:val="00012CF3"/>
    <w:rsid w:val="000219D0"/>
    <w:rsid w:val="00025223"/>
    <w:rsid w:val="00030A5A"/>
    <w:rsid w:val="000313A3"/>
    <w:rsid w:val="00032907"/>
    <w:rsid w:val="00033327"/>
    <w:rsid w:val="00034F28"/>
    <w:rsid w:val="000409B4"/>
    <w:rsid w:val="000416F8"/>
    <w:rsid w:val="0004413C"/>
    <w:rsid w:val="00052188"/>
    <w:rsid w:val="00054376"/>
    <w:rsid w:val="000555AE"/>
    <w:rsid w:val="0005747A"/>
    <w:rsid w:val="00057640"/>
    <w:rsid w:val="00066707"/>
    <w:rsid w:val="000719A9"/>
    <w:rsid w:val="00074739"/>
    <w:rsid w:val="00075F6B"/>
    <w:rsid w:val="00077B4D"/>
    <w:rsid w:val="00083F04"/>
    <w:rsid w:val="00084754"/>
    <w:rsid w:val="000858F7"/>
    <w:rsid w:val="000906F8"/>
    <w:rsid w:val="00095C90"/>
    <w:rsid w:val="000961FA"/>
    <w:rsid w:val="000A1104"/>
    <w:rsid w:val="000A5D8D"/>
    <w:rsid w:val="000B325C"/>
    <w:rsid w:val="000B4494"/>
    <w:rsid w:val="000B6C65"/>
    <w:rsid w:val="000C73CE"/>
    <w:rsid w:val="000D2144"/>
    <w:rsid w:val="000E511D"/>
    <w:rsid w:val="000E6C0C"/>
    <w:rsid w:val="000F29C0"/>
    <w:rsid w:val="000F3A65"/>
    <w:rsid w:val="000F77BC"/>
    <w:rsid w:val="00102173"/>
    <w:rsid w:val="00105880"/>
    <w:rsid w:val="0010732B"/>
    <w:rsid w:val="00113495"/>
    <w:rsid w:val="00115928"/>
    <w:rsid w:val="00117A5A"/>
    <w:rsid w:val="00125465"/>
    <w:rsid w:val="00126C23"/>
    <w:rsid w:val="0013516C"/>
    <w:rsid w:val="0013542B"/>
    <w:rsid w:val="00136768"/>
    <w:rsid w:val="001421C2"/>
    <w:rsid w:val="0014380A"/>
    <w:rsid w:val="00143C10"/>
    <w:rsid w:val="00143D6A"/>
    <w:rsid w:val="00144EF1"/>
    <w:rsid w:val="00162639"/>
    <w:rsid w:val="00163C85"/>
    <w:rsid w:val="00166461"/>
    <w:rsid w:val="00167DD9"/>
    <w:rsid w:val="00182CED"/>
    <w:rsid w:val="00196ED4"/>
    <w:rsid w:val="001A14D1"/>
    <w:rsid w:val="001A23A0"/>
    <w:rsid w:val="001A3D78"/>
    <w:rsid w:val="001A4780"/>
    <w:rsid w:val="001A616D"/>
    <w:rsid w:val="001C1C77"/>
    <w:rsid w:val="001C5391"/>
    <w:rsid w:val="001E47CB"/>
    <w:rsid w:val="001F23E8"/>
    <w:rsid w:val="002038CD"/>
    <w:rsid w:val="00210283"/>
    <w:rsid w:val="00224356"/>
    <w:rsid w:val="00230682"/>
    <w:rsid w:val="002306C3"/>
    <w:rsid w:val="00241ACC"/>
    <w:rsid w:val="002423FD"/>
    <w:rsid w:val="00260F14"/>
    <w:rsid w:val="00263ACD"/>
    <w:rsid w:val="00272B76"/>
    <w:rsid w:val="002B7419"/>
    <w:rsid w:val="002C3E4C"/>
    <w:rsid w:val="002D4D05"/>
    <w:rsid w:val="002E272C"/>
    <w:rsid w:val="002E2B50"/>
    <w:rsid w:val="002F31A1"/>
    <w:rsid w:val="002F7A06"/>
    <w:rsid w:val="0030269D"/>
    <w:rsid w:val="0031293C"/>
    <w:rsid w:val="00313242"/>
    <w:rsid w:val="00322DDA"/>
    <w:rsid w:val="00323957"/>
    <w:rsid w:val="0032664E"/>
    <w:rsid w:val="00326E31"/>
    <w:rsid w:val="003315EA"/>
    <w:rsid w:val="00332B5E"/>
    <w:rsid w:val="003363B5"/>
    <w:rsid w:val="0034243A"/>
    <w:rsid w:val="0034415E"/>
    <w:rsid w:val="00352918"/>
    <w:rsid w:val="00354845"/>
    <w:rsid w:val="00354B12"/>
    <w:rsid w:val="00357110"/>
    <w:rsid w:val="003636FB"/>
    <w:rsid w:val="003648AA"/>
    <w:rsid w:val="00366A6A"/>
    <w:rsid w:val="00377F6B"/>
    <w:rsid w:val="0039664E"/>
    <w:rsid w:val="003B5FC7"/>
    <w:rsid w:val="003B7358"/>
    <w:rsid w:val="003C5D09"/>
    <w:rsid w:val="003D38B5"/>
    <w:rsid w:val="003E1A1D"/>
    <w:rsid w:val="003E29C5"/>
    <w:rsid w:val="003F54B7"/>
    <w:rsid w:val="004038B5"/>
    <w:rsid w:val="004051A6"/>
    <w:rsid w:val="00416EED"/>
    <w:rsid w:val="00420B31"/>
    <w:rsid w:val="00421BB7"/>
    <w:rsid w:val="00436569"/>
    <w:rsid w:val="00437A5C"/>
    <w:rsid w:val="00437CE0"/>
    <w:rsid w:val="00442551"/>
    <w:rsid w:val="00460311"/>
    <w:rsid w:val="0046111F"/>
    <w:rsid w:val="0046753A"/>
    <w:rsid w:val="00467DD1"/>
    <w:rsid w:val="004702D1"/>
    <w:rsid w:val="004708FF"/>
    <w:rsid w:val="004716D3"/>
    <w:rsid w:val="0047543A"/>
    <w:rsid w:val="00482C80"/>
    <w:rsid w:val="004848CB"/>
    <w:rsid w:val="004854BA"/>
    <w:rsid w:val="004868D8"/>
    <w:rsid w:val="00491E16"/>
    <w:rsid w:val="00493DF1"/>
    <w:rsid w:val="004A549D"/>
    <w:rsid w:val="004B0C6F"/>
    <w:rsid w:val="004B3D1B"/>
    <w:rsid w:val="004C4CAC"/>
    <w:rsid w:val="004C7EBF"/>
    <w:rsid w:val="004E4306"/>
    <w:rsid w:val="004F2EC1"/>
    <w:rsid w:val="004F45C3"/>
    <w:rsid w:val="004F45EE"/>
    <w:rsid w:val="0050092F"/>
    <w:rsid w:val="00500988"/>
    <w:rsid w:val="00502954"/>
    <w:rsid w:val="00510371"/>
    <w:rsid w:val="00510411"/>
    <w:rsid w:val="005132DA"/>
    <w:rsid w:val="00515BE9"/>
    <w:rsid w:val="00515BEA"/>
    <w:rsid w:val="00523D29"/>
    <w:rsid w:val="00531EE6"/>
    <w:rsid w:val="005440D4"/>
    <w:rsid w:val="005443FF"/>
    <w:rsid w:val="0054679B"/>
    <w:rsid w:val="00553004"/>
    <w:rsid w:val="00562EB5"/>
    <w:rsid w:val="005669E6"/>
    <w:rsid w:val="00567022"/>
    <w:rsid w:val="005721E5"/>
    <w:rsid w:val="005851CE"/>
    <w:rsid w:val="0059255F"/>
    <w:rsid w:val="005961A6"/>
    <w:rsid w:val="00596FA9"/>
    <w:rsid w:val="005A2821"/>
    <w:rsid w:val="005A484C"/>
    <w:rsid w:val="005B0E6F"/>
    <w:rsid w:val="005B669F"/>
    <w:rsid w:val="005B704D"/>
    <w:rsid w:val="005B7B91"/>
    <w:rsid w:val="005C2C7A"/>
    <w:rsid w:val="005C76E0"/>
    <w:rsid w:val="005D2752"/>
    <w:rsid w:val="005D374E"/>
    <w:rsid w:val="005D3911"/>
    <w:rsid w:val="005E3F70"/>
    <w:rsid w:val="005E5BDF"/>
    <w:rsid w:val="005F1686"/>
    <w:rsid w:val="005F2404"/>
    <w:rsid w:val="005F3C4F"/>
    <w:rsid w:val="005F5631"/>
    <w:rsid w:val="006004FE"/>
    <w:rsid w:val="00602140"/>
    <w:rsid w:val="00602415"/>
    <w:rsid w:val="006155C1"/>
    <w:rsid w:val="00615D73"/>
    <w:rsid w:val="00624227"/>
    <w:rsid w:val="00627299"/>
    <w:rsid w:val="00630F15"/>
    <w:rsid w:val="00631A7C"/>
    <w:rsid w:val="00631B89"/>
    <w:rsid w:val="006341CF"/>
    <w:rsid w:val="00641A4D"/>
    <w:rsid w:val="00645174"/>
    <w:rsid w:val="00653E56"/>
    <w:rsid w:val="006660D1"/>
    <w:rsid w:val="00674CBC"/>
    <w:rsid w:val="00674D18"/>
    <w:rsid w:val="0067786C"/>
    <w:rsid w:val="0068272D"/>
    <w:rsid w:val="0068275B"/>
    <w:rsid w:val="006834F7"/>
    <w:rsid w:val="00684411"/>
    <w:rsid w:val="00684A2C"/>
    <w:rsid w:val="00691A18"/>
    <w:rsid w:val="00696BBC"/>
    <w:rsid w:val="006973EE"/>
    <w:rsid w:val="006B0045"/>
    <w:rsid w:val="006B64B4"/>
    <w:rsid w:val="006B6912"/>
    <w:rsid w:val="006B6CD2"/>
    <w:rsid w:val="006C2F2A"/>
    <w:rsid w:val="006C457F"/>
    <w:rsid w:val="006C4A2A"/>
    <w:rsid w:val="006D1E91"/>
    <w:rsid w:val="006D727F"/>
    <w:rsid w:val="006E23E5"/>
    <w:rsid w:val="006E27AE"/>
    <w:rsid w:val="006F2A85"/>
    <w:rsid w:val="00707F7F"/>
    <w:rsid w:val="007106F2"/>
    <w:rsid w:val="00711F29"/>
    <w:rsid w:val="0072395C"/>
    <w:rsid w:val="007241E3"/>
    <w:rsid w:val="007244C9"/>
    <w:rsid w:val="00727303"/>
    <w:rsid w:val="007275D1"/>
    <w:rsid w:val="00736A53"/>
    <w:rsid w:val="00741AD7"/>
    <w:rsid w:val="00746A9A"/>
    <w:rsid w:val="00747C5C"/>
    <w:rsid w:val="00750822"/>
    <w:rsid w:val="00752BE4"/>
    <w:rsid w:val="00753062"/>
    <w:rsid w:val="007577D4"/>
    <w:rsid w:val="0076199B"/>
    <w:rsid w:val="0076599C"/>
    <w:rsid w:val="00772109"/>
    <w:rsid w:val="007745DF"/>
    <w:rsid w:val="00775E2B"/>
    <w:rsid w:val="00780E7E"/>
    <w:rsid w:val="0079766E"/>
    <w:rsid w:val="007A5A6A"/>
    <w:rsid w:val="007A682C"/>
    <w:rsid w:val="007B3D3A"/>
    <w:rsid w:val="007C273E"/>
    <w:rsid w:val="007D642A"/>
    <w:rsid w:val="007E1533"/>
    <w:rsid w:val="007E22B3"/>
    <w:rsid w:val="007E2629"/>
    <w:rsid w:val="007E3B18"/>
    <w:rsid w:val="007E40F7"/>
    <w:rsid w:val="007E4386"/>
    <w:rsid w:val="007F1E3E"/>
    <w:rsid w:val="008002D5"/>
    <w:rsid w:val="008023D6"/>
    <w:rsid w:val="008045E6"/>
    <w:rsid w:val="00806BE3"/>
    <w:rsid w:val="00823DF0"/>
    <w:rsid w:val="008256F3"/>
    <w:rsid w:val="008352EA"/>
    <w:rsid w:val="008361ED"/>
    <w:rsid w:val="008420B2"/>
    <w:rsid w:val="00844553"/>
    <w:rsid w:val="0084506A"/>
    <w:rsid w:val="00850630"/>
    <w:rsid w:val="00860407"/>
    <w:rsid w:val="008637E4"/>
    <w:rsid w:val="008646D8"/>
    <w:rsid w:val="0086611D"/>
    <w:rsid w:val="008675C1"/>
    <w:rsid w:val="00873853"/>
    <w:rsid w:val="00874498"/>
    <w:rsid w:val="00876324"/>
    <w:rsid w:val="0088365B"/>
    <w:rsid w:val="00890878"/>
    <w:rsid w:val="008950F1"/>
    <w:rsid w:val="008A0D66"/>
    <w:rsid w:val="008A5ED1"/>
    <w:rsid w:val="008A6F18"/>
    <w:rsid w:val="008B0407"/>
    <w:rsid w:val="008B1E90"/>
    <w:rsid w:val="008B25E3"/>
    <w:rsid w:val="008C17C8"/>
    <w:rsid w:val="008C5F0B"/>
    <w:rsid w:val="008C623F"/>
    <w:rsid w:val="008D2A48"/>
    <w:rsid w:val="008D4EDC"/>
    <w:rsid w:val="008D5C0B"/>
    <w:rsid w:val="008E2CB9"/>
    <w:rsid w:val="008E388C"/>
    <w:rsid w:val="008E4A07"/>
    <w:rsid w:val="008F1FF5"/>
    <w:rsid w:val="008F45B5"/>
    <w:rsid w:val="008F6A83"/>
    <w:rsid w:val="00900475"/>
    <w:rsid w:val="00907838"/>
    <w:rsid w:val="00912C3C"/>
    <w:rsid w:val="00913C98"/>
    <w:rsid w:val="00914F66"/>
    <w:rsid w:val="00917F03"/>
    <w:rsid w:val="00925FBC"/>
    <w:rsid w:val="00926BD7"/>
    <w:rsid w:val="00932EDA"/>
    <w:rsid w:val="00934341"/>
    <w:rsid w:val="00945132"/>
    <w:rsid w:val="009528E9"/>
    <w:rsid w:val="009543BB"/>
    <w:rsid w:val="009612C8"/>
    <w:rsid w:val="00963FB8"/>
    <w:rsid w:val="00966E63"/>
    <w:rsid w:val="00973525"/>
    <w:rsid w:val="0098228F"/>
    <w:rsid w:val="0098572B"/>
    <w:rsid w:val="00996F3B"/>
    <w:rsid w:val="009A14E5"/>
    <w:rsid w:val="009A37B5"/>
    <w:rsid w:val="009A4314"/>
    <w:rsid w:val="009A6A8F"/>
    <w:rsid w:val="009B361A"/>
    <w:rsid w:val="009B48E9"/>
    <w:rsid w:val="009D05F9"/>
    <w:rsid w:val="009D1829"/>
    <w:rsid w:val="009D232C"/>
    <w:rsid w:val="009E47BF"/>
    <w:rsid w:val="009F07EC"/>
    <w:rsid w:val="009F154E"/>
    <w:rsid w:val="00A04A57"/>
    <w:rsid w:val="00A07119"/>
    <w:rsid w:val="00A077B0"/>
    <w:rsid w:val="00A11CEE"/>
    <w:rsid w:val="00A12FA0"/>
    <w:rsid w:val="00A1524B"/>
    <w:rsid w:val="00A167B6"/>
    <w:rsid w:val="00A172CF"/>
    <w:rsid w:val="00A20C57"/>
    <w:rsid w:val="00A213E7"/>
    <w:rsid w:val="00A22F9F"/>
    <w:rsid w:val="00A248C6"/>
    <w:rsid w:val="00A30908"/>
    <w:rsid w:val="00A4318D"/>
    <w:rsid w:val="00A45549"/>
    <w:rsid w:val="00A46FC5"/>
    <w:rsid w:val="00A61B9A"/>
    <w:rsid w:val="00A6594A"/>
    <w:rsid w:val="00A70416"/>
    <w:rsid w:val="00A7781D"/>
    <w:rsid w:val="00A82282"/>
    <w:rsid w:val="00A85CDF"/>
    <w:rsid w:val="00A90078"/>
    <w:rsid w:val="00A901F9"/>
    <w:rsid w:val="00A93EC3"/>
    <w:rsid w:val="00AA768D"/>
    <w:rsid w:val="00AB0CE9"/>
    <w:rsid w:val="00AB49E5"/>
    <w:rsid w:val="00AC1086"/>
    <w:rsid w:val="00AC22DE"/>
    <w:rsid w:val="00AD2DF5"/>
    <w:rsid w:val="00AD5A71"/>
    <w:rsid w:val="00AF095B"/>
    <w:rsid w:val="00AF25B5"/>
    <w:rsid w:val="00AF7807"/>
    <w:rsid w:val="00B01123"/>
    <w:rsid w:val="00B012C0"/>
    <w:rsid w:val="00B12BB6"/>
    <w:rsid w:val="00B132D9"/>
    <w:rsid w:val="00B17106"/>
    <w:rsid w:val="00B23E52"/>
    <w:rsid w:val="00B26DA0"/>
    <w:rsid w:val="00B3333C"/>
    <w:rsid w:val="00B35B53"/>
    <w:rsid w:val="00B438F8"/>
    <w:rsid w:val="00B5038F"/>
    <w:rsid w:val="00B61253"/>
    <w:rsid w:val="00B6362A"/>
    <w:rsid w:val="00B7086A"/>
    <w:rsid w:val="00B82542"/>
    <w:rsid w:val="00B82B41"/>
    <w:rsid w:val="00B849E6"/>
    <w:rsid w:val="00B96BC1"/>
    <w:rsid w:val="00BA25CF"/>
    <w:rsid w:val="00BA5AA3"/>
    <w:rsid w:val="00BC165E"/>
    <w:rsid w:val="00BE036F"/>
    <w:rsid w:val="00BE363F"/>
    <w:rsid w:val="00BE55BF"/>
    <w:rsid w:val="00BF0D13"/>
    <w:rsid w:val="00BF725F"/>
    <w:rsid w:val="00C132FC"/>
    <w:rsid w:val="00C135BB"/>
    <w:rsid w:val="00C1520E"/>
    <w:rsid w:val="00C157F3"/>
    <w:rsid w:val="00C15D4D"/>
    <w:rsid w:val="00C162DE"/>
    <w:rsid w:val="00C2257A"/>
    <w:rsid w:val="00C23E6D"/>
    <w:rsid w:val="00C36EB5"/>
    <w:rsid w:val="00C44972"/>
    <w:rsid w:val="00C46DBF"/>
    <w:rsid w:val="00C53CB0"/>
    <w:rsid w:val="00C54979"/>
    <w:rsid w:val="00C66138"/>
    <w:rsid w:val="00C73C11"/>
    <w:rsid w:val="00C82A85"/>
    <w:rsid w:val="00C833DA"/>
    <w:rsid w:val="00C83D0F"/>
    <w:rsid w:val="00C85EBE"/>
    <w:rsid w:val="00C91858"/>
    <w:rsid w:val="00C93422"/>
    <w:rsid w:val="00CA2938"/>
    <w:rsid w:val="00CA5201"/>
    <w:rsid w:val="00CB32BE"/>
    <w:rsid w:val="00CB4CD1"/>
    <w:rsid w:val="00CB5C1D"/>
    <w:rsid w:val="00CB7525"/>
    <w:rsid w:val="00CB79A9"/>
    <w:rsid w:val="00CB7EDC"/>
    <w:rsid w:val="00CC4EBC"/>
    <w:rsid w:val="00CC7F76"/>
    <w:rsid w:val="00CD112D"/>
    <w:rsid w:val="00CE3E97"/>
    <w:rsid w:val="00CF0459"/>
    <w:rsid w:val="00CF6472"/>
    <w:rsid w:val="00D02804"/>
    <w:rsid w:val="00D04DB9"/>
    <w:rsid w:val="00D061BE"/>
    <w:rsid w:val="00D06DB0"/>
    <w:rsid w:val="00D07C21"/>
    <w:rsid w:val="00D11FCA"/>
    <w:rsid w:val="00D147AC"/>
    <w:rsid w:val="00D15BF1"/>
    <w:rsid w:val="00D25022"/>
    <w:rsid w:val="00D27453"/>
    <w:rsid w:val="00D31E82"/>
    <w:rsid w:val="00D33A70"/>
    <w:rsid w:val="00D34382"/>
    <w:rsid w:val="00D373D3"/>
    <w:rsid w:val="00D401F4"/>
    <w:rsid w:val="00D47B1E"/>
    <w:rsid w:val="00D53925"/>
    <w:rsid w:val="00D54572"/>
    <w:rsid w:val="00D615A5"/>
    <w:rsid w:val="00D82FA6"/>
    <w:rsid w:val="00D8470D"/>
    <w:rsid w:val="00D862C3"/>
    <w:rsid w:val="00D87064"/>
    <w:rsid w:val="00D905B3"/>
    <w:rsid w:val="00D92DE9"/>
    <w:rsid w:val="00D97E43"/>
    <w:rsid w:val="00DA7A9B"/>
    <w:rsid w:val="00DB0874"/>
    <w:rsid w:val="00DB22EE"/>
    <w:rsid w:val="00DC33E5"/>
    <w:rsid w:val="00DC59DC"/>
    <w:rsid w:val="00DD5DE4"/>
    <w:rsid w:val="00DE41EE"/>
    <w:rsid w:val="00DE559C"/>
    <w:rsid w:val="00DE75FD"/>
    <w:rsid w:val="00DF1BBC"/>
    <w:rsid w:val="00DF62FB"/>
    <w:rsid w:val="00E00BDB"/>
    <w:rsid w:val="00E02B80"/>
    <w:rsid w:val="00E071A5"/>
    <w:rsid w:val="00E1524D"/>
    <w:rsid w:val="00E15348"/>
    <w:rsid w:val="00E167F6"/>
    <w:rsid w:val="00E173A8"/>
    <w:rsid w:val="00E22A67"/>
    <w:rsid w:val="00E23C38"/>
    <w:rsid w:val="00E27C93"/>
    <w:rsid w:val="00E676D7"/>
    <w:rsid w:val="00E7081F"/>
    <w:rsid w:val="00E724E1"/>
    <w:rsid w:val="00E734AD"/>
    <w:rsid w:val="00E74A55"/>
    <w:rsid w:val="00E81669"/>
    <w:rsid w:val="00E865F9"/>
    <w:rsid w:val="00E96617"/>
    <w:rsid w:val="00E96F29"/>
    <w:rsid w:val="00EA0168"/>
    <w:rsid w:val="00EA087E"/>
    <w:rsid w:val="00EA13D4"/>
    <w:rsid w:val="00EA49AC"/>
    <w:rsid w:val="00EA705B"/>
    <w:rsid w:val="00EA7399"/>
    <w:rsid w:val="00EB10D9"/>
    <w:rsid w:val="00ED0E0E"/>
    <w:rsid w:val="00ED5804"/>
    <w:rsid w:val="00EE0BE8"/>
    <w:rsid w:val="00EF0152"/>
    <w:rsid w:val="00EF0EF8"/>
    <w:rsid w:val="00EF48AF"/>
    <w:rsid w:val="00F034F1"/>
    <w:rsid w:val="00F17CF5"/>
    <w:rsid w:val="00F2793E"/>
    <w:rsid w:val="00F334AE"/>
    <w:rsid w:val="00F36A45"/>
    <w:rsid w:val="00F40D60"/>
    <w:rsid w:val="00F41F0B"/>
    <w:rsid w:val="00F42A1C"/>
    <w:rsid w:val="00F43ECE"/>
    <w:rsid w:val="00F53B57"/>
    <w:rsid w:val="00F61948"/>
    <w:rsid w:val="00F6351A"/>
    <w:rsid w:val="00F70056"/>
    <w:rsid w:val="00F73A85"/>
    <w:rsid w:val="00F74476"/>
    <w:rsid w:val="00F75953"/>
    <w:rsid w:val="00F76A72"/>
    <w:rsid w:val="00F83310"/>
    <w:rsid w:val="00F8639E"/>
    <w:rsid w:val="00F92078"/>
    <w:rsid w:val="00F961D5"/>
    <w:rsid w:val="00FA3F0B"/>
    <w:rsid w:val="00FA7A82"/>
    <w:rsid w:val="00FB3683"/>
    <w:rsid w:val="00FB4D14"/>
    <w:rsid w:val="00FC079D"/>
    <w:rsid w:val="00FC7C64"/>
    <w:rsid w:val="00FD0E64"/>
    <w:rsid w:val="00FE3CD7"/>
    <w:rsid w:val="00FF0501"/>
    <w:rsid w:val="00FF2C2B"/>
    <w:rsid w:val="00FF3823"/>
    <w:rsid w:val="00FF409D"/>
    <w:rsid w:val="00FF4730"/>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963188-C840-44DC-AA62-2D33A740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rPr>
  </w:style>
  <w:style w:type="character" w:customStyle="1" w:styleId="50">
    <w:name w:val="Заголовок 5 Знак"/>
    <w:basedOn w:val="a1"/>
    <w:link w:val="5"/>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rPr>
  </w:style>
  <w:style w:type="character" w:customStyle="1" w:styleId="70">
    <w:name w:val="Заголовок 7 Знак"/>
    <w:basedOn w:val="a1"/>
    <w:link w:val="7"/>
    <w:uiPriority w:val="99"/>
    <w:rsid w:val="00C157F3"/>
    <w:rPr>
      <w:rFonts w:ascii="PetersburgCTT" w:eastAsia="Times New Roman" w:hAnsi="PetersburgCTT" w:cs="Times New Roman"/>
      <w:szCs w:val="24"/>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13"/>
    <w:uiPriority w:val="10"/>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1"/>
    <w:link w:val="ad"/>
    <w:uiPriority w:val="10"/>
    <w:rsid w:val="00C157F3"/>
    <w:rPr>
      <w:rFonts w:ascii="Arial Narrow" w:eastAsia="Times New Roman" w:hAnsi="Arial Narrow" w:cs="Times New Roman"/>
      <w:b/>
      <w:bCs/>
      <w:sz w:val="20"/>
      <w:szCs w:val="20"/>
    </w:rPr>
  </w:style>
  <w:style w:type="character" w:styleId="ae">
    <w:name w:val="Hyperlink"/>
    <w:uiPriority w:val="99"/>
    <w:rsid w:val="00C157F3"/>
    <w:rPr>
      <w:color w:val="0000FF"/>
      <w:u w:val="single"/>
    </w:rPr>
  </w:style>
  <w:style w:type="character" w:styleId="af">
    <w:name w:val="Strong"/>
    <w:uiPriority w:val="22"/>
    <w:qFormat/>
    <w:rsid w:val="00C157F3"/>
    <w:rPr>
      <w:b/>
      <w:bCs/>
    </w:rPr>
  </w:style>
  <w:style w:type="table" w:customStyle="1" w:styleId="14">
    <w:name w:val="Сетка таблицы1"/>
    <w:basedOn w:val="a2"/>
    <w:next w:val="a4"/>
    <w:rsid w:val="00C157F3"/>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1">
    <w:name w:val="Знак"/>
    <w:basedOn w:val="a0"/>
    <w:rsid w:val="00C157F3"/>
    <w:pPr>
      <w:spacing w:line="240" w:lineRule="exact"/>
    </w:pPr>
    <w:rPr>
      <w:rFonts w:ascii="Verdana" w:eastAsia="Times New Roman" w:hAnsi="Verdana" w:cs="Verdana"/>
      <w:sz w:val="20"/>
      <w:szCs w:val="20"/>
      <w:lang w:val="en-US"/>
    </w:rPr>
  </w:style>
  <w:style w:type="character" w:styleId="af2">
    <w:name w:val="page number"/>
    <w:rsid w:val="00C157F3"/>
    <w:rPr>
      <w:rFonts w:cs="Times New Roman"/>
    </w:rPr>
  </w:style>
  <w:style w:type="paragraph" w:customStyle="1" w:styleId="15">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3">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4">
    <w:name w:val="annotation reference"/>
    <w:uiPriority w:val="99"/>
    <w:rsid w:val="00C157F3"/>
    <w:rPr>
      <w:sz w:val="16"/>
      <w:szCs w:val="16"/>
    </w:rPr>
  </w:style>
  <w:style w:type="paragraph" w:styleId="af5">
    <w:name w:val="annotation text"/>
    <w:basedOn w:val="a0"/>
    <w:link w:val="af6"/>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1"/>
    <w:link w:val="af5"/>
    <w:uiPriority w:val="99"/>
    <w:rsid w:val="00C157F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C157F3"/>
    <w:rPr>
      <w:b/>
      <w:bCs/>
    </w:rPr>
  </w:style>
  <w:style w:type="character" w:customStyle="1" w:styleId="af8">
    <w:name w:val="Тема примечания Знак"/>
    <w:basedOn w:val="af6"/>
    <w:link w:val="af7"/>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9">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a">
    <w:name w:val="Normal (Web)"/>
    <w:basedOn w:val="a0"/>
    <w:link w:val="afb"/>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d"/>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d">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c"/>
    <w:rsid w:val="00C157F3"/>
    <w:rPr>
      <w:rFonts w:ascii="Pragmatica" w:eastAsia="Times New Roman" w:hAnsi="Pragmatica" w:cs="Times New Roman"/>
      <w:b/>
      <w:sz w:val="20"/>
      <w:szCs w:val="20"/>
    </w:rPr>
  </w:style>
  <w:style w:type="numbering" w:customStyle="1" w:styleId="210">
    <w:name w:val="Нет списка21"/>
    <w:next w:val="a3"/>
    <w:uiPriority w:val="99"/>
    <w:semiHidden/>
    <w:unhideWhenUsed/>
    <w:rsid w:val="00C157F3"/>
  </w:style>
  <w:style w:type="paragraph" w:customStyle="1" w:styleId="afe">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f0">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
    <w:uiPriority w:val="99"/>
    <w:locked/>
    <w:rsid w:val="00C157F3"/>
    <w:rPr>
      <w:rFonts w:ascii="Times New Roman" w:eastAsia="Batang" w:hAnsi="Times New Roman" w:cs="Times New Roman"/>
      <w:sz w:val="20"/>
      <w:szCs w:val="20"/>
      <w:lang w:eastAsia="ko-KR"/>
    </w:rPr>
  </w:style>
  <w:style w:type="character" w:styleId="aff1">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2">
    <w:name w:val="Subtitle"/>
    <w:basedOn w:val="a0"/>
    <w:link w:val="aff3"/>
    <w:uiPriority w:val="99"/>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3">
    <w:name w:val="Подзаголовок Знак"/>
    <w:basedOn w:val="a1"/>
    <w:link w:val="aff2"/>
    <w:uiPriority w:val="99"/>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rPr>
  </w:style>
  <w:style w:type="paragraph" w:customStyle="1" w:styleId="aff4">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rPr>
  </w:style>
  <w:style w:type="paragraph" w:customStyle="1" w:styleId="aff5">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6">
    <w:name w:val="Body Text Indent"/>
    <w:aliases w:val="Основной текст 1,Нумерованный список !!,Основной текст без отступа"/>
    <w:basedOn w:val="a0"/>
    <w:link w:val="aff7"/>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7">
    <w:name w:val="Основной текст с отступом Знак"/>
    <w:aliases w:val="Основной текст 1 Знак,Нумерованный список !! Знак,Основной текст без отступа Знак"/>
    <w:basedOn w:val="a1"/>
    <w:link w:val="aff6"/>
    <w:rsid w:val="00C157F3"/>
    <w:rPr>
      <w:rFonts w:ascii="Times New Roman" w:eastAsia="Times New Roman" w:hAnsi="Times New Roman" w:cs="Times New Roman"/>
      <w:sz w:val="24"/>
      <w:szCs w:val="24"/>
    </w:rPr>
  </w:style>
  <w:style w:type="paragraph" w:customStyle="1" w:styleId="aff8">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9">
    <w:name w:val="Plain Text"/>
    <w:basedOn w:val="a0"/>
    <w:link w:val="affa"/>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a">
    <w:name w:val="Текст Знак"/>
    <w:basedOn w:val="a1"/>
    <w:link w:val="aff9"/>
    <w:uiPriority w:val="99"/>
    <w:rsid w:val="00C157F3"/>
    <w:rPr>
      <w:rFonts w:ascii="Courier New" w:eastAsia="Times New Roman" w:hAnsi="Courier New" w:cs="Times New Roman"/>
      <w:sz w:val="20"/>
      <w:szCs w:val="24"/>
    </w:rPr>
  </w:style>
  <w:style w:type="paragraph" w:styleId="affb">
    <w:name w:val="List Bullet"/>
    <w:basedOn w:val="afc"/>
    <w:autoRedefine/>
    <w:uiPriority w:val="99"/>
    <w:rsid w:val="00C157F3"/>
    <w:pPr>
      <w:suppressAutoHyphens/>
      <w:spacing w:after="0"/>
      <w:ind w:firstLine="709"/>
      <w:jc w:val="both"/>
    </w:pPr>
    <w:rPr>
      <w:rFonts w:ascii="Times New Roman" w:hAnsi="Times New Roman"/>
      <w:b w:val="0"/>
      <w:sz w:val="24"/>
      <w:szCs w:val="24"/>
    </w:rPr>
  </w:style>
  <w:style w:type="paragraph" w:styleId="affc">
    <w:name w:val="endnote text"/>
    <w:basedOn w:val="a0"/>
    <w:link w:val="affd"/>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d">
    <w:name w:val="Текст концевой сноски Знак"/>
    <w:basedOn w:val="a1"/>
    <w:link w:val="affc"/>
    <w:uiPriority w:val="99"/>
    <w:rsid w:val="00C157F3"/>
    <w:rPr>
      <w:rFonts w:ascii="Times New Roman" w:eastAsia="Times New Roman" w:hAnsi="Times New Roman" w:cs="Times New Roman"/>
      <w:sz w:val="20"/>
      <w:szCs w:val="20"/>
      <w:lang w:eastAsia="ru-RU"/>
    </w:rPr>
  </w:style>
  <w:style w:type="character" w:styleId="affe">
    <w:name w:val="endnote reference"/>
    <w:rsid w:val="00C157F3"/>
    <w:rPr>
      <w:vertAlign w:val="superscript"/>
    </w:rPr>
  </w:style>
  <w:style w:type="paragraph" w:styleId="afff">
    <w:name w:val="Document Map"/>
    <w:basedOn w:val="a0"/>
    <w:link w:val="afff0"/>
    <w:uiPriority w:val="99"/>
    <w:rsid w:val="00C157F3"/>
    <w:pPr>
      <w:spacing w:after="0" w:line="240" w:lineRule="auto"/>
    </w:pPr>
    <w:rPr>
      <w:rFonts w:ascii="Tahoma" w:eastAsia="Batang" w:hAnsi="Tahoma" w:cs="Times New Roman"/>
      <w:sz w:val="16"/>
      <w:szCs w:val="16"/>
    </w:rPr>
  </w:style>
  <w:style w:type="character" w:customStyle="1" w:styleId="afff0">
    <w:name w:val="Схема документа Знак"/>
    <w:basedOn w:val="a1"/>
    <w:link w:val="afff"/>
    <w:uiPriority w:val="99"/>
    <w:rsid w:val="00C157F3"/>
    <w:rPr>
      <w:rFonts w:ascii="Tahoma" w:eastAsia="Batang" w:hAnsi="Tahoma" w:cs="Times New Roman"/>
      <w:sz w:val="16"/>
      <w:szCs w:val="16"/>
    </w:rPr>
  </w:style>
  <w:style w:type="paragraph" w:customStyle="1" w:styleId="afff1">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2">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3">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4">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Keep">
    <w:name w:val="Body Text Keep"/>
    <w:basedOn w:val="afc"/>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5">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6"/>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6">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5"/>
    <w:locked/>
    <w:rsid w:val="00C157F3"/>
    <w:rPr>
      <w:rFonts w:ascii="Times New Roman" w:eastAsia="Times New Roman" w:hAnsi="Times New Roman" w:cs="Times New Roman"/>
      <w:b/>
      <w:bCs/>
      <w:sz w:val="20"/>
      <w:szCs w:val="20"/>
      <w:lang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7">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c"/>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8"/>
    <w:uiPriority w:val="99"/>
    <w:rsid w:val="00C157F3"/>
    <w:pPr>
      <w:spacing w:before="160" w:after="0"/>
    </w:pPr>
    <w:rPr>
      <w:sz w:val="20"/>
      <w:szCs w:val="20"/>
    </w:rPr>
  </w:style>
  <w:style w:type="paragraph" w:styleId="afff8">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c"/>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9">
    <w:name w:val="List Continue"/>
    <w:basedOn w:val="afffa"/>
    <w:uiPriority w:val="99"/>
    <w:rsid w:val="00C157F3"/>
    <w:pPr>
      <w:tabs>
        <w:tab w:val="clear" w:pos="360"/>
      </w:tabs>
    </w:pPr>
  </w:style>
  <w:style w:type="paragraph" w:styleId="afffa">
    <w:name w:val="List Number"/>
    <w:basedOn w:val="afc"/>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9"/>
    <w:uiPriority w:val="99"/>
    <w:rsid w:val="00C157F3"/>
    <w:pPr>
      <w:ind w:left="851"/>
    </w:pPr>
  </w:style>
  <w:style w:type="paragraph" w:customStyle="1" w:styleId="ListNumberNoSpace">
    <w:name w:val="List Number NoSpace"/>
    <w:basedOn w:val="afffa"/>
    <w:uiPriority w:val="99"/>
    <w:rsid w:val="00C157F3"/>
    <w:pPr>
      <w:spacing w:after="0"/>
    </w:pPr>
  </w:style>
  <w:style w:type="paragraph" w:customStyle="1" w:styleId="ListBullet1Continue">
    <w:name w:val="List Bullet 1 Continue"/>
    <w:basedOn w:val="affb"/>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c"/>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c"/>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b"/>
    <w:uiPriority w:val="99"/>
    <w:rsid w:val="00C157F3"/>
    <w:pPr>
      <w:tabs>
        <w:tab w:val="left" w:pos="425"/>
      </w:tabs>
      <w:suppressAutoHyphens w:val="0"/>
      <w:spacing w:before="120"/>
    </w:pPr>
    <w:rPr>
      <w:color w:val="000000"/>
      <w:lang w:eastAsia="ru-RU"/>
    </w:rPr>
  </w:style>
  <w:style w:type="paragraph" w:customStyle="1" w:styleId="source">
    <w:name w:val="source"/>
    <w:basedOn w:val="afc"/>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c"/>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b"/>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c"/>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a"/>
    <w:uiPriority w:val="99"/>
    <w:rsid w:val="00C157F3"/>
    <w:pPr>
      <w:tabs>
        <w:tab w:val="clear" w:pos="360"/>
        <w:tab w:val="num" w:pos="851"/>
      </w:tabs>
      <w:ind w:left="850" w:hanging="425"/>
    </w:pPr>
  </w:style>
  <w:style w:type="paragraph" w:customStyle="1" w:styleId="BodyMargin">
    <w:name w:val="Body Margin"/>
    <w:basedOn w:val="afc"/>
    <w:next w:val="afc"/>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b">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5"/>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c">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b"/>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d">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e">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0">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1">
    <w:name w:val="Таблица слева"/>
    <w:uiPriority w:val="99"/>
    <w:rsid w:val="00C157F3"/>
    <w:pPr>
      <w:spacing w:after="0" w:line="240" w:lineRule="auto"/>
    </w:pPr>
    <w:rPr>
      <w:rFonts w:ascii="Arial Narrow" w:eastAsia="Times New Roman" w:hAnsi="Arial Narrow" w:cs="Arial Narrow"/>
    </w:rPr>
  </w:style>
  <w:style w:type="paragraph" w:customStyle="1" w:styleId="affff2">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3">
    <w:name w:val="line number"/>
    <w:basedOn w:val="a1"/>
    <w:uiPriority w:val="99"/>
    <w:semiHidden/>
    <w:unhideWhenUsed/>
    <w:rsid w:val="00C157F3"/>
  </w:style>
  <w:style w:type="paragraph" w:styleId="affff4">
    <w:name w:val="No Spacing"/>
    <w:link w:val="affff5"/>
    <w:uiPriority w:val="1"/>
    <w:qFormat/>
    <w:rsid w:val="00FF3823"/>
    <w:pPr>
      <w:spacing w:after="0" w:line="240" w:lineRule="auto"/>
    </w:pPr>
  </w:style>
  <w:style w:type="paragraph" w:customStyle="1" w:styleId="1f">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6">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eastAsia="ru-RU"/>
    </w:rPr>
  </w:style>
  <w:style w:type="character" w:styleId="affff7">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9">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0">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a">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b">
    <w:name w:val="Обычный (веб) Знак"/>
    <w:link w:val="afa"/>
    <w:uiPriority w:val="99"/>
    <w:rsid w:val="00C91858"/>
    <w:rPr>
      <w:rFonts w:ascii="Times New Roman" w:eastAsia="Times New Roman" w:hAnsi="Times New Roman" w:cs="Times New Roman"/>
      <w:sz w:val="24"/>
      <w:szCs w:val="24"/>
      <w:lang w:eastAsia="ru-RU"/>
    </w:rPr>
  </w:style>
  <w:style w:type="paragraph" w:customStyle="1" w:styleId="2f">
    <w:name w:val="2"/>
    <w:basedOn w:val="a0"/>
    <w:next w:val="ad"/>
    <w:link w:val="affffb"/>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b">
    <w:name w:val="Название Знак"/>
    <w:link w:val="2f"/>
    <w:uiPriority w:val="10"/>
    <w:rsid w:val="00C91858"/>
    <w:rPr>
      <w:rFonts w:ascii="Times New Roman" w:eastAsia="Times New Roman" w:hAnsi="Times New Roman"/>
      <w:b/>
      <w:bCs/>
      <w:sz w:val="28"/>
      <w:szCs w:val="24"/>
    </w:rPr>
  </w:style>
  <w:style w:type="paragraph" w:customStyle="1" w:styleId="affffc">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d">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rPr>
  </w:style>
  <w:style w:type="character" w:customStyle="1" w:styleId="main1">
    <w:name w:val="main Знак Знак"/>
    <w:link w:val="main0"/>
    <w:rsid w:val="00C91858"/>
    <w:rPr>
      <w:rFonts w:ascii="Verdana" w:eastAsia="Times New Roman" w:hAnsi="Verdana" w:cs="Times New Roman"/>
      <w:sz w:val="19"/>
      <w:szCs w:val="19"/>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e">
    <w:name w:val="Table Theme"/>
    <w:basedOn w:val="a2"/>
    <w:rsid w:val="00C918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
    <w:name w:val="Абзац"/>
    <w:basedOn w:val="a0"/>
    <w:link w:val="afffff0"/>
    <w:qFormat/>
    <w:rsid w:val="00C91858"/>
    <w:pPr>
      <w:spacing w:after="120" w:line="340" w:lineRule="exact"/>
      <w:ind w:firstLine="539"/>
      <w:jc w:val="both"/>
    </w:pPr>
    <w:rPr>
      <w:rFonts w:ascii="Arial" w:eastAsia="Times New Roman" w:hAnsi="Arial" w:cs="Times New Roman"/>
      <w:sz w:val="26"/>
      <w:szCs w:val="20"/>
    </w:rPr>
  </w:style>
  <w:style w:type="character" w:customStyle="1" w:styleId="afffff0">
    <w:name w:val="Абзац Знак"/>
    <w:link w:val="afffff"/>
    <w:rsid w:val="00C91858"/>
    <w:rPr>
      <w:rFonts w:ascii="Arial" w:eastAsia="Times New Roman" w:hAnsi="Arial" w:cs="Times New Roman"/>
      <w:sz w:val="26"/>
      <w:szCs w:val="20"/>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1">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1">
    <w:name w:val="текст таблицы 1"/>
    <w:basedOn w:val="afc"/>
    <w:uiPriority w:val="99"/>
    <w:rsid w:val="00C91858"/>
    <w:pPr>
      <w:spacing w:after="0" w:line="264" w:lineRule="auto"/>
    </w:pPr>
    <w:rPr>
      <w:rFonts w:ascii="Times New Roman" w:hAnsi="Times New Roman"/>
      <w:b w:val="0"/>
      <w:snapToGrid w:val="0"/>
      <w:sz w:val="24"/>
      <w:lang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2">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5">
    <w:name w:val="Без интервала Знак"/>
    <w:link w:val="affff4"/>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2">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3">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4">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5">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6">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7">
    <w:name w:val="Основной"/>
    <w:basedOn w:val="a0"/>
    <w:link w:val="afffff8"/>
    <w:autoRedefine/>
    <w:qFormat/>
    <w:rsid w:val="00C91858"/>
    <w:pPr>
      <w:spacing w:before="120" w:after="0" w:line="240" w:lineRule="auto"/>
      <w:ind w:firstLine="709"/>
      <w:jc w:val="both"/>
    </w:pPr>
    <w:rPr>
      <w:rFonts w:ascii="Times New Roman" w:eastAsia="Times New Roman" w:hAnsi="Times New Roman" w:cs="Times New Roman"/>
      <w:sz w:val="36"/>
      <w:szCs w:val="36"/>
    </w:rPr>
  </w:style>
  <w:style w:type="character" w:customStyle="1" w:styleId="afffff8">
    <w:name w:val="Основной Знак"/>
    <w:link w:val="afffff7"/>
    <w:rsid w:val="00C91858"/>
    <w:rPr>
      <w:rFonts w:ascii="Times New Roman" w:eastAsia="Times New Roman" w:hAnsi="Times New Roman" w:cs="Times New Roman"/>
      <w:sz w:val="36"/>
      <w:szCs w:val="36"/>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9">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3">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a">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b">
    <w:name w:val="Intense Quote"/>
    <w:basedOn w:val="a0"/>
    <w:next w:val="a0"/>
    <w:link w:val="afffffc"/>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c">
    <w:name w:val="Выделенная цитата Знак"/>
    <w:basedOn w:val="a1"/>
    <w:link w:val="afffffb"/>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d">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e">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0">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1">
    <w:name w:val="ЗАГОЛ2"/>
    <w:basedOn w:val="a0"/>
    <w:link w:val="2f2"/>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rPr>
  </w:style>
  <w:style w:type="character" w:customStyle="1" w:styleId="2f2">
    <w:name w:val="ЗАГОЛ2 Знак"/>
    <w:link w:val="2f1"/>
    <w:rsid w:val="00C91858"/>
    <w:rPr>
      <w:rFonts w:ascii="Times New Roman" w:eastAsia="Times New Roman" w:hAnsi="Times New Roman" w:cs="Times New Roman"/>
      <w:bCs/>
      <w:iCs/>
      <w:color w:val="000000"/>
      <w:sz w:val="24"/>
      <w:szCs w:val="24"/>
      <w:shd w:val="clear" w:color="auto" w:fill="FFFFFF"/>
    </w:rPr>
  </w:style>
  <w:style w:type="paragraph" w:customStyle="1" w:styleId="affffff0">
    <w:name w:val="осн"/>
    <w:basedOn w:val="a0"/>
    <w:link w:val="Char"/>
    <w:rsid w:val="00C91858"/>
    <w:pPr>
      <w:spacing w:after="0" w:line="240" w:lineRule="auto"/>
      <w:ind w:firstLine="720"/>
      <w:jc w:val="both"/>
    </w:pPr>
    <w:rPr>
      <w:rFonts w:ascii="Arial" w:eastAsia="Times New Roman" w:hAnsi="Arial" w:cs="Times New Roman"/>
      <w:szCs w:val="20"/>
    </w:rPr>
  </w:style>
  <w:style w:type="character" w:customStyle="1" w:styleId="Char">
    <w:name w:val="осн Char"/>
    <w:link w:val="affffff0"/>
    <w:rsid w:val="00C91858"/>
    <w:rPr>
      <w:rFonts w:ascii="Arial" w:eastAsia="Times New Roman" w:hAnsi="Arial" w:cs="Times New Roman"/>
      <w:szCs w:val="20"/>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4">
    <w:name w:val="Знак Знак Знак1"/>
    <w:rsid w:val="00C91858"/>
    <w:rPr>
      <w:b/>
      <w:bCs/>
      <w:lang w:val="en-US" w:eastAsia="ru-RU" w:bidi="ar-SA"/>
    </w:rPr>
  </w:style>
  <w:style w:type="character" w:customStyle="1" w:styleId="affffff1">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1"/>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D401-8452-4CBC-939F-382C7052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152</Pages>
  <Words>25706</Words>
  <Characters>146530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Шарабарина Светлана Александровна</cp:lastModifiedBy>
  <cp:revision>100</cp:revision>
  <cp:lastPrinted>2018-04-12T03:51:00Z</cp:lastPrinted>
  <dcterms:created xsi:type="dcterms:W3CDTF">2018-04-03T11:40:00Z</dcterms:created>
  <dcterms:modified xsi:type="dcterms:W3CDTF">2018-04-13T03:48:00Z</dcterms:modified>
</cp:coreProperties>
</file>