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C34904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E45E8B" w:rsidRDefault="00303AE4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B65BD0" w:rsidRDefault="00A02FEE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A02FEE">
        <w:rPr>
          <w:rFonts w:ascii="Times New Roman" w:hAnsi="Times New Roman"/>
          <w:b w:val="0"/>
          <w:sz w:val="28"/>
          <w:szCs w:val="28"/>
        </w:rPr>
        <w:t xml:space="preserve">24.04.2018 </w:t>
      </w:r>
      <w:r w:rsidRPr="00A02FEE">
        <w:rPr>
          <w:rFonts w:ascii="Times New Roman" w:hAnsi="Times New Roman"/>
          <w:b w:val="0"/>
          <w:sz w:val="28"/>
          <w:szCs w:val="28"/>
        </w:rPr>
        <w:tab/>
      </w:r>
      <w:r w:rsidRPr="00A02FEE">
        <w:rPr>
          <w:rFonts w:ascii="Times New Roman" w:hAnsi="Times New Roman"/>
          <w:b w:val="0"/>
          <w:sz w:val="28"/>
          <w:szCs w:val="28"/>
        </w:rPr>
        <w:tab/>
      </w:r>
      <w:r w:rsidRPr="00A02FEE">
        <w:rPr>
          <w:rFonts w:ascii="Times New Roman" w:hAnsi="Times New Roman"/>
          <w:b w:val="0"/>
          <w:sz w:val="28"/>
          <w:szCs w:val="28"/>
        </w:rPr>
        <w:tab/>
      </w:r>
      <w:r w:rsidRPr="00A02FEE">
        <w:rPr>
          <w:rFonts w:ascii="Times New Roman" w:hAnsi="Times New Roman"/>
          <w:b w:val="0"/>
          <w:sz w:val="28"/>
          <w:szCs w:val="28"/>
        </w:rPr>
        <w:tab/>
      </w:r>
      <w:r w:rsidRPr="00A02FEE">
        <w:rPr>
          <w:rFonts w:ascii="Times New Roman" w:hAnsi="Times New Roman"/>
          <w:b w:val="0"/>
          <w:sz w:val="28"/>
          <w:szCs w:val="28"/>
        </w:rPr>
        <w:tab/>
      </w:r>
      <w:r w:rsidRPr="00A02FEE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A02FEE">
        <w:rPr>
          <w:rFonts w:ascii="Times New Roman" w:hAnsi="Times New Roman" w:hint="eastAsia"/>
          <w:b w:val="0"/>
          <w:sz w:val="28"/>
          <w:szCs w:val="28"/>
        </w:rPr>
        <w:t>№</w:t>
      </w:r>
      <w:r w:rsidRPr="00A02FEE">
        <w:rPr>
          <w:rFonts w:ascii="Times New Roman" w:hAnsi="Times New Roman"/>
          <w:b w:val="0"/>
          <w:sz w:val="28"/>
          <w:szCs w:val="28"/>
        </w:rPr>
        <w:t xml:space="preserve"> 12</w:t>
      </w:r>
      <w:r w:rsidR="002E3AB8">
        <w:rPr>
          <w:rFonts w:ascii="Times New Roman" w:hAnsi="Times New Roman"/>
          <w:b w:val="0"/>
          <w:sz w:val="28"/>
          <w:szCs w:val="28"/>
        </w:rPr>
        <w:t>4</w:t>
      </w:r>
      <w:r w:rsidRPr="00A02FEE">
        <w:rPr>
          <w:rFonts w:ascii="Times New Roman" w:hAnsi="Times New Roman"/>
          <w:b w:val="0"/>
          <w:sz w:val="28"/>
          <w:szCs w:val="28"/>
        </w:rPr>
        <w:t>-</w:t>
      </w:r>
      <w:r w:rsidRPr="00A02FEE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</w:t>
      </w:r>
      <w:proofErr w:type="gramStart"/>
      <w:r w:rsidRPr="001B6E9D">
        <w:rPr>
          <w:rFonts w:ascii="Times New Roman CYR" w:hAnsi="Times New Roman CYR"/>
          <w:sz w:val="24"/>
          <w:szCs w:val="24"/>
        </w:rPr>
        <w:t>.Н</w:t>
      </w:r>
      <w:proofErr w:type="gramEnd"/>
      <w:r w:rsidRPr="001B6E9D">
        <w:rPr>
          <w:rFonts w:ascii="Times New Roman CYR" w:hAnsi="Times New Roman CYR"/>
          <w:sz w:val="24"/>
          <w:szCs w:val="24"/>
        </w:rPr>
        <w:t>ефтеюганск</w:t>
      </w:r>
      <w:proofErr w:type="spellEnd"/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0920B0">
        <w:rPr>
          <w:b/>
        </w:rPr>
        <w:t>й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proofErr w:type="gramStart"/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>44-ФЗ 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  <w:proofErr w:type="gramEnd"/>
    </w:p>
    <w:p w:rsidR="008C60C0" w:rsidRDefault="000A5EC1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(изменениями,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>поряжением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) следующие изменения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в приложени</w:t>
      </w:r>
      <w:r w:rsidR="00540B79">
        <w:rPr>
          <w:rFonts w:ascii="Times New Roman" w:hAnsi="Times New Roman"/>
          <w:b w:val="0"/>
          <w:sz w:val="28"/>
          <w:szCs w:val="28"/>
        </w:rPr>
        <w:t>и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к распоряжению:</w:t>
      </w:r>
    </w:p>
    <w:p w:rsidR="00733691" w:rsidRDefault="00733691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1.1.Дополнить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таблицу </w:t>
      </w:r>
      <w:r>
        <w:rPr>
          <w:rFonts w:ascii="Times New Roman" w:hAnsi="Times New Roman"/>
          <w:b w:val="0"/>
          <w:sz w:val="28"/>
          <w:szCs w:val="28"/>
        </w:rPr>
        <w:t>строк</w:t>
      </w:r>
      <w:r w:rsidR="000920B0">
        <w:rPr>
          <w:rFonts w:ascii="Times New Roman" w:hAnsi="Times New Roman"/>
          <w:b w:val="0"/>
          <w:sz w:val="28"/>
          <w:szCs w:val="28"/>
        </w:rPr>
        <w:t>ами</w:t>
      </w:r>
      <w:r>
        <w:rPr>
          <w:rFonts w:ascii="Times New Roman" w:hAnsi="Times New Roman"/>
          <w:b w:val="0"/>
          <w:sz w:val="28"/>
          <w:szCs w:val="28"/>
        </w:rPr>
        <w:t xml:space="preserve"> 1.</w:t>
      </w:r>
      <w:r w:rsidR="008749BA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, 1.</w:t>
      </w:r>
      <w:r w:rsidR="008749BA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3171"/>
        <w:gridCol w:w="2357"/>
      </w:tblGrid>
      <w:tr w:rsidR="00766460" w:rsidTr="000920B0">
        <w:tc>
          <w:tcPr>
            <w:tcW w:w="709" w:type="dxa"/>
          </w:tcPr>
          <w:p w:rsidR="00766460" w:rsidRDefault="00766460" w:rsidP="0087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766460" w:rsidRPr="002C5E35" w:rsidRDefault="00766460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Андрей Андреевич</w:t>
            </w: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t>, заместитель главы города Нефтеюганска</w:t>
            </w:r>
          </w:p>
        </w:tc>
        <w:tc>
          <w:tcPr>
            <w:tcW w:w="3171" w:type="dxa"/>
          </w:tcPr>
          <w:p w:rsidR="00766460" w:rsidRPr="002C5E35" w:rsidRDefault="00766460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57" w:type="dxa"/>
          </w:tcPr>
          <w:p w:rsidR="00766460" w:rsidRPr="00180491" w:rsidRDefault="00766460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жилищно-коммунального хозяйства и подведомственных ему заказчиков</w:t>
            </w:r>
          </w:p>
        </w:tc>
      </w:tr>
      <w:tr w:rsidR="00766460" w:rsidTr="000920B0">
        <w:tc>
          <w:tcPr>
            <w:tcW w:w="709" w:type="dxa"/>
          </w:tcPr>
          <w:p w:rsidR="00766460" w:rsidRDefault="00766460" w:rsidP="0087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3402" w:type="dxa"/>
          </w:tcPr>
          <w:p w:rsidR="00766460" w:rsidRPr="002C5E35" w:rsidRDefault="00766460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t>Пастухов Андрей Викторович, заместитель главы города Нефтеюганска</w:t>
            </w:r>
          </w:p>
        </w:tc>
        <w:tc>
          <w:tcPr>
            <w:tcW w:w="3171" w:type="dxa"/>
          </w:tcPr>
          <w:p w:rsidR="00766460" w:rsidRPr="002C5E35" w:rsidRDefault="00766460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57" w:type="dxa"/>
          </w:tcPr>
          <w:p w:rsidR="00766460" w:rsidRPr="00180491" w:rsidRDefault="00766460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департамента образования и молодёжной </w:t>
            </w: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политики администрации города, комитета культуры и туризма администрации города, комитета физической культуры и </w:t>
            </w:r>
            <w:r w:rsidR="002921E0" w:rsidRPr="00180491">
              <w:rPr>
                <w:rFonts w:ascii="Times New Roman" w:hAnsi="Times New Roman"/>
                <w:b w:val="0"/>
                <w:sz w:val="24"/>
                <w:szCs w:val="24"/>
              </w:rPr>
              <w:t>спорта администрации города и подведомственных им заказчиков, управления опеки и попечительства администрации города, комитета записи актов гражданского состояния администрации города</w:t>
            </w:r>
          </w:p>
        </w:tc>
      </w:tr>
    </w:tbl>
    <w:p w:rsidR="00733691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».</w:t>
      </w:r>
    </w:p>
    <w:p w:rsidR="0059249C" w:rsidRDefault="005F597A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C1260E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.Строки</w:t>
      </w:r>
      <w:r w:rsidR="0059249C">
        <w:rPr>
          <w:rFonts w:ascii="Times New Roman" w:hAnsi="Times New Roman"/>
          <w:b w:val="0"/>
          <w:sz w:val="28"/>
          <w:szCs w:val="28"/>
        </w:rPr>
        <w:t xml:space="preserve"> 2.1</w:t>
      </w:r>
      <w:r>
        <w:rPr>
          <w:rFonts w:ascii="Times New Roman" w:hAnsi="Times New Roman"/>
          <w:b w:val="0"/>
          <w:sz w:val="28"/>
          <w:szCs w:val="28"/>
        </w:rPr>
        <w:t>, 3.1, 5.2</w:t>
      </w:r>
      <w:r w:rsidR="0059249C">
        <w:rPr>
          <w:rFonts w:ascii="Times New Roman" w:hAnsi="Times New Roman"/>
          <w:b w:val="0"/>
          <w:sz w:val="28"/>
          <w:szCs w:val="28"/>
        </w:rPr>
        <w:t xml:space="preserve">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59249C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"/>
        <w:gridCol w:w="3557"/>
        <w:gridCol w:w="3129"/>
        <w:gridCol w:w="2506"/>
      </w:tblGrid>
      <w:tr w:rsidR="004D6B03" w:rsidTr="00255942">
        <w:tc>
          <w:tcPr>
            <w:tcW w:w="662" w:type="dxa"/>
          </w:tcPr>
          <w:p w:rsidR="004D6B03" w:rsidRDefault="004D6B03" w:rsidP="00D8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3557" w:type="dxa"/>
          </w:tcPr>
          <w:p w:rsidR="004D6B03" w:rsidRPr="004F6803" w:rsidRDefault="00AB2242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Шарабарина</w:t>
            </w:r>
            <w:proofErr w:type="spellEnd"/>
            <w:r w:rsidR="004D6B03" w:rsidRPr="004F6803"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Светлана Александровна,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</w:t>
            </w:r>
            <w:r w:rsidR="004D6B03" w:rsidRPr="004F6803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4D6B03" w:rsidRPr="004F6803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экономического развития администрации города Нефтеюганска</w:t>
            </w:r>
          </w:p>
        </w:tc>
        <w:tc>
          <w:tcPr>
            <w:tcW w:w="3129" w:type="dxa"/>
          </w:tcPr>
          <w:p w:rsidR="00925347" w:rsidRDefault="00925347" w:rsidP="009253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Колесник Татьяна Фёдоровна, специалист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-эксперт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  <w:p w:rsidR="004D6B03" w:rsidRPr="004F6803" w:rsidRDefault="004D6B03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6" w:type="dxa"/>
          </w:tcPr>
          <w:p w:rsidR="004D6B03" w:rsidRPr="00180491" w:rsidRDefault="004D6B03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  <w:p w:rsidR="004D6B03" w:rsidRPr="00180491" w:rsidRDefault="004D6B03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034B" w:rsidTr="00255942">
        <w:tc>
          <w:tcPr>
            <w:tcW w:w="662" w:type="dxa"/>
          </w:tcPr>
          <w:p w:rsidR="00D9034B" w:rsidRDefault="00D9034B" w:rsidP="00D8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3557" w:type="dxa"/>
          </w:tcPr>
          <w:p w:rsidR="00D9034B" w:rsidRPr="004F6803" w:rsidRDefault="00D9034B" w:rsidP="00D903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>Матвеева Ольга Николаевна, заместитель начальника юридическо-</w:t>
            </w:r>
          </w:p>
          <w:p w:rsidR="00D9034B" w:rsidRPr="004F6803" w:rsidRDefault="00D9034B" w:rsidP="00D9034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>правового управления администрации города Нефтеюганска</w:t>
            </w:r>
          </w:p>
        </w:tc>
        <w:tc>
          <w:tcPr>
            <w:tcW w:w="3129" w:type="dxa"/>
          </w:tcPr>
          <w:p w:rsidR="00D9034B" w:rsidRDefault="00D9034B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Болдырева Ольга Александровна, начальник договорного отдела юридическо-правового управления администрации города Нефтеюганска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D9034B" w:rsidRPr="004F6803" w:rsidRDefault="00D9034B" w:rsidP="00CB62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Русакова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Светлана Викторовна, главный специалист договорного отдела юридическо-правового управления администрации города Нефтеюганска</w:t>
            </w:r>
          </w:p>
        </w:tc>
        <w:tc>
          <w:tcPr>
            <w:tcW w:w="2506" w:type="dxa"/>
          </w:tcPr>
          <w:p w:rsidR="00D9034B" w:rsidRPr="00180491" w:rsidRDefault="00D9034B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  <w:p w:rsidR="00D9034B" w:rsidRPr="00180491" w:rsidRDefault="00D9034B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B441E" w:rsidTr="00255942">
        <w:tc>
          <w:tcPr>
            <w:tcW w:w="662" w:type="dxa"/>
          </w:tcPr>
          <w:p w:rsidR="00FB441E" w:rsidRDefault="00FB441E" w:rsidP="00D8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3557" w:type="dxa"/>
          </w:tcPr>
          <w:p w:rsidR="00FB441E" w:rsidRPr="002C5E35" w:rsidRDefault="00FB441E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Лопарев Дмитрий Александрович</w:t>
            </w: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</w:t>
            </w: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жилищно-коммунального хозяйства администрации </w:t>
            </w: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города Нефтеюганска </w:t>
            </w:r>
          </w:p>
        </w:tc>
        <w:tc>
          <w:tcPr>
            <w:tcW w:w="3129" w:type="dxa"/>
          </w:tcPr>
          <w:p w:rsidR="00FB441E" w:rsidRPr="002C5E35" w:rsidRDefault="00FB441E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Сахаров Алексей Николаевич, заместитель директора департамента жилищно-коммунального хозяйства администрации </w:t>
            </w: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города Нефтеюганска</w:t>
            </w:r>
          </w:p>
        </w:tc>
        <w:tc>
          <w:tcPr>
            <w:tcW w:w="2506" w:type="dxa"/>
          </w:tcPr>
          <w:p w:rsidR="00FB441E" w:rsidRPr="00180491" w:rsidRDefault="00FB441E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при осуществлении закупок для обеспечения муниципальных нужд департамента </w:t>
            </w: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жилищно-коммунального хозяйства администрации города и подведомственных ему заказчиков</w:t>
            </w:r>
          </w:p>
        </w:tc>
      </w:tr>
    </w:tbl>
    <w:p w:rsidR="0059249C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114230" w:rsidRDefault="00114230" w:rsidP="0011423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По закупкам для обеспечения муниципальных нужд</w:t>
      </w:r>
      <w:r w:rsidR="000920B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извещение о которых было размещено на официальном сайте </w:t>
      </w:r>
      <w:hyperlink r:id="rId10" w:history="1"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20B0">
        <w:rPr>
          <w:rStyle w:val="ae"/>
          <w:rFonts w:ascii="Times New Roman" w:hAnsi="Times New Roman"/>
          <w:b w:val="0"/>
          <w:color w:val="auto"/>
          <w:sz w:val="28"/>
          <w:szCs w:val="28"/>
          <w:u w:val="none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до вступления в силу настоящего распоряжения определение поставщиков (подрядчиков, исполнителей) осуществляется единой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комиссией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>
        <w:rPr>
          <w:rFonts w:ascii="Times New Roman" w:hAnsi="Times New Roman"/>
          <w:b w:val="0"/>
          <w:sz w:val="28"/>
          <w:szCs w:val="28"/>
        </w:rPr>
        <w:t xml:space="preserve"> в составе, утвержденном распоряжением администрации города Нефтеюганска</w:t>
      </w:r>
      <w:r w:rsidRPr="007B229A">
        <w:t xml:space="preserve"> </w:t>
      </w:r>
      <w:r w:rsidRPr="007B229A">
        <w:rPr>
          <w:rFonts w:ascii="Times New Roman" w:hAnsi="Times New Roman"/>
          <w:b w:val="0"/>
          <w:sz w:val="28"/>
          <w:szCs w:val="28"/>
        </w:rPr>
        <w:t>от 06.04.2018 № 97-р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3B6455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6068C7" w:rsidRPr="003B6455">
        <w:rPr>
          <w:rFonts w:ascii="Times New Roman" w:hAnsi="Times New Roman"/>
          <w:b w:val="0"/>
          <w:sz w:val="28"/>
          <w:szCs w:val="28"/>
        </w:rPr>
        <w:t>С.И.Нечаевой</w:t>
      </w:r>
      <w:proofErr w:type="spellEnd"/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</w:t>
      </w:r>
      <w:proofErr w:type="gramEnd"/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BE2847" w:rsidRDefault="00BE284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AF2CC1" w:rsidRDefault="00AF2CC1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67BFF" w:rsidRDefault="00067BFF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3B6455" w:rsidRDefault="003B6455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обязанности</w:t>
      </w:r>
    </w:p>
    <w:p w:rsidR="002914D0" w:rsidRPr="006A2807" w:rsidRDefault="00114230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 w:rsidR="003B6455">
        <w:rPr>
          <w:rFonts w:ascii="Times New Roman" w:hAnsi="Times New Roman"/>
          <w:b w:val="0"/>
          <w:sz w:val="28"/>
          <w:szCs w:val="28"/>
        </w:rPr>
        <w:t>ы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proofErr w:type="spellStart"/>
      <w:r w:rsidR="003B6455">
        <w:rPr>
          <w:rFonts w:ascii="Times New Roman" w:hAnsi="Times New Roman"/>
          <w:b w:val="0"/>
          <w:sz w:val="28"/>
          <w:szCs w:val="28"/>
        </w:rPr>
        <w:t>А.В.Пастухов</w:t>
      </w:r>
      <w:proofErr w:type="spellEnd"/>
    </w:p>
    <w:p w:rsidR="002B6EAF" w:rsidRDefault="002B6EAF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6EAF" w:rsidRDefault="002B6EAF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4D12" w:rsidRDefault="00144D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5812" w:rsidSect="003B6455">
      <w:headerReference w:type="even" r:id="rId11"/>
      <w:headerReference w:type="default" r:id="rId12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6A" w:rsidRDefault="0063766A" w:rsidP="00627408">
      <w:r>
        <w:separator/>
      </w:r>
    </w:p>
  </w:endnote>
  <w:endnote w:type="continuationSeparator" w:id="0">
    <w:p w:rsidR="0063766A" w:rsidRDefault="0063766A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6A" w:rsidRDefault="0063766A" w:rsidP="00627408">
      <w:r>
        <w:separator/>
      </w:r>
    </w:p>
  </w:footnote>
  <w:footnote w:type="continuationSeparator" w:id="0">
    <w:p w:rsidR="0063766A" w:rsidRDefault="0063766A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7FB">
          <w:rPr>
            <w:noProof/>
          </w:rPr>
          <w:t>2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7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2636"/>
    <w:rsid w:val="000B57EE"/>
    <w:rsid w:val="000B661A"/>
    <w:rsid w:val="000C38EF"/>
    <w:rsid w:val="000D14BA"/>
    <w:rsid w:val="000D173B"/>
    <w:rsid w:val="000D40AF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A779F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7CF0"/>
    <w:rsid w:val="00540B79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3766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B83"/>
    <w:rsid w:val="009C375B"/>
    <w:rsid w:val="009C4511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27FB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816F6"/>
    <w:rsid w:val="00F87DFA"/>
    <w:rsid w:val="00FA415F"/>
    <w:rsid w:val="00FA5C97"/>
    <w:rsid w:val="00FA60B6"/>
    <w:rsid w:val="00FB441E"/>
    <w:rsid w:val="00FB685B"/>
    <w:rsid w:val="00FB7F19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43CE-0408-45CA-905B-8996E72A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12</cp:revision>
  <cp:lastPrinted>2018-04-23T09:16:00Z</cp:lastPrinted>
  <dcterms:created xsi:type="dcterms:W3CDTF">2018-04-23T07:59:00Z</dcterms:created>
  <dcterms:modified xsi:type="dcterms:W3CDTF">2018-04-25T09:47:00Z</dcterms:modified>
</cp:coreProperties>
</file>