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FA" w:rsidRPr="00E45FA2" w:rsidRDefault="007A02FA" w:rsidP="00E45FA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45FA2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DC3FD38" wp14:editId="52D6217D">
            <wp:simplePos x="0" y="0"/>
            <wp:positionH relativeFrom="column">
              <wp:posOffset>2496820</wp:posOffset>
            </wp:positionH>
            <wp:positionV relativeFrom="paragraph">
              <wp:posOffset>-1270</wp:posOffset>
            </wp:positionV>
            <wp:extent cx="721995" cy="789305"/>
            <wp:effectExtent l="0" t="0" r="1905" b="0"/>
            <wp:wrapTopAndBottom/>
            <wp:docPr id="9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2FA" w:rsidRPr="00E45FA2" w:rsidRDefault="007A02FA" w:rsidP="00E45F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A02FA" w:rsidRPr="00E45FA2" w:rsidRDefault="007A02FA" w:rsidP="00E45F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FA2">
        <w:rPr>
          <w:b/>
          <w:sz w:val="28"/>
          <w:szCs w:val="28"/>
        </w:rPr>
        <w:t>ДЕПАРТАМЕНТ ГОСУДАРСТВЕННОГО ЗАКАЗА</w:t>
      </w:r>
    </w:p>
    <w:p w:rsidR="007A02FA" w:rsidRPr="00E45FA2" w:rsidRDefault="007A02FA" w:rsidP="00E45FA2">
      <w:pPr>
        <w:pStyle w:val="110"/>
        <w:rPr>
          <w:sz w:val="12"/>
          <w:szCs w:val="12"/>
        </w:rPr>
      </w:pPr>
      <w:r w:rsidRPr="00E45FA2">
        <w:rPr>
          <w:sz w:val="28"/>
          <w:szCs w:val="28"/>
        </w:rPr>
        <w:t>ХАНТЫ-МАНСИЙСКОГО АВТОНОМНОГО ОКРУГА – ЮГРЫ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920"/>
        <w:gridCol w:w="3402"/>
      </w:tblGrid>
      <w:tr w:rsidR="007A02FA" w:rsidRPr="00E45FA2" w:rsidTr="007A02FA">
        <w:tc>
          <w:tcPr>
            <w:tcW w:w="5920" w:type="dxa"/>
          </w:tcPr>
          <w:p w:rsidR="007A02FA" w:rsidRPr="00E45FA2" w:rsidRDefault="007A02FA" w:rsidP="00E45FA2">
            <w:pPr>
              <w:pStyle w:val="3"/>
              <w:widowControl/>
              <w:rPr>
                <w:i/>
                <w:sz w:val="26"/>
                <w:szCs w:val="26"/>
              </w:rPr>
            </w:pPr>
          </w:p>
        </w:tc>
        <w:tc>
          <w:tcPr>
            <w:tcW w:w="3402" w:type="dxa"/>
          </w:tcPr>
          <w:p w:rsidR="007A02FA" w:rsidRPr="00E45FA2" w:rsidRDefault="007A02FA" w:rsidP="00E45FA2">
            <w:pPr>
              <w:pStyle w:val="3"/>
              <w:widowControl/>
              <w:ind w:right="-108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7A02FA" w:rsidRPr="00E45FA2" w:rsidRDefault="007A02FA" w:rsidP="00E45FA2">
      <w:pPr>
        <w:pStyle w:val="22"/>
        <w:pBdr>
          <w:bottom w:val="double" w:sz="18" w:space="1" w:color="auto"/>
        </w:pBdr>
        <w:jc w:val="center"/>
        <w:rPr>
          <w:sz w:val="16"/>
          <w:szCs w:val="16"/>
        </w:rPr>
      </w:pPr>
    </w:p>
    <w:p w:rsidR="0042252E" w:rsidRPr="00E45FA2" w:rsidRDefault="0042252E" w:rsidP="00E45FA2">
      <w:pPr>
        <w:widowControl w:val="0"/>
        <w:ind w:left="4536" w:hanging="850"/>
        <w:jc w:val="right"/>
        <w:rPr>
          <w:b/>
          <w:sz w:val="28"/>
          <w:szCs w:val="28"/>
        </w:rPr>
      </w:pPr>
    </w:p>
    <w:p w:rsidR="00C77395" w:rsidRPr="00E45FA2" w:rsidRDefault="00C77395" w:rsidP="00E45FA2">
      <w:pPr>
        <w:spacing w:after="200" w:line="360" w:lineRule="auto"/>
        <w:jc w:val="center"/>
        <w:rPr>
          <w:rFonts w:eastAsia="Calibri"/>
          <w:b/>
        </w:rPr>
      </w:pPr>
      <w:r w:rsidRPr="00E45FA2">
        <w:rPr>
          <w:rFonts w:eastAsia="Calibri"/>
          <w:b/>
        </w:rPr>
        <w:t>ПРИКАЗ</w:t>
      </w:r>
    </w:p>
    <w:p w:rsidR="00680F54" w:rsidRPr="009E6C45" w:rsidRDefault="00680F54" w:rsidP="00680F5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3231">
        <w:rPr>
          <w:sz w:val="28"/>
          <w:szCs w:val="28"/>
        </w:rPr>
        <w:t>т «</w:t>
      </w:r>
      <w:r>
        <w:rPr>
          <w:sz w:val="28"/>
          <w:szCs w:val="28"/>
        </w:rPr>
        <w:t>25</w:t>
      </w:r>
      <w:r w:rsidRPr="00B33231"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августа</w:t>
      </w:r>
      <w:bookmarkStart w:id="0" w:name="_GoBack"/>
      <w:bookmarkEnd w:id="0"/>
      <w:r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</w:rPr>
        <w:t>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</w:t>
      </w:r>
      <w:r>
        <w:rPr>
          <w:sz w:val="28"/>
          <w:szCs w:val="28"/>
        </w:rPr>
        <w:t>72</w:t>
      </w:r>
    </w:p>
    <w:p w:rsidR="006A41F1" w:rsidRPr="00E45FA2" w:rsidRDefault="006A41F1" w:rsidP="00E45FA2">
      <w:pPr>
        <w:rPr>
          <w:rFonts w:eastAsia="Calibri"/>
          <w:sz w:val="18"/>
          <w:szCs w:val="18"/>
        </w:rPr>
      </w:pPr>
    </w:p>
    <w:p w:rsidR="00C77395" w:rsidRPr="00E45FA2" w:rsidRDefault="00C77395" w:rsidP="00E45FA2">
      <w:pPr>
        <w:rPr>
          <w:rFonts w:eastAsia="Calibri"/>
        </w:rPr>
      </w:pPr>
      <w:r w:rsidRPr="00E45FA2">
        <w:rPr>
          <w:rFonts w:eastAsia="Calibri"/>
        </w:rPr>
        <w:t>г. Ханты-Мансийск</w:t>
      </w:r>
    </w:p>
    <w:p w:rsidR="00C77395" w:rsidRPr="00E45FA2" w:rsidRDefault="00C77395" w:rsidP="00E45FA2">
      <w:pPr>
        <w:rPr>
          <w:rFonts w:eastAsia="Calibri"/>
          <w:sz w:val="28"/>
          <w:szCs w:val="28"/>
        </w:rPr>
      </w:pPr>
    </w:p>
    <w:p w:rsidR="009E0616" w:rsidRPr="00E45FA2" w:rsidRDefault="009E0616" w:rsidP="00E45FA2">
      <w:pPr>
        <w:rPr>
          <w:rFonts w:eastAsia="Calibri"/>
          <w:sz w:val="28"/>
          <w:szCs w:val="28"/>
        </w:rPr>
      </w:pPr>
    </w:p>
    <w:p w:rsidR="00F87D68" w:rsidRPr="00E45FA2" w:rsidRDefault="00355CDC" w:rsidP="00E45FA2">
      <w:pPr>
        <w:jc w:val="both"/>
        <w:rPr>
          <w:rFonts w:eastAsia="Calibri"/>
          <w:sz w:val="28"/>
          <w:szCs w:val="28"/>
        </w:rPr>
      </w:pPr>
      <w:r w:rsidRPr="00E45FA2">
        <w:rPr>
          <w:rFonts w:eastAsia="Calibri"/>
          <w:sz w:val="28"/>
          <w:szCs w:val="28"/>
        </w:rPr>
        <w:t xml:space="preserve">О внесении изменений в </w:t>
      </w:r>
      <w:r w:rsidR="00F87D68" w:rsidRPr="00E45FA2">
        <w:rPr>
          <w:rFonts w:eastAsia="Calibri"/>
          <w:sz w:val="28"/>
          <w:szCs w:val="28"/>
        </w:rPr>
        <w:t xml:space="preserve">приказ </w:t>
      </w:r>
    </w:p>
    <w:p w:rsidR="009A582E" w:rsidRPr="00E45FA2" w:rsidRDefault="00A53D81" w:rsidP="00E45FA2">
      <w:pPr>
        <w:jc w:val="both"/>
        <w:rPr>
          <w:rFonts w:eastAsia="Calibri"/>
          <w:sz w:val="28"/>
          <w:szCs w:val="28"/>
        </w:rPr>
      </w:pPr>
      <w:r w:rsidRPr="00E45FA2">
        <w:rPr>
          <w:rFonts w:eastAsia="Calibri"/>
          <w:sz w:val="28"/>
          <w:szCs w:val="28"/>
        </w:rPr>
        <w:t>от  02.06.2017 № 47</w:t>
      </w:r>
    </w:p>
    <w:p w:rsidR="00A5753B" w:rsidRPr="00E45FA2" w:rsidRDefault="00A5753B" w:rsidP="00E45FA2">
      <w:pPr>
        <w:jc w:val="both"/>
        <w:rPr>
          <w:rFonts w:eastAsia="Calibri"/>
          <w:sz w:val="28"/>
          <w:szCs w:val="28"/>
        </w:rPr>
      </w:pPr>
    </w:p>
    <w:p w:rsidR="00C77395" w:rsidRPr="00E45FA2" w:rsidRDefault="00A53D81" w:rsidP="00E45F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FA2">
        <w:rPr>
          <w:sz w:val="28"/>
          <w:szCs w:val="28"/>
        </w:rPr>
        <w:t xml:space="preserve">Во исполнение поручения Губернатора автономного округа от 14.04.2017г. </w:t>
      </w:r>
      <w:r w:rsidRPr="00E45FA2">
        <w:rPr>
          <w:rFonts w:eastAsia="Calibri"/>
          <w:sz w:val="28"/>
          <w:szCs w:val="28"/>
          <w:lang w:eastAsia="en-US"/>
        </w:rPr>
        <w:t>по вопросу перевозки организованных групп детей на территории Ханты-Мансийского автономного округа – Югры (в режиме видеоконференцсвязи)</w:t>
      </w:r>
      <w:r w:rsidR="001E4084" w:rsidRPr="00E45FA2">
        <w:rPr>
          <w:rFonts w:eastAsia="Calibri"/>
          <w:sz w:val="28"/>
          <w:szCs w:val="28"/>
        </w:rPr>
        <w:t>,</w:t>
      </w:r>
    </w:p>
    <w:p w:rsidR="004A48F9" w:rsidRPr="00E45FA2" w:rsidRDefault="004A48F9" w:rsidP="00E45FA2">
      <w:pPr>
        <w:ind w:firstLine="709"/>
        <w:jc w:val="both"/>
        <w:rPr>
          <w:rFonts w:eastAsia="Calibri"/>
          <w:sz w:val="28"/>
          <w:szCs w:val="28"/>
        </w:rPr>
      </w:pPr>
    </w:p>
    <w:p w:rsidR="00C77395" w:rsidRPr="00E45FA2" w:rsidRDefault="00C77395" w:rsidP="00E45FA2">
      <w:pPr>
        <w:ind w:firstLine="709"/>
        <w:jc w:val="both"/>
        <w:rPr>
          <w:rFonts w:eastAsia="Calibri"/>
          <w:sz w:val="28"/>
          <w:szCs w:val="28"/>
        </w:rPr>
      </w:pPr>
      <w:r w:rsidRPr="00E45FA2">
        <w:rPr>
          <w:rFonts w:eastAsia="Calibri"/>
          <w:sz w:val="28"/>
          <w:szCs w:val="28"/>
        </w:rPr>
        <w:t>ПРИКАЗЫВАЮ:</w:t>
      </w:r>
    </w:p>
    <w:p w:rsidR="009E0616" w:rsidRPr="00E45FA2" w:rsidRDefault="009E0616" w:rsidP="00E45FA2">
      <w:pPr>
        <w:ind w:firstLine="709"/>
        <w:jc w:val="both"/>
        <w:rPr>
          <w:rFonts w:eastAsia="Calibri"/>
          <w:sz w:val="28"/>
          <w:szCs w:val="28"/>
        </w:rPr>
      </w:pPr>
    </w:p>
    <w:p w:rsidR="00BB0776" w:rsidRPr="00E45FA2" w:rsidRDefault="00BB0776" w:rsidP="00E45FA2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45FA2">
        <w:rPr>
          <w:sz w:val="28"/>
          <w:szCs w:val="28"/>
        </w:rPr>
        <w:t>В приказ от 02.06.2017 № 47 «Об утверждении типовых форм документов» внести следующие изменения.</w:t>
      </w:r>
    </w:p>
    <w:p w:rsidR="00BB0776" w:rsidRPr="00E45FA2" w:rsidRDefault="00BB0776" w:rsidP="00E45FA2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FA2">
        <w:rPr>
          <w:sz w:val="28"/>
          <w:szCs w:val="28"/>
        </w:rPr>
        <w:t>Пункт 3.5. приложения № 1 Приказа изложить в следующей редакции: «3.5.  Совместный аукцион по организованной перевозке групп детей может в соответствии с п. 2 статьи 42 Федерального закона № 44-ФЗ проводит</w:t>
      </w:r>
      <w:r w:rsidR="007764C6" w:rsidRPr="00E45FA2">
        <w:rPr>
          <w:sz w:val="28"/>
          <w:szCs w:val="28"/>
        </w:rPr>
        <w:t>ь</w:t>
      </w:r>
      <w:r w:rsidRPr="00E45FA2">
        <w:rPr>
          <w:sz w:val="28"/>
          <w:szCs w:val="28"/>
        </w:rPr>
        <w:t>ся на начальную (максимальную) цену единицы услуги».</w:t>
      </w:r>
    </w:p>
    <w:p w:rsidR="00BB0776" w:rsidRPr="00E45FA2" w:rsidRDefault="00BB0776" w:rsidP="00E45FA2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FA2">
        <w:rPr>
          <w:sz w:val="28"/>
          <w:szCs w:val="28"/>
        </w:rPr>
        <w:t>П</w:t>
      </w:r>
      <w:r w:rsidR="00A53D81" w:rsidRPr="00E45FA2">
        <w:rPr>
          <w:sz w:val="28"/>
          <w:szCs w:val="28"/>
        </w:rPr>
        <w:t>риложени</w:t>
      </w:r>
      <w:r w:rsidR="0081583B" w:rsidRPr="00E45FA2">
        <w:rPr>
          <w:sz w:val="28"/>
          <w:szCs w:val="28"/>
        </w:rPr>
        <w:t>е</w:t>
      </w:r>
      <w:r w:rsidR="00694305" w:rsidRPr="00E45FA2">
        <w:rPr>
          <w:rFonts w:eastAsia="Calibri"/>
          <w:sz w:val="28"/>
          <w:szCs w:val="28"/>
        </w:rPr>
        <w:t xml:space="preserve"> № </w:t>
      </w:r>
      <w:r w:rsidR="0081583B" w:rsidRPr="00E45FA2">
        <w:rPr>
          <w:rFonts w:eastAsia="Calibri"/>
          <w:sz w:val="28"/>
          <w:szCs w:val="28"/>
        </w:rPr>
        <w:t>5</w:t>
      </w:r>
      <w:r w:rsidR="00694305" w:rsidRPr="00E45FA2">
        <w:rPr>
          <w:rFonts w:eastAsia="Calibri"/>
          <w:sz w:val="28"/>
          <w:szCs w:val="28"/>
        </w:rPr>
        <w:t xml:space="preserve"> </w:t>
      </w:r>
      <w:r w:rsidRPr="00E45FA2">
        <w:rPr>
          <w:rFonts w:eastAsia="Calibri"/>
          <w:sz w:val="28"/>
          <w:szCs w:val="28"/>
        </w:rPr>
        <w:t xml:space="preserve">Приказа изложить </w:t>
      </w:r>
      <w:r w:rsidR="00A53D81" w:rsidRPr="00E45FA2">
        <w:rPr>
          <w:sz w:val="28"/>
          <w:szCs w:val="28"/>
        </w:rPr>
        <w:t>в новой редакции, согласно приложению 1 к настоящему приказу.</w:t>
      </w:r>
    </w:p>
    <w:p w:rsidR="0081583B" w:rsidRPr="00E45FA2" w:rsidRDefault="00BB0776" w:rsidP="00E45FA2">
      <w:pPr>
        <w:pStyle w:val="a6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45FA2">
        <w:rPr>
          <w:sz w:val="28"/>
          <w:szCs w:val="28"/>
        </w:rPr>
        <w:t>П</w:t>
      </w:r>
      <w:r w:rsidR="0081583B" w:rsidRPr="00E45FA2">
        <w:rPr>
          <w:sz w:val="28"/>
          <w:szCs w:val="28"/>
        </w:rPr>
        <w:t>риложени</w:t>
      </w:r>
      <w:r w:rsidR="005E289C" w:rsidRPr="00E45FA2">
        <w:rPr>
          <w:sz w:val="28"/>
          <w:szCs w:val="28"/>
        </w:rPr>
        <w:t xml:space="preserve">я </w:t>
      </w:r>
      <w:r w:rsidR="0081583B" w:rsidRPr="00E45FA2">
        <w:rPr>
          <w:rFonts w:eastAsia="Calibri"/>
          <w:sz w:val="28"/>
          <w:szCs w:val="28"/>
        </w:rPr>
        <w:t>№ 2</w:t>
      </w:r>
      <w:r w:rsidR="005E289C" w:rsidRPr="00E45FA2">
        <w:rPr>
          <w:rFonts w:eastAsia="Calibri"/>
          <w:sz w:val="28"/>
          <w:szCs w:val="28"/>
        </w:rPr>
        <w:t>,3</w:t>
      </w:r>
      <w:r w:rsidRPr="00E45FA2">
        <w:rPr>
          <w:rFonts w:eastAsia="Calibri"/>
          <w:sz w:val="28"/>
          <w:szCs w:val="28"/>
        </w:rPr>
        <w:t xml:space="preserve"> </w:t>
      </w:r>
      <w:r w:rsidR="0081583B" w:rsidRPr="00E45FA2">
        <w:rPr>
          <w:sz w:val="28"/>
          <w:szCs w:val="28"/>
        </w:rPr>
        <w:t xml:space="preserve">к методическим рекомендациям по применению методов определения начальной (максимальной) цены контракта для осуществления централизованных закупок услуг по перевозке организованных групп детей </w:t>
      </w:r>
      <w:r w:rsidRPr="00E45FA2">
        <w:rPr>
          <w:sz w:val="28"/>
          <w:szCs w:val="28"/>
        </w:rPr>
        <w:t xml:space="preserve">изложить </w:t>
      </w:r>
      <w:r w:rsidR="0081583B" w:rsidRPr="00E45FA2">
        <w:rPr>
          <w:sz w:val="28"/>
          <w:szCs w:val="28"/>
        </w:rPr>
        <w:t>в новой редакции, согласно приложению 2 к настоящему приказу</w:t>
      </w:r>
      <w:r w:rsidR="00E40AB3" w:rsidRPr="00E45FA2">
        <w:rPr>
          <w:sz w:val="28"/>
          <w:szCs w:val="28"/>
        </w:rPr>
        <w:t>.</w:t>
      </w:r>
    </w:p>
    <w:p w:rsidR="00E40AB3" w:rsidRPr="00E45FA2" w:rsidRDefault="00E40AB3" w:rsidP="00E45FA2">
      <w:pPr>
        <w:pStyle w:val="a6"/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E45FA2">
        <w:rPr>
          <w:sz w:val="28"/>
          <w:szCs w:val="28"/>
        </w:rPr>
        <w:t>В абзаце 8 Приложения № 4 к Приказу слова «условная единица» – исключить.</w:t>
      </w:r>
    </w:p>
    <w:p w:rsidR="00F02132" w:rsidRPr="00E45FA2" w:rsidRDefault="00BE1B7E" w:rsidP="00E45FA2">
      <w:pPr>
        <w:pStyle w:val="a6"/>
        <w:numPr>
          <w:ilvl w:val="0"/>
          <w:numId w:val="3"/>
        </w:numPr>
        <w:tabs>
          <w:tab w:val="left" w:pos="0"/>
          <w:tab w:val="left" w:pos="180"/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E45FA2">
        <w:rPr>
          <w:rFonts w:eastAsia="Calibri"/>
          <w:sz w:val="28"/>
          <w:szCs w:val="28"/>
        </w:rPr>
        <w:t>Отделу информационных систем и защиты информации управления планирования</w:t>
      </w:r>
      <w:r w:rsidR="00F02132" w:rsidRPr="00E45FA2">
        <w:rPr>
          <w:rFonts w:eastAsia="Calibri"/>
          <w:sz w:val="28"/>
          <w:szCs w:val="28"/>
        </w:rPr>
        <w:t xml:space="preserve"> </w:t>
      </w:r>
      <w:r w:rsidRPr="00E45FA2">
        <w:rPr>
          <w:rFonts w:eastAsia="Calibri"/>
          <w:sz w:val="28"/>
          <w:szCs w:val="28"/>
        </w:rPr>
        <w:t xml:space="preserve">и </w:t>
      </w:r>
      <w:r w:rsidR="00F02132" w:rsidRPr="00E45FA2">
        <w:rPr>
          <w:rFonts w:eastAsia="Calibri"/>
          <w:sz w:val="28"/>
          <w:szCs w:val="28"/>
        </w:rPr>
        <w:t xml:space="preserve">информатизации государственного заказа </w:t>
      </w:r>
      <w:r w:rsidR="0002754D" w:rsidRPr="00E45FA2">
        <w:rPr>
          <w:rFonts w:eastAsia="Calibri"/>
          <w:sz w:val="28"/>
          <w:szCs w:val="28"/>
        </w:rPr>
        <w:lastRenderedPageBreak/>
        <w:t xml:space="preserve">разместить настоящий приказ </w:t>
      </w:r>
      <w:r w:rsidR="0002754D" w:rsidRPr="00E45FA2">
        <w:rPr>
          <w:sz w:val="28"/>
          <w:szCs w:val="28"/>
        </w:rPr>
        <w:t>на официальном сайте Депгосзаказа Югры depgz.admhmao.ru</w:t>
      </w:r>
      <w:r w:rsidR="00FD770B" w:rsidRPr="00E45FA2">
        <w:rPr>
          <w:rFonts w:eastAsia="Calibri"/>
          <w:sz w:val="28"/>
          <w:szCs w:val="28"/>
        </w:rPr>
        <w:t>.</w:t>
      </w:r>
    </w:p>
    <w:p w:rsidR="00F02132" w:rsidRPr="00E45FA2" w:rsidRDefault="00F02132" w:rsidP="00E45FA2">
      <w:pPr>
        <w:numPr>
          <w:ilvl w:val="0"/>
          <w:numId w:val="3"/>
        </w:numPr>
        <w:tabs>
          <w:tab w:val="left" w:pos="0"/>
          <w:tab w:val="left" w:pos="180"/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E45FA2">
        <w:rPr>
          <w:rFonts w:eastAsia="Calibri"/>
          <w:sz w:val="28"/>
          <w:szCs w:val="28"/>
        </w:rPr>
        <w:t>Отделу финансового и организационного обеспечения ознакомить служащих Департамента с настоящим приказом.</w:t>
      </w:r>
    </w:p>
    <w:p w:rsidR="00F02132" w:rsidRPr="00E45FA2" w:rsidRDefault="00F02132" w:rsidP="00E45FA2">
      <w:pPr>
        <w:pStyle w:val="11"/>
        <w:widowControl/>
        <w:numPr>
          <w:ilvl w:val="0"/>
          <w:numId w:val="3"/>
        </w:numPr>
        <w:tabs>
          <w:tab w:val="left" w:pos="0"/>
          <w:tab w:val="left" w:pos="180"/>
          <w:tab w:val="left" w:pos="993"/>
          <w:tab w:val="left" w:pos="1276"/>
        </w:tabs>
        <w:ind w:left="0" w:firstLine="709"/>
        <w:jc w:val="both"/>
        <w:rPr>
          <w:rFonts w:eastAsia="Calibri"/>
          <w:sz w:val="28"/>
          <w:szCs w:val="28"/>
        </w:rPr>
      </w:pPr>
      <w:r w:rsidRPr="00E45FA2">
        <w:rPr>
          <w:rFonts w:eastAsia="Calibri"/>
          <w:sz w:val="28"/>
          <w:szCs w:val="28"/>
        </w:rPr>
        <w:t>Контроль за исполнением настоящего приказа оставляю за собой.</w:t>
      </w:r>
    </w:p>
    <w:p w:rsidR="00F02132" w:rsidRPr="00E45FA2" w:rsidRDefault="00F02132" w:rsidP="00E45FA2">
      <w:pPr>
        <w:tabs>
          <w:tab w:val="left" w:pos="180"/>
          <w:tab w:val="left" w:pos="1134"/>
          <w:tab w:val="left" w:pos="5670"/>
        </w:tabs>
        <w:jc w:val="both"/>
        <w:rPr>
          <w:rFonts w:eastAsia="Calibri"/>
          <w:sz w:val="28"/>
          <w:szCs w:val="28"/>
        </w:rPr>
      </w:pPr>
    </w:p>
    <w:p w:rsidR="009E0616" w:rsidRPr="00E45FA2" w:rsidRDefault="009E0616" w:rsidP="00E45FA2">
      <w:pPr>
        <w:tabs>
          <w:tab w:val="left" w:pos="180"/>
          <w:tab w:val="left" w:pos="1134"/>
          <w:tab w:val="left" w:pos="5670"/>
        </w:tabs>
        <w:jc w:val="both"/>
        <w:rPr>
          <w:rFonts w:eastAsia="Calibri"/>
          <w:sz w:val="28"/>
          <w:szCs w:val="28"/>
        </w:rPr>
      </w:pPr>
    </w:p>
    <w:p w:rsidR="00C77395" w:rsidRPr="00E45FA2" w:rsidRDefault="00C77395" w:rsidP="00E45FA2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</w:p>
    <w:p w:rsidR="00F02132" w:rsidRPr="00E45FA2" w:rsidRDefault="00A53D81" w:rsidP="00E45FA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E45FA2">
        <w:rPr>
          <w:sz w:val="28"/>
          <w:szCs w:val="28"/>
        </w:rPr>
        <w:t>Директор</w:t>
      </w:r>
      <w:r w:rsidRPr="00E45FA2">
        <w:rPr>
          <w:sz w:val="28"/>
          <w:szCs w:val="28"/>
        </w:rPr>
        <w:tab/>
      </w:r>
      <w:r w:rsidRPr="00E45FA2">
        <w:rPr>
          <w:sz w:val="28"/>
          <w:szCs w:val="28"/>
        </w:rPr>
        <w:tab/>
      </w:r>
      <w:r w:rsidRPr="00E45FA2">
        <w:rPr>
          <w:sz w:val="28"/>
          <w:szCs w:val="28"/>
        </w:rPr>
        <w:tab/>
      </w:r>
      <w:r w:rsidRPr="00E45FA2">
        <w:rPr>
          <w:sz w:val="28"/>
          <w:szCs w:val="28"/>
        </w:rPr>
        <w:tab/>
      </w:r>
      <w:r w:rsidRPr="00E45FA2">
        <w:rPr>
          <w:sz w:val="28"/>
          <w:szCs w:val="28"/>
        </w:rPr>
        <w:tab/>
      </w:r>
      <w:r w:rsidRPr="00E45FA2">
        <w:rPr>
          <w:sz w:val="28"/>
          <w:szCs w:val="28"/>
        </w:rPr>
        <w:tab/>
      </w:r>
      <w:r w:rsidRPr="00E45FA2">
        <w:rPr>
          <w:sz w:val="28"/>
          <w:szCs w:val="28"/>
        </w:rPr>
        <w:tab/>
        <w:t xml:space="preserve">        </w:t>
      </w:r>
      <w:r w:rsidR="0081583B" w:rsidRPr="00E45FA2">
        <w:rPr>
          <w:sz w:val="28"/>
          <w:szCs w:val="28"/>
        </w:rPr>
        <w:t xml:space="preserve">           </w:t>
      </w:r>
      <w:r w:rsidRPr="00E45FA2">
        <w:rPr>
          <w:sz w:val="28"/>
          <w:szCs w:val="28"/>
        </w:rPr>
        <w:t xml:space="preserve"> С.В. Славянский</w:t>
      </w:r>
    </w:p>
    <w:p w:rsidR="0065190F" w:rsidRPr="00E45FA2" w:rsidRDefault="0065190F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E40AB3" w:rsidRPr="00E45FA2" w:rsidRDefault="00E40AB3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F3B0A" w:rsidRPr="00E45FA2" w:rsidRDefault="00AF3B0A" w:rsidP="00E45FA2">
      <w:pPr>
        <w:spacing w:after="200" w:line="276" w:lineRule="auto"/>
        <w:rPr>
          <w:rFonts w:eastAsia="Calibri"/>
          <w:sz w:val="28"/>
          <w:szCs w:val="28"/>
        </w:rPr>
      </w:pPr>
    </w:p>
    <w:p w:rsidR="00A53D81" w:rsidRPr="00E45FA2" w:rsidRDefault="00A53D81" w:rsidP="00E45FA2">
      <w:pPr>
        <w:jc w:val="both"/>
        <w:rPr>
          <w:rFonts w:eastAsia="Calibri"/>
          <w:b/>
          <w:sz w:val="27"/>
          <w:szCs w:val="27"/>
        </w:rPr>
      </w:pPr>
      <w:r w:rsidRPr="00E45FA2">
        <w:rPr>
          <w:rFonts w:eastAsia="Calibri"/>
          <w:b/>
          <w:sz w:val="27"/>
          <w:szCs w:val="27"/>
        </w:rPr>
        <w:lastRenderedPageBreak/>
        <w:t>Согласовано:</w:t>
      </w: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Бердюгин М.А. – заместитель директора Департамента – начальник управления размещения государственного заказа Депгосзаказа Югры</w:t>
      </w: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Дата ________________________подпись__________________________</w:t>
      </w: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Шушпанов М.В. – начальник управления планирования и информатизации государственного заказа Депгосзаказа Югры</w:t>
      </w: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Дата ________________________подпись__________________________</w:t>
      </w:r>
    </w:p>
    <w:p w:rsidR="00A53D81" w:rsidRPr="00E45FA2" w:rsidRDefault="00A53D81" w:rsidP="00E45FA2">
      <w:pPr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Маркелова Е.А. – заместитель начальника управления – начальник отдела организации и проведения торгов управления размещения государственного заказа Депгосзаказа Югры</w:t>
      </w: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Дата ________________________подпись__________________________</w:t>
      </w: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Козырева И.В. – начальник отдела правовой и кадровой работы Депгосзаказа Югры</w:t>
      </w: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Дата ________________________подпись__________________________</w:t>
      </w:r>
    </w:p>
    <w:p w:rsidR="00A53D81" w:rsidRPr="00E45FA2" w:rsidRDefault="00A53D81" w:rsidP="00E45FA2">
      <w:pPr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Савицкая А.Н. – заместитель начальника отдела финансового и организационного обеспечения Депгосзаказа Югры</w:t>
      </w:r>
    </w:p>
    <w:p w:rsidR="00A53D81" w:rsidRPr="00E45FA2" w:rsidRDefault="00A53D81" w:rsidP="00E45FA2">
      <w:pPr>
        <w:jc w:val="both"/>
        <w:rPr>
          <w:rFonts w:eastAsia="Calibri"/>
          <w:sz w:val="27"/>
          <w:szCs w:val="27"/>
        </w:rPr>
      </w:pPr>
    </w:p>
    <w:p w:rsidR="00A53D81" w:rsidRPr="00E45FA2" w:rsidRDefault="00A53D81" w:rsidP="00E45FA2">
      <w:pPr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Дата ________________________подпись__________________________</w:t>
      </w:r>
    </w:p>
    <w:p w:rsidR="00A53D81" w:rsidRPr="00E45FA2" w:rsidRDefault="00A53D81" w:rsidP="00E45FA2">
      <w:pPr>
        <w:rPr>
          <w:rFonts w:eastAsia="Calibri"/>
          <w:sz w:val="27"/>
          <w:szCs w:val="27"/>
        </w:rPr>
      </w:pPr>
    </w:p>
    <w:p w:rsidR="00CB265B" w:rsidRPr="00E45FA2" w:rsidRDefault="00CB265B" w:rsidP="00E45FA2">
      <w:pPr>
        <w:rPr>
          <w:rFonts w:eastAsia="Calibri"/>
          <w:sz w:val="27"/>
          <w:szCs w:val="27"/>
        </w:rPr>
      </w:pPr>
    </w:p>
    <w:p w:rsidR="00CB265B" w:rsidRPr="00E45FA2" w:rsidRDefault="00CB265B" w:rsidP="00E45FA2">
      <w:pPr>
        <w:rPr>
          <w:rFonts w:eastAsia="Calibri"/>
          <w:sz w:val="27"/>
          <w:szCs w:val="27"/>
        </w:rPr>
      </w:pPr>
    </w:p>
    <w:p w:rsidR="0081583B" w:rsidRPr="00E45FA2" w:rsidRDefault="0081583B" w:rsidP="00E45FA2">
      <w:pPr>
        <w:rPr>
          <w:rFonts w:eastAsia="Calibri"/>
          <w:sz w:val="27"/>
          <w:szCs w:val="27"/>
        </w:rPr>
      </w:pPr>
    </w:p>
    <w:p w:rsidR="0081583B" w:rsidRPr="00E45FA2" w:rsidRDefault="0081583B" w:rsidP="00E45FA2">
      <w:pPr>
        <w:rPr>
          <w:rFonts w:eastAsia="Calibri"/>
          <w:sz w:val="27"/>
          <w:szCs w:val="27"/>
        </w:rPr>
      </w:pPr>
    </w:p>
    <w:p w:rsidR="00E40AB3" w:rsidRPr="00E45FA2" w:rsidRDefault="00E40AB3" w:rsidP="00E45FA2">
      <w:pPr>
        <w:rPr>
          <w:rFonts w:eastAsia="Calibri"/>
          <w:sz w:val="27"/>
          <w:szCs w:val="27"/>
        </w:rPr>
      </w:pPr>
    </w:p>
    <w:p w:rsidR="00E40AB3" w:rsidRPr="00E45FA2" w:rsidRDefault="00E40AB3" w:rsidP="00E45FA2">
      <w:pPr>
        <w:rPr>
          <w:rFonts w:eastAsia="Calibri"/>
          <w:sz w:val="27"/>
          <w:szCs w:val="27"/>
        </w:rPr>
      </w:pPr>
    </w:p>
    <w:p w:rsidR="00CB265B" w:rsidRPr="00E45FA2" w:rsidRDefault="00CB265B" w:rsidP="00E45FA2">
      <w:pPr>
        <w:rPr>
          <w:rFonts w:eastAsia="Calibri"/>
          <w:b/>
          <w:sz w:val="27"/>
          <w:szCs w:val="27"/>
        </w:rPr>
      </w:pPr>
      <w:r w:rsidRPr="00E45FA2">
        <w:rPr>
          <w:rFonts w:eastAsia="Calibri"/>
          <w:b/>
          <w:sz w:val="27"/>
          <w:szCs w:val="27"/>
        </w:rPr>
        <w:t>Исполнитель:</w:t>
      </w:r>
    </w:p>
    <w:p w:rsidR="00CB265B" w:rsidRPr="00E45FA2" w:rsidRDefault="00CB265B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 xml:space="preserve">Бородина Е.А. – начальник экспертно-аналитического отдела управления планирования и информатизации государственного заказа Депгосзаказа Югры </w:t>
      </w:r>
    </w:p>
    <w:p w:rsidR="00CB265B" w:rsidRPr="00E45FA2" w:rsidRDefault="00CB265B" w:rsidP="00E45FA2">
      <w:pPr>
        <w:jc w:val="both"/>
        <w:rPr>
          <w:rFonts w:eastAsia="Calibri"/>
          <w:sz w:val="27"/>
          <w:szCs w:val="27"/>
        </w:rPr>
      </w:pPr>
    </w:p>
    <w:p w:rsidR="00CB265B" w:rsidRPr="00E45FA2" w:rsidRDefault="00CB265B" w:rsidP="00E45FA2">
      <w:pPr>
        <w:jc w:val="both"/>
        <w:rPr>
          <w:rFonts w:eastAsia="Calibri"/>
          <w:sz w:val="27"/>
          <w:szCs w:val="27"/>
        </w:rPr>
      </w:pPr>
      <w:r w:rsidRPr="00E45FA2">
        <w:rPr>
          <w:rFonts w:eastAsia="Calibri"/>
          <w:sz w:val="27"/>
          <w:szCs w:val="27"/>
        </w:rPr>
        <w:t>Дата ________________________подпись_</w:t>
      </w:r>
      <w:r w:rsidR="00A53D81" w:rsidRPr="00E45FA2">
        <w:rPr>
          <w:rFonts w:eastAsia="Calibri"/>
          <w:sz w:val="27"/>
          <w:szCs w:val="27"/>
        </w:rPr>
        <w:t>________________________</w:t>
      </w:r>
      <w:r w:rsidRPr="00E45FA2">
        <w:rPr>
          <w:rFonts w:eastAsia="Calibri"/>
          <w:sz w:val="27"/>
          <w:szCs w:val="27"/>
        </w:rPr>
        <w:t>_______</w:t>
      </w:r>
    </w:p>
    <w:p w:rsidR="00BB7DAD" w:rsidRPr="00E45FA2" w:rsidRDefault="00BB7DAD" w:rsidP="00E45FA2">
      <w:pPr>
        <w:tabs>
          <w:tab w:val="left" w:pos="426"/>
        </w:tabs>
        <w:jc w:val="right"/>
      </w:pPr>
      <w:r w:rsidRPr="00E45FA2">
        <w:lastRenderedPageBreak/>
        <w:t xml:space="preserve">Приложение № </w:t>
      </w:r>
      <w:r w:rsidR="007D1AEB" w:rsidRPr="00E45FA2">
        <w:t>5</w:t>
      </w:r>
      <w:r w:rsidRPr="00E45FA2">
        <w:t xml:space="preserve"> </w:t>
      </w:r>
    </w:p>
    <w:p w:rsidR="00BB7DAD" w:rsidRPr="00E45FA2" w:rsidRDefault="00BB7DAD" w:rsidP="00E45FA2">
      <w:pPr>
        <w:tabs>
          <w:tab w:val="left" w:pos="426"/>
        </w:tabs>
        <w:jc w:val="right"/>
      </w:pPr>
      <w:r w:rsidRPr="00E45FA2">
        <w:t>к приказу Депгосзаказа Югры</w:t>
      </w:r>
    </w:p>
    <w:p w:rsidR="00BB7DAD" w:rsidRPr="00E45FA2" w:rsidRDefault="00BB7DAD" w:rsidP="00E45FA2">
      <w:pPr>
        <w:tabs>
          <w:tab w:val="left" w:pos="426"/>
        </w:tabs>
        <w:jc w:val="right"/>
      </w:pPr>
      <w:r w:rsidRPr="00E45FA2">
        <w:t xml:space="preserve"> от «____»_________________2017 г.</w:t>
      </w:r>
    </w:p>
    <w:p w:rsidR="007D1AEB" w:rsidRPr="00E45FA2" w:rsidRDefault="007D1AEB" w:rsidP="00E45FA2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5638"/>
      </w:tblGrid>
      <w:tr w:rsidR="007D1AEB" w:rsidRPr="00E45FA2" w:rsidTr="007D1AEB">
        <w:trPr>
          <w:trHeight w:val="3536"/>
        </w:trPr>
        <w:tc>
          <w:tcPr>
            <w:tcW w:w="3649" w:type="dxa"/>
            <w:hideMark/>
          </w:tcPr>
          <w:p w:rsidR="007D1AEB" w:rsidRPr="00E45FA2" w:rsidRDefault="007D1AEB" w:rsidP="00E45FA2">
            <w:pPr>
              <w:jc w:val="both"/>
            </w:pPr>
            <w:r w:rsidRPr="00E45FA2">
              <w:t xml:space="preserve"> «СОГЛАСОВАНО»</w:t>
            </w:r>
          </w:p>
          <w:p w:rsidR="007D1AEB" w:rsidRPr="00E45FA2" w:rsidRDefault="007D1AEB" w:rsidP="00E45FA2">
            <w:pPr>
              <w:ind w:firstLine="1"/>
            </w:pPr>
            <w:r w:rsidRPr="00E45FA2">
              <w:t xml:space="preserve">Департамент дорожного хозяйства </w:t>
            </w:r>
          </w:p>
          <w:p w:rsidR="007D1AEB" w:rsidRPr="00E45FA2" w:rsidRDefault="007D1AEB" w:rsidP="00E45FA2">
            <w:pPr>
              <w:ind w:firstLine="1"/>
            </w:pPr>
            <w:r w:rsidRPr="00E45FA2">
              <w:t>и транспорта Ханты-Мансийского</w:t>
            </w:r>
          </w:p>
          <w:p w:rsidR="007D1AEB" w:rsidRPr="00E45FA2" w:rsidRDefault="007D1AEB" w:rsidP="00E45FA2">
            <w:pPr>
              <w:ind w:firstLine="1"/>
            </w:pPr>
            <w:r w:rsidRPr="00E45FA2">
              <w:t>автономного округа – Югры</w:t>
            </w:r>
          </w:p>
          <w:p w:rsidR="007D1AEB" w:rsidRPr="00E45FA2" w:rsidRDefault="007D1AEB" w:rsidP="00E45FA2">
            <w:pPr>
              <w:ind w:firstLine="1"/>
            </w:pPr>
          </w:p>
          <w:p w:rsidR="007D1AEB" w:rsidRPr="00E45FA2" w:rsidRDefault="007D1AEB" w:rsidP="00E45FA2">
            <w:pPr>
              <w:ind w:firstLine="1"/>
            </w:pPr>
          </w:p>
          <w:p w:rsidR="007D1AEB" w:rsidRPr="00E45FA2" w:rsidRDefault="007D1AEB" w:rsidP="00E45FA2">
            <w:pPr>
              <w:ind w:firstLine="1"/>
              <w:jc w:val="both"/>
            </w:pPr>
            <w:r w:rsidRPr="00E45FA2">
              <w:t xml:space="preserve">_________ </w:t>
            </w:r>
            <w:r w:rsidRPr="00E45FA2">
              <w:rPr>
                <w:i/>
              </w:rPr>
              <w:t>ФИО руководителя</w:t>
            </w:r>
          </w:p>
          <w:p w:rsidR="007D1AEB" w:rsidRPr="00E45FA2" w:rsidRDefault="007D1AEB" w:rsidP="00E45FA2">
            <w:pPr>
              <w:ind w:firstLine="1"/>
            </w:pPr>
            <w:r w:rsidRPr="00E45FA2">
              <w:t>«___» _____________20____ г.</w:t>
            </w:r>
          </w:p>
          <w:p w:rsidR="007D1AEB" w:rsidRPr="00E45FA2" w:rsidRDefault="007D1AEB" w:rsidP="00E45FA2">
            <w:pPr>
              <w:widowControl w:val="0"/>
              <w:jc w:val="center"/>
              <w:outlineLvl w:val="2"/>
              <w:rPr>
                <w:iCs/>
              </w:rPr>
            </w:pPr>
          </w:p>
        </w:tc>
        <w:tc>
          <w:tcPr>
            <w:tcW w:w="5638" w:type="dxa"/>
          </w:tcPr>
          <w:p w:rsidR="007D1AEB" w:rsidRPr="00E45FA2" w:rsidRDefault="007D1AEB" w:rsidP="00E45FA2">
            <w:pPr>
              <w:jc w:val="right"/>
            </w:pPr>
            <w:r w:rsidRPr="00E45FA2">
              <w:t>«УТВЕРЖДАЮ»</w:t>
            </w:r>
          </w:p>
          <w:p w:rsidR="007D1AEB" w:rsidRPr="00E45FA2" w:rsidRDefault="007D1AEB" w:rsidP="00E45FA2">
            <w:pPr>
              <w:ind w:firstLine="1"/>
              <w:jc w:val="right"/>
              <w:rPr>
                <w:i/>
              </w:rPr>
            </w:pPr>
            <w:r w:rsidRPr="00E45FA2">
              <w:rPr>
                <w:i/>
              </w:rPr>
              <w:t>Наименование заказчика</w:t>
            </w:r>
          </w:p>
          <w:p w:rsidR="007D1AEB" w:rsidRPr="00E45FA2" w:rsidRDefault="007D1AEB" w:rsidP="00E45FA2">
            <w:pPr>
              <w:ind w:firstLine="1"/>
              <w:jc w:val="right"/>
            </w:pPr>
            <w:r w:rsidRPr="00E45FA2">
              <w:t>___________________________________</w:t>
            </w:r>
          </w:p>
          <w:p w:rsidR="007D1AEB" w:rsidRPr="00E45FA2" w:rsidRDefault="007D1AEB" w:rsidP="00E45FA2">
            <w:pPr>
              <w:ind w:firstLine="1"/>
              <w:jc w:val="right"/>
            </w:pPr>
            <w:r w:rsidRPr="00E45FA2">
              <w:t>___________________________________</w:t>
            </w:r>
          </w:p>
          <w:p w:rsidR="007D1AEB" w:rsidRPr="00E45FA2" w:rsidRDefault="007D1AEB" w:rsidP="00E45FA2">
            <w:pPr>
              <w:ind w:firstLine="1"/>
              <w:jc w:val="right"/>
            </w:pPr>
            <w:r w:rsidRPr="00E45FA2">
              <w:t>___________________________________</w:t>
            </w:r>
          </w:p>
          <w:p w:rsidR="007D1AEB" w:rsidRPr="00E45FA2" w:rsidRDefault="007D1AEB" w:rsidP="00E45FA2">
            <w:pPr>
              <w:jc w:val="center"/>
            </w:pPr>
          </w:p>
          <w:p w:rsidR="007D1AEB" w:rsidRPr="00E45FA2" w:rsidRDefault="007D1AEB" w:rsidP="00E45FA2">
            <w:pPr>
              <w:tabs>
                <w:tab w:val="left" w:pos="3861"/>
                <w:tab w:val="left" w:pos="4003"/>
              </w:tabs>
              <w:jc w:val="right"/>
            </w:pPr>
            <w:r w:rsidRPr="00E45FA2">
              <w:t xml:space="preserve"> _________________ </w:t>
            </w:r>
            <w:r w:rsidRPr="00E45FA2">
              <w:rPr>
                <w:i/>
              </w:rPr>
              <w:t>ФИО руководителя</w:t>
            </w:r>
          </w:p>
          <w:p w:rsidR="007D1AEB" w:rsidRPr="00E45FA2" w:rsidRDefault="007D1AEB" w:rsidP="00E45FA2">
            <w:pPr>
              <w:jc w:val="right"/>
            </w:pPr>
            <w:r w:rsidRPr="00E45FA2">
              <w:t>«___» _________________ 20____ г.</w:t>
            </w:r>
          </w:p>
          <w:p w:rsidR="007D1AEB" w:rsidRPr="00E45FA2" w:rsidRDefault="007D1AEB" w:rsidP="00E45FA2">
            <w:pPr>
              <w:widowControl w:val="0"/>
              <w:jc w:val="right"/>
              <w:outlineLvl w:val="2"/>
              <w:rPr>
                <w:b/>
                <w:iCs/>
              </w:rPr>
            </w:pPr>
          </w:p>
        </w:tc>
      </w:tr>
    </w:tbl>
    <w:p w:rsidR="007D1AEB" w:rsidRPr="00E45FA2" w:rsidRDefault="007D1AEB" w:rsidP="00E45F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FA2">
        <w:rPr>
          <w:b/>
          <w:sz w:val="28"/>
          <w:szCs w:val="28"/>
        </w:rPr>
        <w:t>Типовая форма технического задания для осуществления централизованных закупок услуг по перевозке организованных групп детей</w:t>
      </w:r>
    </w:p>
    <w:p w:rsidR="007D1AEB" w:rsidRPr="00E45FA2" w:rsidRDefault="007D1AEB" w:rsidP="00E45FA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561"/>
        <w:gridCol w:w="6072"/>
      </w:tblGrid>
      <w:tr w:rsidR="00FA67D7" w:rsidRPr="00E45FA2" w:rsidTr="001729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B" w:rsidRPr="00E45FA2" w:rsidRDefault="007D1AEB" w:rsidP="00E45FA2">
            <w:pPr>
              <w:ind w:right="113"/>
              <w:jc w:val="center"/>
              <w:rPr>
                <w:bCs/>
              </w:rPr>
            </w:pPr>
            <w:r w:rsidRPr="00E45FA2">
              <w:rPr>
                <w:bCs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B" w:rsidRPr="00E45FA2" w:rsidRDefault="007D1AEB" w:rsidP="00E45FA2">
            <w:pPr>
              <w:ind w:right="113"/>
              <w:jc w:val="center"/>
              <w:rPr>
                <w:bCs/>
              </w:rPr>
            </w:pPr>
            <w:r w:rsidRPr="00E45FA2">
              <w:rPr>
                <w:bCs/>
              </w:rPr>
              <w:t>Параметры требований к услугам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jc w:val="center"/>
              <w:rPr>
                <w:bCs/>
              </w:rPr>
            </w:pPr>
            <w:r w:rsidRPr="00E45FA2">
              <w:rPr>
                <w:bCs/>
              </w:rPr>
              <w:t>Требования к услугам/работам, указываемые государственным заказчиком</w:t>
            </w:r>
          </w:p>
        </w:tc>
      </w:tr>
      <w:tr w:rsidR="00FA67D7" w:rsidRPr="00E45FA2" w:rsidTr="001729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B" w:rsidRPr="00E45FA2" w:rsidRDefault="007D1AEB" w:rsidP="00E45FA2">
            <w:pPr>
              <w:ind w:right="113"/>
              <w:jc w:val="center"/>
              <w:rPr>
                <w:bCs/>
              </w:rPr>
            </w:pPr>
            <w:r w:rsidRPr="00E45FA2">
              <w:rPr>
                <w:bCs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EB" w:rsidRPr="00E45FA2" w:rsidRDefault="007D1AEB" w:rsidP="00E45FA2">
            <w:pPr>
              <w:ind w:right="113"/>
              <w:jc w:val="both"/>
              <w:rPr>
                <w:bCs/>
              </w:rPr>
            </w:pPr>
            <w:r w:rsidRPr="00E45FA2">
              <w:rPr>
                <w:bCs/>
              </w:rPr>
              <w:t xml:space="preserve">Состав закупаемых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46A" w:rsidRPr="00E45FA2" w:rsidRDefault="007D1AEB" w:rsidP="00E45FA2">
            <w:pPr>
              <w:ind w:right="113"/>
              <w:jc w:val="both"/>
            </w:pPr>
            <w:r w:rsidRPr="00E45FA2">
              <w:t>Оказание услуг по перевозке организованных групп детей с использованием автотранспортного средства с экипажем.</w:t>
            </w:r>
          </w:p>
          <w:tbl>
            <w:tblPr>
              <w:tblpPr w:leftFromText="180" w:rightFromText="180" w:vertAnchor="text" w:horzAnchor="margin" w:tblpY="177"/>
              <w:tblOverlap w:val="never"/>
              <w:tblW w:w="5789" w:type="dxa"/>
              <w:tblLook w:val="04A0" w:firstRow="1" w:lastRow="0" w:firstColumn="1" w:lastColumn="0" w:noHBand="0" w:noVBand="1"/>
            </w:tblPr>
            <w:tblGrid>
              <w:gridCol w:w="3155"/>
              <w:gridCol w:w="1405"/>
              <w:gridCol w:w="1229"/>
            </w:tblGrid>
            <w:tr w:rsidR="00FA67D7" w:rsidRPr="00E45FA2" w:rsidTr="00FA67D7">
              <w:trPr>
                <w:trHeight w:val="230"/>
              </w:trPr>
              <w:tc>
                <w:tcPr>
                  <w:tcW w:w="3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46A" w:rsidRPr="00E45FA2" w:rsidRDefault="005B146A" w:rsidP="00E45F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FA2">
                    <w:rPr>
                      <w:color w:val="000000"/>
                      <w:sz w:val="20"/>
                      <w:szCs w:val="20"/>
                    </w:rPr>
                    <w:t>Основные характеристики объекта закупки</w:t>
                  </w:r>
                </w:p>
              </w:tc>
              <w:tc>
                <w:tcPr>
                  <w:tcW w:w="1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46A" w:rsidRPr="00E45FA2" w:rsidRDefault="005B146A" w:rsidP="00E45F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FA2">
                    <w:rPr>
                      <w:color w:val="000000"/>
                      <w:sz w:val="20"/>
                      <w:szCs w:val="20"/>
                    </w:rPr>
                    <w:t>Единица  измерения</w:t>
                  </w:r>
                  <w:r w:rsidR="00EF2717" w:rsidRPr="00E45FA2">
                    <w:rPr>
                      <w:rStyle w:val="af3"/>
                      <w:color w:val="000000"/>
                      <w:sz w:val="20"/>
                      <w:szCs w:val="20"/>
                    </w:rPr>
                    <w:footnoteReference w:id="1"/>
                  </w:r>
                </w:p>
              </w:tc>
              <w:tc>
                <w:tcPr>
                  <w:tcW w:w="12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146A" w:rsidRPr="00E45FA2" w:rsidRDefault="005B146A" w:rsidP="00E45F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FA2">
                    <w:rPr>
                      <w:color w:val="000000"/>
                      <w:sz w:val="20"/>
                      <w:szCs w:val="20"/>
                    </w:rPr>
                    <w:t>Цена за единицу услуги*   (руб.)</w:t>
                  </w:r>
                </w:p>
              </w:tc>
            </w:tr>
            <w:tr w:rsidR="00FA67D7" w:rsidRPr="00E45FA2" w:rsidTr="00FA67D7">
              <w:trPr>
                <w:trHeight w:val="293"/>
              </w:trPr>
              <w:tc>
                <w:tcPr>
                  <w:tcW w:w="3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46A" w:rsidRPr="00E45FA2" w:rsidRDefault="005B146A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46A" w:rsidRPr="00E45FA2" w:rsidRDefault="005B146A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146A" w:rsidRPr="00E45FA2" w:rsidRDefault="005B146A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67D7" w:rsidRPr="00E45FA2" w:rsidTr="00FA67D7">
              <w:trPr>
                <w:trHeight w:val="230"/>
              </w:trPr>
              <w:tc>
                <w:tcPr>
                  <w:tcW w:w="3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46A" w:rsidRPr="00E45FA2" w:rsidRDefault="005B146A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46A" w:rsidRPr="00E45FA2" w:rsidRDefault="005B146A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146A" w:rsidRPr="00E45FA2" w:rsidRDefault="005B146A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A67D7" w:rsidRPr="00E45FA2" w:rsidTr="00FA67D7">
              <w:trPr>
                <w:trHeight w:val="230"/>
              </w:trPr>
              <w:tc>
                <w:tcPr>
                  <w:tcW w:w="31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46A" w:rsidRPr="00E45FA2" w:rsidRDefault="005B146A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146A" w:rsidRPr="00E45FA2" w:rsidRDefault="005B146A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146A" w:rsidRPr="00E45FA2" w:rsidRDefault="005B146A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3B14" w:rsidRPr="00E45FA2" w:rsidTr="00FA67D7">
              <w:trPr>
                <w:trHeight w:val="293"/>
              </w:trPr>
              <w:tc>
                <w:tcPr>
                  <w:tcW w:w="3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3B14" w:rsidRPr="00E45FA2" w:rsidRDefault="00B13B14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45FA2">
                    <w:rPr>
                      <w:color w:val="000000"/>
                      <w:sz w:val="20"/>
                      <w:szCs w:val="20"/>
                    </w:rPr>
                    <w:t>автомобильные перевозки  на транспортном средстве категории М2 организованных групп детей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3B14" w:rsidRPr="00E45FA2" w:rsidRDefault="001052E4" w:rsidP="00E45F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FA2">
                    <w:rPr>
                      <w:color w:val="000000"/>
                      <w:sz w:val="20"/>
                      <w:szCs w:val="20"/>
                    </w:rPr>
                    <w:t>час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3B14" w:rsidRPr="00E45FA2" w:rsidRDefault="00B13B14" w:rsidP="00E45F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3B14" w:rsidRPr="00E45FA2" w:rsidTr="00FA67D7">
              <w:trPr>
                <w:trHeight w:val="293"/>
              </w:trPr>
              <w:tc>
                <w:tcPr>
                  <w:tcW w:w="3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3B14" w:rsidRPr="00E45FA2" w:rsidRDefault="00B13B14" w:rsidP="00E45FA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45FA2">
                    <w:rPr>
                      <w:color w:val="000000"/>
                      <w:sz w:val="20"/>
                      <w:szCs w:val="20"/>
                    </w:rPr>
                    <w:t>автомобильные перевозки  на транспортном средстве категории М3 организованных групп детей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3B14" w:rsidRPr="00E45FA2" w:rsidRDefault="001052E4" w:rsidP="00E45F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45FA2">
                    <w:rPr>
                      <w:color w:val="000000"/>
                      <w:sz w:val="20"/>
                      <w:szCs w:val="20"/>
                    </w:rPr>
                    <w:t>час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13B14" w:rsidRPr="00E45FA2" w:rsidRDefault="00B13B14" w:rsidP="00E45FA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A67D7" w:rsidRPr="00E45FA2" w:rsidRDefault="005B146A" w:rsidP="00E45FA2">
            <w:pPr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  <w:r w:rsidRPr="00E45FA2">
              <w:rPr>
                <w:sz w:val="20"/>
                <w:szCs w:val="20"/>
              </w:rPr>
              <w:t xml:space="preserve">*  Цена за единицу услуги корректируется на момент заключения контракта с учетом  коэффициента снижения начальной (максимальной) цены единицы услуги к цене единицы услуги контракта, предложенной победителем в ходе проведения аукциона. </w:t>
            </w:r>
          </w:p>
        </w:tc>
      </w:tr>
      <w:tr w:rsidR="00FA67D7" w:rsidRPr="00E45FA2" w:rsidTr="001729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jc w:val="center"/>
              <w:rPr>
                <w:bCs/>
              </w:rPr>
            </w:pPr>
            <w:r w:rsidRPr="00E45FA2">
              <w:rPr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</w:pPr>
            <w:r w:rsidRPr="00E45FA2">
              <w:t xml:space="preserve">Вид транспортных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  <w:jc w:val="both"/>
            </w:pPr>
            <w:r w:rsidRPr="00E45FA2">
              <w:t xml:space="preserve">Автомобильные </w:t>
            </w:r>
            <w:r w:rsidRPr="00E45FA2">
              <w:rPr>
                <w:color w:val="000000"/>
              </w:rPr>
              <w:t xml:space="preserve"> </w:t>
            </w:r>
            <w:r w:rsidRPr="00E45FA2">
              <w:t>перевозки</w:t>
            </w:r>
            <w:r w:rsidR="00FA67D7" w:rsidRPr="00E45FA2">
              <w:t xml:space="preserve"> </w:t>
            </w:r>
            <w:r w:rsidRPr="00E45FA2">
              <w:t>организованных групп детей</w:t>
            </w:r>
          </w:p>
        </w:tc>
      </w:tr>
      <w:tr w:rsidR="00FA67D7" w:rsidRPr="00E45FA2" w:rsidTr="001729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jc w:val="center"/>
              <w:rPr>
                <w:bCs/>
              </w:rPr>
            </w:pPr>
            <w:r w:rsidRPr="00E45FA2">
              <w:rPr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</w:pPr>
            <w:r w:rsidRPr="00E45FA2">
              <w:t>Количество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  <w:jc w:val="both"/>
            </w:pPr>
            <w:r w:rsidRPr="00E45FA2">
              <w:t xml:space="preserve">Точное количество детей и сопровождающих их лиц </w:t>
            </w:r>
            <w:r w:rsidR="00FA67D7" w:rsidRPr="00E45FA2">
              <w:t>уточняется заказчиком в заявке на перевозку</w:t>
            </w:r>
          </w:p>
        </w:tc>
      </w:tr>
      <w:tr w:rsidR="00FA67D7" w:rsidRPr="00E45FA2" w:rsidTr="001729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jc w:val="center"/>
              <w:rPr>
                <w:bCs/>
              </w:rPr>
            </w:pPr>
            <w:r w:rsidRPr="00E45FA2">
              <w:rPr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  <w:rPr>
                <w:bCs/>
              </w:rPr>
            </w:pPr>
            <w:r w:rsidRPr="00E45FA2">
              <w:t>Возраст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  <w:jc w:val="both"/>
            </w:pPr>
            <w:r w:rsidRPr="00E45FA2">
              <w:t>Дети до 18 лет и сопровождающие их лица</w:t>
            </w:r>
            <w:r w:rsidR="00FA67D7" w:rsidRPr="00E45FA2">
              <w:t>(конкретный возраст уточняется заказчиком в заявке на перевозку)</w:t>
            </w:r>
          </w:p>
        </w:tc>
      </w:tr>
      <w:tr w:rsidR="00FA67D7" w:rsidRPr="00E45FA2" w:rsidTr="001729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jc w:val="center"/>
              <w:rPr>
                <w:bCs/>
              </w:rPr>
            </w:pPr>
            <w:r w:rsidRPr="00E45FA2">
              <w:rPr>
                <w:bCs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</w:pPr>
            <w:r w:rsidRPr="00E45FA2">
              <w:rPr>
                <w:bCs/>
              </w:rPr>
              <w:t xml:space="preserve">Место оказания </w:t>
            </w:r>
            <w:r w:rsidRPr="00E45FA2">
              <w:rPr>
                <w:bCs/>
              </w:rPr>
              <w:lastRenderedPageBreak/>
              <w:t>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  <w:jc w:val="both"/>
            </w:pPr>
            <w:r w:rsidRPr="00E45FA2">
              <w:lastRenderedPageBreak/>
              <w:t xml:space="preserve">Территория Ханты-Мансийского автономного округа – </w:t>
            </w:r>
            <w:r w:rsidRPr="00E45FA2">
              <w:lastRenderedPageBreak/>
              <w:t xml:space="preserve">Югры </w:t>
            </w:r>
          </w:p>
        </w:tc>
      </w:tr>
      <w:tr w:rsidR="00FA67D7" w:rsidRPr="00E45FA2" w:rsidTr="00E662B7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contextualSpacing/>
              <w:jc w:val="center"/>
            </w:pPr>
            <w:r w:rsidRPr="00E45FA2"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rPr>
                <w:bCs/>
              </w:rPr>
            </w:pPr>
            <w:r w:rsidRPr="00E45FA2">
              <w:t>М</w:t>
            </w:r>
            <w:r w:rsidRPr="00E45FA2">
              <w:rPr>
                <w:bCs/>
              </w:rPr>
              <w:t>аршрут следования, график  оказания услуг (даты и время перевозок),  количество рейсов,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</w:pPr>
            <w:r w:rsidRPr="00E45FA2">
              <w:t>Указывается в заявке Заказчика</w:t>
            </w:r>
            <w:r w:rsidR="00FA67D7" w:rsidRPr="00E45FA2">
              <w:t xml:space="preserve"> на перевозку</w:t>
            </w:r>
          </w:p>
        </w:tc>
      </w:tr>
      <w:tr w:rsidR="00FA67D7" w:rsidRPr="00E45FA2" w:rsidTr="0017296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contextualSpacing/>
              <w:jc w:val="center"/>
            </w:pPr>
            <w:r w:rsidRPr="00E45FA2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</w:pPr>
            <w:r w:rsidRPr="00E45FA2">
              <w:t>Требования к оказанию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jc w:val="both"/>
            </w:pPr>
            <w:r w:rsidRPr="00E45FA2">
              <w:t xml:space="preserve">Услуги оказываются на автомобильном транспортном средстве, </w:t>
            </w:r>
            <w:r w:rsidRPr="00E45FA2">
              <w:rPr>
                <w:rFonts w:eastAsiaTheme="minorHAnsi"/>
              </w:rPr>
              <w:t>с года выпуска которого прошло не более 10 лет,</w:t>
            </w:r>
            <w:r w:rsidRPr="00E45FA2">
              <w:t xml:space="preserve"> в технически исправном состоянии, который соответствует по назначению и конструкции техническим требованиям к перевозкам пассажиров: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 xml:space="preserve">Категория транспортного средства: М2, М3 </w:t>
            </w:r>
          </w:p>
          <w:p w:rsidR="007D1AEB" w:rsidRPr="00E45FA2" w:rsidRDefault="007D1AEB" w:rsidP="00E45FA2">
            <w:pPr>
              <w:keepNext/>
              <w:widowControl w:val="0"/>
              <w:jc w:val="both"/>
              <w:rPr>
                <w:rFonts w:eastAsia="Calibri"/>
              </w:rPr>
            </w:pPr>
            <w:r w:rsidRPr="00E45FA2">
              <w:rPr>
                <w:rFonts w:eastAsia="Calibri"/>
              </w:rPr>
              <w:t xml:space="preserve">Оснащен: </w:t>
            </w:r>
            <w:r w:rsidRPr="00E45FA2">
              <w:t>ремнями безопасности,</w:t>
            </w:r>
            <w:r w:rsidRPr="00E45FA2">
              <w:rPr>
                <w:rFonts w:eastAsia="Calibri"/>
              </w:rPr>
              <w:t xml:space="preserve"> системами безопасности;</w:t>
            </w:r>
          </w:p>
          <w:p w:rsidR="007D1AEB" w:rsidRPr="00E45FA2" w:rsidRDefault="007D1AEB" w:rsidP="00E45FA2">
            <w:pPr>
              <w:keepNext/>
              <w:widowControl w:val="0"/>
              <w:jc w:val="both"/>
              <w:rPr>
                <w:rFonts w:eastAsiaTheme="minorHAnsi"/>
              </w:rPr>
            </w:pPr>
            <w:r w:rsidRPr="00E45FA2">
              <w:rPr>
                <w:rFonts w:eastAsia="Calibri"/>
              </w:rPr>
              <w:t>Оснащен в установленном порядке тахографом, а также а</w:t>
            </w:r>
            <w:r w:rsidRPr="00E45FA2">
              <w:rPr>
                <w:rFonts w:eastAsiaTheme="minorHAnsi"/>
              </w:rPr>
              <w:t>ппаратурой спутниковой навигации ГЛОНАСС или ГЛОНАСС/GPS;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Левостороннее рулевое управление;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Кондиционер – наличие;</w:t>
            </w:r>
          </w:p>
          <w:p w:rsidR="007D1AEB" w:rsidRPr="00E45FA2" w:rsidRDefault="007D1AEB" w:rsidP="00E45FA2">
            <w:pPr>
              <w:pStyle w:val="ConsNormal"/>
              <w:widowControl/>
              <w:tabs>
                <w:tab w:val="num" w:pos="709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2">
              <w:rPr>
                <w:rFonts w:ascii="Times New Roman" w:hAnsi="Times New Roman" w:cs="Times New Roman"/>
                <w:sz w:val="24"/>
                <w:szCs w:val="24"/>
              </w:rPr>
              <w:t>Соответствует общим требованиям безопасности к транспортным средствам для перевозки детей;</w:t>
            </w:r>
          </w:p>
          <w:p w:rsidR="007D1AEB" w:rsidRPr="00E45FA2" w:rsidRDefault="007D1AEB" w:rsidP="00E45FA2">
            <w:pPr>
              <w:pStyle w:val="ConsNormal"/>
              <w:widowControl/>
              <w:tabs>
                <w:tab w:val="num" w:pos="709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2">
              <w:rPr>
                <w:rFonts w:ascii="Times New Roman" w:hAnsi="Times New Roman" w:cs="Times New Roman"/>
                <w:sz w:val="24"/>
                <w:szCs w:val="24"/>
              </w:rPr>
              <w:t>Укомплектовано знаками «Перевозка детей», которые устанавливаются впереди и сзади транспортного средства;</w:t>
            </w:r>
          </w:p>
          <w:p w:rsidR="007D1AEB" w:rsidRPr="00E45FA2" w:rsidRDefault="007D1AEB" w:rsidP="00E45FA2">
            <w:pPr>
              <w:jc w:val="both"/>
            </w:pPr>
            <w:r w:rsidRPr="00E45FA2">
              <w:t>По своему техническому состоянию отвечает требованиям основных положений по допуску транспортных средств к эксплуатации.</w:t>
            </w:r>
          </w:p>
          <w:p w:rsidR="007D1AEB" w:rsidRPr="00E45FA2" w:rsidRDefault="007D1AEB" w:rsidP="00E45FA2">
            <w:pPr>
              <w:jc w:val="both"/>
            </w:pPr>
            <w:r w:rsidRPr="00E45FA2">
              <w:t>Исполнитель обеспечивает:</w:t>
            </w:r>
          </w:p>
          <w:p w:rsidR="007D1AEB" w:rsidRPr="00E45FA2" w:rsidRDefault="007D1AEB" w:rsidP="00E45FA2">
            <w:pPr>
              <w:jc w:val="both"/>
            </w:pPr>
            <w:r w:rsidRPr="00E45FA2">
              <w:t>- прохождение предрейсового и послерейсового медицинского осмотра водителей транспортного средства в порядке, установленном Министерством здравоохранения Российской Федерации и по требованию заказчика предоставляет сведения о прохождении медицинского осмотра;</w:t>
            </w:r>
          </w:p>
          <w:p w:rsidR="007D1AEB" w:rsidRPr="00E45FA2" w:rsidRDefault="007D1AEB" w:rsidP="00E45FA2">
            <w:pPr>
              <w:jc w:val="both"/>
            </w:pPr>
            <w:r w:rsidRPr="00E45FA2">
              <w:t>- прохождение предрейсового инструктажа водителей по безопасности перевозки детей;</w:t>
            </w:r>
          </w:p>
          <w:p w:rsidR="007D1AEB" w:rsidRPr="00E45FA2" w:rsidRDefault="007D1AEB" w:rsidP="00E45FA2">
            <w:pPr>
              <w:jc w:val="both"/>
            </w:pPr>
            <w:r w:rsidRPr="00E45FA2">
              <w:t>- проведение предрейсового контроля технического состояния транспортных средств с соответствующими отметками в путевом листе;</w:t>
            </w:r>
          </w:p>
          <w:p w:rsidR="007D1AEB" w:rsidRPr="00E45FA2" w:rsidRDefault="007D1AEB" w:rsidP="00E45FA2">
            <w:pPr>
              <w:jc w:val="both"/>
            </w:pPr>
            <w:r w:rsidRPr="00E45FA2">
              <w:t>-обеспечить квалифицированным и аттестованным специалистом в области обеспечения безопасности дорожного движения;</w:t>
            </w:r>
          </w:p>
          <w:p w:rsidR="007D1AEB" w:rsidRPr="00E45FA2" w:rsidRDefault="007D1AEB" w:rsidP="00E45FA2">
            <w:pPr>
              <w:jc w:val="both"/>
            </w:pPr>
            <w:r w:rsidRPr="00E45FA2">
              <w:t>-обеспечить производственной базой для проведения технического и текущего ремонта транспортных средств;</w:t>
            </w:r>
          </w:p>
          <w:p w:rsidR="007D1AEB" w:rsidRPr="00E45FA2" w:rsidRDefault="007D1AEB" w:rsidP="00E45FA2">
            <w:pPr>
              <w:jc w:val="both"/>
            </w:pPr>
            <w:r w:rsidRPr="00E45FA2">
              <w:t>- обеспечить водителем, имеющим удостоверение соответствующей категории в соответствии с законодательством Российской Федерации;</w:t>
            </w:r>
          </w:p>
          <w:p w:rsidR="00CA5D76" w:rsidRPr="00E45FA2" w:rsidRDefault="00CA5D76" w:rsidP="00E45FA2">
            <w:pPr>
              <w:pStyle w:val="a6"/>
              <w:tabs>
                <w:tab w:val="left" w:pos="1276"/>
              </w:tabs>
              <w:ind w:left="0"/>
              <w:jc w:val="both"/>
            </w:pPr>
            <w:r w:rsidRPr="00E45FA2">
              <w:t>-</w:t>
            </w:r>
            <w:r w:rsidR="00251E18" w:rsidRPr="00E45FA2">
              <w:t xml:space="preserve"> </w:t>
            </w:r>
            <w:r w:rsidRPr="00E45FA2">
              <w:t xml:space="preserve">обеспечить водителем транспортного средства, стаж </w:t>
            </w:r>
            <w:r w:rsidRPr="00E45FA2">
              <w:lastRenderedPageBreak/>
              <w:t>работы которого в качестве водителя транспортного средства категории «D» не менее одного года из последних 3 календарных лет и отсутствуют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      </w:r>
          </w:p>
          <w:p w:rsidR="007D1AEB" w:rsidRPr="00E45FA2" w:rsidRDefault="007D1AEB" w:rsidP="00E45FA2">
            <w:pPr>
              <w:tabs>
                <w:tab w:val="left" w:pos="-567"/>
              </w:tabs>
              <w:jc w:val="both"/>
              <w:rPr>
                <w:rFonts w:eastAsia="Calibri"/>
              </w:rPr>
            </w:pPr>
            <w:r w:rsidRPr="00E45FA2">
              <w:rPr>
                <w:rFonts w:eastAsia="Calibri"/>
              </w:rPr>
              <w:t>- наличие свидетельства о регистрации на каждое автотранспортное средство;</w:t>
            </w:r>
          </w:p>
          <w:p w:rsidR="007D1AEB" w:rsidRPr="00E45FA2" w:rsidRDefault="007D1AEB" w:rsidP="00E45FA2">
            <w:pPr>
              <w:tabs>
                <w:tab w:val="left" w:pos="-567"/>
              </w:tabs>
              <w:jc w:val="both"/>
              <w:rPr>
                <w:rFonts w:eastAsia="Calibri"/>
              </w:rPr>
            </w:pPr>
            <w:r w:rsidRPr="00E45FA2">
              <w:rPr>
                <w:rFonts w:eastAsia="Calibri"/>
              </w:rPr>
              <w:t>- надлежащее санитарное состояние автотранспортного средства (в чистом виде, в том числе с чистым салоном);</w:t>
            </w:r>
          </w:p>
          <w:p w:rsidR="007D1AEB" w:rsidRPr="00E45FA2" w:rsidRDefault="007D1AEB" w:rsidP="00E45FA2">
            <w:pPr>
              <w:tabs>
                <w:tab w:val="left" w:pos="-567"/>
              </w:tabs>
              <w:jc w:val="both"/>
              <w:rPr>
                <w:rFonts w:eastAsia="Calibri"/>
              </w:rPr>
            </w:pPr>
            <w:r w:rsidRPr="00E45FA2">
              <w:rPr>
                <w:rFonts w:eastAsia="Calibri"/>
              </w:rPr>
              <w:t>- наличие действующего  полиса ОСАГО на каждое автотранспортное средство;</w:t>
            </w:r>
          </w:p>
          <w:p w:rsidR="007D1AEB" w:rsidRPr="00E45FA2" w:rsidRDefault="007D1AEB" w:rsidP="00E45FA2">
            <w:pPr>
              <w:tabs>
                <w:tab w:val="left" w:pos="-567"/>
              </w:tabs>
              <w:jc w:val="both"/>
              <w:rPr>
                <w:rFonts w:eastAsia="Calibri"/>
              </w:rPr>
            </w:pPr>
            <w:r w:rsidRPr="00E45FA2">
              <w:rPr>
                <w:rFonts w:eastAsia="Calibri"/>
              </w:rPr>
              <w:t>- технически исправное состояние, подтвержденное действующим талоном технического осмотра каждого транспортного средства;</w:t>
            </w:r>
          </w:p>
        </w:tc>
      </w:tr>
      <w:tr w:rsidR="00FA67D7" w:rsidRPr="00E45FA2" w:rsidTr="00172965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  <w:contextualSpacing/>
              <w:jc w:val="center"/>
            </w:pPr>
            <w:r w:rsidRPr="00E45FA2"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</w:pPr>
            <w:r w:rsidRPr="00E45FA2">
              <w:rPr>
                <w:bCs/>
              </w:rPr>
              <w:t>Порядок (последовательность) оказания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pStyle w:val="ConsNormal"/>
              <w:widowControl/>
              <w:tabs>
                <w:tab w:val="num" w:pos="709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A2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групп детей автотранспортом осуществляются Исполнителем по заявкам Заказчика;</w:t>
            </w:r>
          </w:p>
          <w:p w:rsidR="007D1AEB" w:rsidRPr="00E45FA2" w:rsidRDefault="007D1AEB" w:rsidP="00E45F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E45FA2">
              <w:t xml:space="preserve">Заказчик предоставляет </w:t>
            </w:r>
            <w:r w:rsidR="00CA5D76" w:rsidRPr="00E45FA2">
              <w:t>Исполнителю не позднее, чем за 4 дня</w:t>
            </w:r>
            <w:r w:rsidRPr="00E45FA2">
              <w:t xml:space="preserve"> до начала оказания услуг, Заявку на перевозку пассажиров автомобильным транспортом, с указанием вида транспортных услуг, типа автотранспорта, времени и места предоставления автотранспорта под загрузку, маршрута следования (перевозки), количества пассажиров; 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 xml:space="preserve">Исполнитель обеспечивает готовность выезда </w:t>
            </w:r>
            <w:r w:rsidRPr="00E45FA2">
              <w:rPr>
                <w:rFonts w:eastAsia="Calibri"/>
              </w:rPr>
              <w:t>полностью заправленного ГСМ</w:t>
            </w:r>
            <w:r w:rsidRPr="00E45FA2">
              <w:t xml:space="preserve"> транспорта к месту назначения (дневное и ночное время, выходные и праздничные дни).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При невозможности осуществления перевозки предоставленным транспортным средством, в связи с его неисправностью, аварией, аналогичными причинами, Исполнитель обязан в срок не более 2-х часов предоставить другое аналогичное транспортное средство. Расходы на замену транспортного средства при этом несет Исполнитель.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Исполнитель в ходе исполнения контракта перед началом оказания услуг направляет Заказчику на утверждение список водителей, привлекаемых в ходе оказания автотранспортных услуг, с обязательным предоставлением документов (документ на право управления транспортным средством,</w:t>
            </w:r>
            <w:r w:rsidRPr="00E45FA2">
              <w:rPr>
                <w:rFonts w:eastAsia="Calibri"/>
              </w:rPr>
              <w:t xml:space="preserve"> свидетельство о регистрации на автотранспортное средство, диагностическая карта  на транспортное средство</w:t>
            </w:r>
            <w:r w:rsidRPr="00E45FA2">
              <w:t>, подтверждающих соответствие водителя требованиям, установленным законодательством РФ в разделе 11 технического задания. Замена водительского персонала возможна по согласованию с Заказчиком.</w:t>
            </w:r>
          </w:p>
          <w:p w:rsidR="007D1AEB" w:rsidRPr="00E45FA2" w:rsidRDefault="007D1AEB" w:rsidP="00E45FA2">
            <w:pPr>
              <w:ind w:right="113"/>
              <w:jc w:val="both"/>
            </w:pPr>
          </w:p>
        </w:tc>
      </w:tr>
      <w:tr w:rsidR="00FA67D7" w:rsidRPr="00E45FA2" w:rsidTr="00172965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  <w:contextualSpacing/>
              <w:jc w:val="center"/>
            </w:pPr>
            <w:r w:rsidRPr="00E45FA2"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EB" w:rsidRPr="00E45FA2" w:rsidRDefault="007D1AEB" w:rsidP="00E45FA2">
            <w:pPr>
              <w:ind w:right="113"/>
            </w:pPr>
            <w:r w:rsidRPr="00E45FA2">
              <w:t>Требования к качеству и безопасности оказываемых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EB" w:rsidRPr="00E45FA2" w:rsidRDefault="007D1AEB" w:rsidP="00E45FA2">
            <w:pPr>
              <w:ind w:right="113"/>
              <w:jc w:val="both"/>
            </w:pPr>
            <w:r w:rsidRPr="00E45FA2">
              <w:t>Услуги соответствуют требованиям установленным законодательством Российской Федерации: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- Федеральному закону Российской Федерации от 10.12.1995 № 196-ФЗ « О безопасности дорожного движения»;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- Федеральному закону Российской Федерации от 01.07.2011 № 170-ФЗ «О техническом осмотре транспортных средств и о внесении изменений в отдельные законодательные акты Российской Федерации»;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- Федеральному закону от 25.04.2002 № 40-ФЗ «Об обязательном страховании гражданской ответственности владельцев транспортных средств»;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- Постановлению Правительства Российской Федерации от 23.10.1993 № 1090 «О правилах дорожного движения»;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- ГОСТу 33552-2015 «Автобусы для перевозки детей. Технические требования и методы испытаний»;</w:t>
            </w:r>
          </w:p>
          <w:p w:rsidR="007D1AEB" w:rsidRPr="00E45FA2" w:rsidRDefault="007D1AEB" w:rsidP="00E45FA2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E45FA2">
              <w:t xml:space="preserve">- </w:t>
            </w:r>
            <w:r w:rsidRPr="00E45FA2">
              <w:rPr>
                <w:rFonts w:eastAsiaTheme="minorHAnsi"/>
              </w:rPr>
              <w:t>ГОСТу Р 51709-2001. «Государственный стандарт Российской Федерации. «Автотранспортные средства. Требования безопасности к техническому состоянию и методы проверки»</w:t>
            </w:r>
            <w:r w:rsidRPr="00E45FA2">
              <w:t>;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- ГОСТу Р 51006-96 «Услуги транспортные. Термины и определения»;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 xml:space="preserve">- ГОСТу Р 51160-98 «Автобусы для перевозки детей. Технические требования»; </w:t>
            </w:r>
          </w:p>
          <w:p w:rsidR="007D1AEB" w:rsidRPr="00E45FA2" w:rsidRDefault="007D1AEB" w:rsidP="00E45FA2">
            <w:pPr>
              <w:pStyle w:val="af6"/>
              <w:jc w:val="both"/>
            </w:pPr>
            <w:r w:rsidRPr="00E45FA2">
              <w:t>- Постановлению Правительства Российской Федерации от 14.02.2009 № 112 «Правила перевозок пассажиров и багажа автомобильным транспортом и городским наземным электрическим транспортом»;</w:t>
            </w:r>
          </w:p>
          <w:p w:rsidR="007D1AEB" w:rsidRPr="00E45FA2" w:rsidRDefault="007D1AEB" w:rsidP="00E45FA2">
            <w:pPr>
              <w:pStyle w:val="af6"/>
              <w:jc w:val="both"/>
              <w:rPr>
                <w:color w:val="000000"/>
              </w:rPr>
            </w:pPr>
            <w:r w:rsidRPr="00E45FA2">
              <w:t>- Постановлению Правительства Российской Федерации от 17.12.2013 № 1177 «Правила организованной перевозки групп детей автобусами»;</w:t>
            </w:r>
            <w:r w:rsidRPr="00E45FA2">
              <w:rPr>
                <w:color w:val="000000"/>
              </w:rPr>
              <w:t xml:space="preserve"> </w:t>
            </w:r>
          </w:p>
          <w:p w:rsidR="007D1AEB" w:rsidRPr="00E45FA2" w:rsidRDefault="007D1AEB" w:rsidP="00E45FA2">
            <w:pPr>
              <w:pStyle w:val="af6"/>
              <w:jc w:val="both"/>
            </w:pPr>
            <w:r w:rsidRPr="00E45FA2">
              <w:rPr>
                <w:color w:val="000000"/>
              </w:rPr>
              <w:t xml:space="preserve">- </w:t>
            </w:r>
            <w:r w:rsidRPr="00E45FA2">
              <w:t>Федеральному закону от 08.11.2007 № 259-ФЗ «Устав автомобильного транспорта и городского наземного электрического транспорта»;</w:t>
            </w:r>
          </w:p>
          <w:p w:rsidR="007D1AEB" w:rsidRPr="00E45FA2" w:rsidRDefault="007D1AEB" w:rsidP="00E45FA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E45FA2">
              <w:rPr>
                <w:rFonts w:eastAsia="Calibri"/>
                <w:color w:val="000000"/>
              </w:rPr>
              <w:t xml:space="preserve">- </w:t>
            </w:r>
            <w:r w:rsidRPr="00E45FA2">
              <w:rPr>
                <w:rFonts w:eastAsiaTheme="minorHAnsi"/>
              </w:rPr>
              <w:t>Решению Комиссии Таможенного союза от 09.12.2011 № 877 «О принятии технического регламента Таможенного союза «О безопасности колесных транспортных средств» (вместе с "ТР ТС 018/2011. Технический регламент Таможенного союза. О безопасности колесных транспортных средств»)</w:t>
            </w:r>
            <w:r w:rsidRPr="00E45FA2">
              <w:rPr>
                <w:rFonts w:eastAsia="Calibri"/>
                <w:color w:val="000000"/>
              </w:rPr>
              <w:t>;</w:t>
            </w:r>
          </w:p>
          <w:p w:rsidR="007D1AEB" w:rsidRPr="00E45FA2" w:rsidRDefault="007D1AEB" w:rsidP="00E45FA2">
            <w:pPr>
              <w:ind w:right="113"/>
              <w:jc w:val="both"/>
            </w:pPr>
            <w:r w:rsidRPr="00E45FA2">
              <w:t>- Постановлению Правительства Российской Федерации от 30.06.2015 № 652 «О внесении изменений в некоторые акты Правительства Российской Федерации в части совершенствования правил организованной перевозки детей автобусами»;</w:t>
            </w:r>
          </w:p>
          <w:p w:rsidR="007D1AEB" w:rsidRPr="00E45FA2" w:rsidRDefault="007D1AEB" w:rsidP="00E45FA2">
            <w:pPr>
              <w:tabs>
                <w:tab w:val="left" w:pos="-567"/>
              </w:tabs>
              <w:jc w:val="both"/>
              <w:rPr>
                <w:rFonts w:eastAsia="Calibri"/>
                <w:color w:val="000000"/>
              </w:rPr>
            </w:pPr>
            <w:r w:rsidRPr="00E45FA2">
              <w:rPr>
                <w:rFonts w:eastAsia="Calibri"/>
                <w:color w:val="000000"/>
              </w:rPr>
              <w:t xml:space="preserve">- </w:t>
            </w:r>
            <w:hyperlink r:id="rId9" w:history="1">
              <w:r w:rsidRPr="00E45FA2">
                <w:t>Приказ</w:t>
              </w:r>
            </w:hyperlink>
            <w:r w:rsidRPr="00E45FA2">
              <w:t>у Минтранса России от 10.04.2013 №120;</w:t>
            </w:r>
          </w:p>
          <w:p w:rsidR="007D1AEB" w:rsidRPr="00E45FA2" w:rsidRDefault="007D1AEB" w:rsidP="00E45FA2">
            <w:pPr>
              <w:pStyle w:val="Default"/>
              <w:jc w:val="both"/>
            </w:pPr>
            <w:r w:rsidRPr="00E45FA2">
              <w:t xml:space="preserve">- Постановлению Правительства Российской Федерации от 17.01.2007 № 20 «Об утверждении Положения о </w:t>
            </w:r>
            <w:r w:rsidRPr="00E45FA2">
              <w:lastRenderedPageBreak/>
              <w:t>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инспекции»;</w:t>
            </w:r>
          </w:p>
          <w:p w:rsidR="007D1AEB" w:rsidRPr="00E45FA2" w:rsidRDefault="007D1AEB" w:rsidP="00E45FA2">
            <w:pPr>
              <w:tabs>
                <w:tab w:val="left" w:pos="-567"/>
              </w:tabs>
              <w:jc w:val="both"/>
              <w:rPr>
                <w:rFonts w:eastAsia="Calibri"/>
                <w:color w:val="000000"/>
              </w:rPr>
            </w:pPr>
            <w:r w:rsidRPr="00E45FA2">
              <w:t>- Межведомственному приказу от 12.01.2017 № 08-р/9/7/09-ОД-2/01-09/ 21/4/12-п/11/17/21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</w:t>
            </w:r>
          </w:p>
          <w:p w:rsidR="007D1AEB" w:rsidRPr="00E45FA2" w:rsidRDefault="007D1AEB" w:rsidP="00E45FA2">
            <w:pPr>
              <w:tabs>
                <w:tab w:val="left" w:pos="-567"/>
              </w:tabs>
              <w:jc w:val="both"/>
            </w:pPr>
            <w:r w:rsidRPr="00E45FA2">
              <w:rPr>
                <w:color w:val="4F81BD" w:themeColor="accent1"/>
              </w:rPr>
              <w:t xml:space="preserve">- </w:t>
            </w:r>
            <w:r w:rsidRPr="00E45FA2">
              <w:t>Приказу Министерства транспорта РФ от 15 января 2014 г. № 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</w:t>
            </w:r>
            <w:r w:rsidR="00CA5D76" w:rsidRPr="00E45FA2">
              <w:t>дств к безопасной эксплуатации»;</w:t>
            </w:r>
          </w:p>
          <w:p w:rsidR="00CA5D76" w:rsidRPr="00E45FA2" w:rsidRDefault="00CA5D76" w:rsidP="00E45FA2">
            <w:pPr>
              <w:tabs>
                <w:tab w:val="left" w:pos="-567"/>
              </w:tabs>
              <w:jc w:val="both"/>
              <w:rPr>
                <w:rFonts w:eastAsia="Calibri"/>
              </w:rPr>
            </w:pPr>
            <w:r w:rsidRPr="00E45FA2">
              <w:t>- Приказу УМВД России по Ханты-Мансийскому автономному округу – Югре от 16.12.2016 № 1221 «Об утверждении Инструкции о порядке учета и контроля за перевозкой организованных групп детей автобусами».</w:t>
            </w:r>
          </w:p>
          <w:p w:rsidR="007D1AEB" w:rsidRPr="00E45FA2" w:rsidRDefault="007D1AEB" w:rsidP="00E45FA2">
            <w:pPr>
              <w:tabs>
                <w:tab w:val="left" w:pos="-567"/>
              </w:tabs>
              <w:jc w:val="both"/>
              <w:rPr>
                <w:rFonts w:eastAsia="Calibri"/>
                <w:color w:val="000000"/>
              </w:rPr>
            </w:pPr>
            <w:r w:rsidRPr="00E45FA2">
              <w:rPr>
                <w:rFonts w:eastAsia="Calibri"/>
              </w:rPr>
              <w:t>Гражданская ответственность перевозчика должна быть застрахована в соответствии с Федеральным законом № 67-ФЗ от 14.06.2012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метрополитеном».</w:t>
            </w:r>
          </w:p>
        </w:tc>
      </w:tr>
    </w:tbl>
    <w:p w:rsidR="007D1AEB" w:rsidRPr="00E45FA2" w:rsidRDefault="007D1AEB" w:rsidP="00E45FA2">
      <w:pPr>
        <w:jc w:val="both"/>
        <w:rPr>
          <w:sz w:val="23"/>
          <w:szCs w:val="23"/>
        </w:rPr>
      </w:pPr>
    </w:p>
    <w:p w:rsidR="00BB7DAD" w:rsidRPr="00E45FA2" w:rsidRDefault="00BB7DAD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jc w:val="both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widowControl w:val="0"/>
        <w:autoSpaceDE w:val="0"/>
        <w:autoSpaceDN w:val="0"/>
        <w:adjustRightInd w:val="0"/>
        <w:ind w:left="3969"/>
        <w:jc w:val="right"/>
        <w:outlineLvl w:val="1"/>
        <w:rPr>
          <w:rFonts w:eastAsia="Calibri"/>
        </w:rPr>
      </w:pPr>
      <w:r w:rsidRPr="00E45FA2">
        <w:rPr>
          <w:rFonts w:eastAsia="Calibri"/>
        </w:rPr>
        <w:lastRenderedPageBreak/>
        <w:t xml:space="preserve">Приложение № 2 </w:t>
      </w:r>
    </w:p>
    <w:p w:rsidR="00D361EB" w:rsidRPr="00E45FA2" w:rsidRDefault="00D361EB" w:rsidP="00E45FA2">
      <w:pPr>
        <w:pStyle w:val="ConsPlusTitle"/>
        <w:ind w:left="4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5FA2">
        <w:rPr>
          <w:rFonts w:ascii="Times New Roman" w:hAnsi="Times New Roman" w:cs="Times New Roman"/>
          <w:b w:val="0"/>
          <w:sz w:val="24"/>
          <w:szCs w:val="24"/>
        </w:rPr>
        <w:t xml:space="preserve">к методическим рекомендациям по применению методов определения начальной (максимальной) цены контракта для осуществления централизованных закупок услуг по перевозке организованных групп детей </w:t>
      </w:r>
    </w:p>
    <w:p w:rsidR="00D361EB" w:rsidRPr="00E45FA2" w:rsidRDefault="00D361EB" w:rsidP="00E45FA2">
      <w:pPr>
        <w:pStyle w:val="ConsPlusTitle"/>
        <w:ind w:left="496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5F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361EB" w:rsidRPr="00E45FA2" w:rsidRDefault="00D361EB" w:rsidP="00E45F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5FA2">
        <w:rPr>
          <w:rFonts w:eastAsia="Calibri"/>
          <w:sz w:val="28"/>
          <w:szCs w:val="28"/>
        </w:rPr>
        <w:t>Коммерческое предложение (ценовая информация)</w:t>
      </w:r>
    </w:p>
    <w:p w:rsidR="00D361EB" w:rsidRPr="00E45FA2" w:rsidRDefault="00D361EB" w:rsidP="00E45FA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361EB" w:rsidRPr="00E45FA2" w:rsidRDefault="00D361EB" w:rsidP="00E45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45FA2">
        <w:rPr>
          <w:rFonts w:ascii="Times New Roman" w:hAnsi="Times New Roman" w:cs="Times New Roman"/>
          <w:sz w:val="28"/>
          <w:szCs w:val="28"/>
        </w:rPr>
        <w:t xml:space="preserve">В ответ на Ваш запрос от  «___»________ ___г. №_______ о предоставлении ценовой информации, в соответствии с техническим заданием и на указанных условиях  </w:t>
      </w:r>
      <w:r w:rsidRPr="00E45FA2">
        <w:rPr>
          <w:rFonts w:ascii="Times New Roman" w:hAnsi="Times New Roman" w:cs="Times New Roman"/>
          <w:sz w:val="28"/>
          <w:szCs w:val="28"/>
          <w:lang w:eastAsia="en-US"/>
        </w:rPr>
        <w:t xml:space="preserve">исполнения контракта,  предлагаю </w:t>
      </w:r>
      <w:r w:rsidRPr="00E45FA2">
        <w:rPr>
          <w:rFonts w:ascii="Times New Roman" w:hAnsi="Times New Roman" w:cs="Times New Roman"/>
          <w:sz w:val="28"/>
          <w:szCs w:val="28"/>
        </w:rPr>
        <w:t>оказать услуги по перевозке организованных групп детей,</w:t>
      </w:r>
      <w:r w:rsidRPr="00E45F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5FA2">
        <w:rPr>
          <w:rFonts w:ascii="Times New Roman" w:hAnsi="Times New Roman" w:cs="Times New Roman"/>
          <w:sz w:val="28"/>
          <w:szCs w:val="28"/>
          <w:lang w:eastAsia="en-US"/>
        </w:rPr>
        <w:t>и сообщаю, что стоимость единицы услуги составит: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46"/>
        <w:gridCol w:w="1591"/>
        <w:gridCol w:w="709"/>
        <w:gridCol w:w="1848"/>
      </w:tblGrid>
      <w:tr w:rsidR="00D361EB" w:rsidRPr="00E45FA2" w:rsidTr="005E289C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Едини</w:t>
            </w:r>
            <w:r w:rsidR="00D71AF1" w:rsidRPr="00E45FA2">
              <w:rPr>
                <w:color w:val="000000"/>
                <w:sz w:val="20"/>
                <w:szCs w:val="20"/>
              </w:rPr>
              <w:t>ца</w:t>
            </w:r>
            <w:r w:rsidRPr="00E45FA2">
              <w:rPr>
                <w:color w:val="000000"/>
                <w:sz w:val="20"/>
                <w:szCs w:val="20"/>
              </w:rPr>
              <w:t xml:space="preserve"> измерения</w:t>
            </w:r>
            <w:r w:rsidR="00310CBD" w:rsidRPr="00E45FA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Цена за единицу услуги  (руб.)</w:t>
            </w:r>
          </w:p>
        </w:tc>
      </w:tr>
      <w:tr w:rsidR="00D361EB" w:rsidRPr="00E45FA2" w:rsidTr="00D361EB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</w:tr>
      <w:tr w:rsidR="00D361EB" w:rsidRPr="00E45FA2" w:rsidTr="00D361E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</w:tr>
      <w:tr w:rsidR="00D361EB" w:rsidRPr="00E45FA2" w:rsidTr="005E289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</w:p>
        </w:tc>
      </w:tr>
      <w:tr w:rsidR="00D361EB" w:rsidRPr="00E45FA2" w:rsidTr="00D361EB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 xml:space="preserve">автомобильные перевозки на транспортном средстве категории М2 </w:t>
            </w:r>
            <w:r w:rsidRPr="00E45FA2">
              <w:rPr>
                <w:sz w:val="20"/>
                <w:szCs w:val="20"/>
              </w:rPr>
              <w:t>организованных групп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61EB" w:rsidRPr="00E45FA2" w:rsidTr="00D361EB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 xml:space="preserve">автомобильные перевозки  на транспортном средстве категории М3 </w:t>
            </w:r>
            <w:r w:rsidRPr="00E45FA2">
              <w:rPr>
                <w:sz w:val="20"/>
                <w:szCs w:val="20"/>
              </w:rPr>
              <w:t>организованных групп детей</w:t>
            </w:r>
            <w:r w:rsidRPr="00E45FA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61EB" w:rsidRPr="00E45FA2" w:rsidTr="00D361EB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 xml:space="preserve">автомобильные перевозки  на транспортном средстве категории М2 </w:t>
            </w:r>
            <w:r w:rsidRPr="00E45FA2">
              <w:rPr>
                <w:sz w:val="20"/>
                <w:szCs w:val="20"/>
              </w:rPr>
              <w:t>обучающихся к месту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61EB" w:rsidRPr="00E45FA2" w:rsidTr="00D361EB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 xml:space="preserve">автомобильные перевозки  на транспортном средстве категории М3 </w:t>
            </w:r>
            <w:r w:rsidRPr="00E45FA2">
              <w:rPr>
                <w:sz w:val="20"/>
                <w:szCs w:val="20"/>
              </w:rPr>
              <w:t>обучающихся к месту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 xml:space="preserve">Час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color w:val="000000"/>
                <w:sz w:val="20"/>
                <w:szCs w:val="20"/>
              </w:rPr>
            </w:pPr>
            <w:r w:rsidRPr="00E45FA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61EB" w:rsidRPr="00E45FA2" w:rsidTr="00D361EB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45FA2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F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EB" w:rsidRPr="00E45FA2" w:rsidRDefault="00D361EB" w:rsidP="00E45F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5F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672388" w:rsidRPr="00E45FA2" w:rsidRDefault="00672388" w:rsidP="00E45FA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45FA2">
        <w:rPr>
          <w:rFonts w:eastAsia="Calibri"/>
          <w:bCs/>
          <w:sz w:val="28"/>
          <w:szCs w:val="28"/>
        </w:rPr>
        <w:t>*Машино-час</w:t>
      </w:r>
    </w:p>
    <w:p w:rsidR="00D361EB" w:rsidRPr="00E45FA2" w:rsidRDefault="00D361EB" w:rsidP="00E45FA2">
      <w:pPr>
        <w:autoSpaceDE w:val="0"/>
        <w:autoSpaceDN w:val="0"/>
        <w:adjustRightInd w:val="0"/>
        <w:ind w:firstLine="540"/>
        <w:jc w:val="both"/>
        <w:rPr>
          <w:rFonts w:eastAsia="Calibri"/>
          <w:i/>
          <w:sz w:val="28"/>
          <w:szCs w:val="28"/>
        </w:rPr>
      </w:pPr>
      <w:r w:rsidRPr="00E45FA2">
        <w:rPr>
          <w:rFonts w:eastAsia="Calibri"/>
          <w:bCs/>
          <w:sz w:val="28"/>
          <w:szCs w:val="28"/>
        </w:rPr>
        <w:t>Место оказания услуг:</w:t>
      </w:r>
      <w:r w:rsidRPr="00E45FA2">
        <w:rPr>
          <w:rFonts w:eastAsia="Calibri"/>
          <w:sz w:val="28"/>
          <w:szCs w:val="28"/>
        </w:rPr>
        <w:t xml:space="preserve"> </w:t>
      </w:r>
      <w:r w:rsidRPr="00E45FA2">
        <w:rPr>
          <w:rFonts w:eastAsia="Calibri"/>
          <w:i/>
          <w:sz w:val="28"/>
          <w:szCs w:val="28"/>
        </w:rPr>
        <w:t xml:space="preserve">территория </w:t>
      </w:r>
      <w:r w:rsidR="00EB4FDD" w:rsidRPr="00E45FA2">
        <w:rPr>
          <w:rFonts w:eastAsia="Calibri"/>
          <w:i/>
          <w:sz w:val="28"/>
          <w:szCs w:val="28"/>
        </w:rPr>
        <w:t>Ханты-Мансийского автономного округа - Югры</w:t>
      </w:r>
      <w:r w:rsidRPr="00E45FA2">
        <w:rPr>
          <w:rFonts w:eastAsia="Calibri"/>
          <w:i/>
          <w:sz w:val="28"/>
          <w:szCs w:val="28"/>
        </w:rPr>
        <w:t>.</w:t>
      </w:r>
    </w:p>
    <w:p w:rsidR="00D361EB" w:rsidRPr="00E45FA2" w:rsidRDefault="00D361EB" w:rsidP="00E45FA2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E45FA2">
        <w:rPr>
          <w:sz w:val="28"/>
          <w:szCs w:val="28"/>
        </w:rPr>
        <w:t xml:space="preserve">В цену входят следующие затраты: </w:t>
      </w:r>
      <w:r w:rsidRPr="00E45FA2">
        <w:rPr>
          <w:i/>
          <w:sz w:val="28"/>
          <w:szCs w:val="28"/>
        </w:rPr>
        <w:t>Все расходы Исполнителя, необходимые для осуществления им своих обязательств по Контракту в полном объеме и надлежащего качества,  в том числе: расходы на управление и техническую  эксплуатацию транспортного средства, расходы на ГСМ, другие расходуемые в процессе эксплуатации транспортного средства материалы, ОСАГО, транспортный налог, заработную плату водителя транспортного средства с отчислениями, проведение государственного технического осмотра транспортного средства, проведение капитального и текущего ремонта транспортного средства, ежедневный медицинский осмотр водителя транспортного средства, амортизацию транспортного средства, ежедневное техническое обслуживание транспортного средства, а также сопутствующие расходы, связанные с ежедневной эксплуатацией транспортного средства.</w:t>
      </w:r>
    </w:p>
    <w:p w:rsidR="00D361EB" w:rsidRPr="00A53D81" w:rsidRDefault="00D361EB" w:rsidP="00E45F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45FA2">
        <w:rPr>
          <w:rFonts w:eastAsia="Calibri"/>
          <w:sz w:val="28"/>
          <w:szCs w:val="28"/>
        </w:rPr>
        <w:t>Срок действия предлагаемой цены: 31.12.20___.</w:t>
      </w:r>
    </w:p>
    <w:sectPr w:rsidR="00D361EB" w:rsidRPr="00A53D81" w:rsidSect="00764D1D">
      <w:headerReference w:type="default" r:id="rId10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0D" w:rsidRDefault="000F480D" w:rsidP="00360994">
      <w:r>
        <w:separator/>
      </w:r>
    </w:p>
  </w:endnote>
  <w:endnote w:type="continuationSeparator" w:id="0">
    <w:p w:rsidR="000F480D" w:rsidRDefault="000F480D" w:rsidP="0036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0D" w:rsidRDefault="000F480D" w:rsidP="00360994">
      <w:r>
        <w:separator/>
      </w:r>
    </w:p>
  </w:footnote>
  <w:footnote w:type="continuationSeparator" w:id="0">
    <w:p w:rsidR="000F480D" w:rsidRDefault="000F480D" w:rsidP="00360994">
      <w:r>
        <w:continuationSeparator/>
      </w:r>
    </w:p>
  </w:footnote>
  <w:footnote w:id="1">
    <w:p w:rsidR="00EF2717" w:rsidRDefault="00EF2717">
      <w:pPr>
        <w:pStyle w:val="af1"/>
      </w:pPr>
      <w:r>
        <w:rPr>
          <w:rStyle w:val="af3"/>
        </w:rPr>
        <w:footnoteRef/>
      </w:r>
      <w:r>
        <w:t xml:space="preserve"> Машино-час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412402"/>
      <w:docPartObj>
        <w:docPartGallery w:val="Page Numbers (Top of Page)"/>
        <w:docPartUnique/>
      </w:docPartObj>
    </w:sdtPr>
    <w:sdtEndPr/>
    <w:sdtContent>
      <w:p w:rsidR="00F11AA6" w:rsidRDefault="00F11AA6" w:rsidP="008B1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F54">
          <w:rPr>
            <w:noProof/>
          </w:rPr>
          <w:t>2</w:t>
        </w:r>
        <w:r>
          <w:fldChar w:fldCharType="end"/>
        </w:r>
      </w:p>
    </w:sdtContent>
  </w:sdt>
  <w:p w:rsidR="00AA24A4" w:rsidRPr="00AE5D1B" w:rsidRDefault="00AA24A4" w:rsidP="003609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C83416"/>
    <w:lvl w:ilvl="0">
      <w:start w:val="1"/>
      <w:numFmt w:val="bullet"/>
      <w:pStyle w:val="2"/>
      <w:lvlText w:val="-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0E80119"/>
    <w:multiLevelType w:val="hybridMultilevel"/>
    <w:tmpl w:val="1772C436"/>
    <w:lvl w:ilvl="0" w:tplc="B404A100">
      <w:start w:val="1"/>
      <w:numFmt w:val="upperRoman"/>
      <w:lvlText w:val="%1."/>
      <w:lvlJc w:val="left"/>
      <w:pPr>
        <w:ind w:left="4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 w15:restartNumberingAfterBreak="0">
    <w:nsid w:val="025F1B2B"/>
    <w:multiLevelType w:val="hybridMultilevel"/>
    <w:tmpl w:val="6648769E"/>
    <w:lvl w:ilvl="0" w:tplc="D02CC4AA">
      <w:start w:val="1"/>
      <w:numFmt w:val="bullet"/>
      <w:lvlText w:val=""/>
      <w:lvlJc w:val="left"/>
      <w:pPr>
        <w:ind w:left="9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08832924"/>
    <w:multiLevelType w:val="hybridMultilevel"/>
    <w:tmpl w:val="1D3CDFDC"/>
    <w:lvl w:ilvl="0" w:tplc="F4B213F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D656DE"/>
    <w:multiLevelType w:val="multilevel"/>
    <w:tmpl w:val="2AF8C0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16834826"/>
    <w:multiLevelType w:val="hybridMultilevel"/>
    <w:tmpl w:val="F03852BA"/>
    <w:lvl w:ilvl="0" w:tplc="04441012">
      <w:start w:val="1"/>
      <w:numFmt w:val="bullet"/>
      <w:lvlText w:val=""/>
      <w:lvlJc w:val="left"/>
      <w:pPr>
        <w:ind w:left="97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17750ADC"/>
    <w:multiLevelType w:val="multilevel"/>
    <w:tmpl w:val="B7FE08DC"/>
    <w:lvl w:ilvl="0">
      <w:start w:val="30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9866626"/>
    <w:multiLevelType w:val="multilevel"/>
    <w:tmpl w:val="C64CD46C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1AFA2EB5"/>
    <w:multiLevelType w:val="hybridMultilevel"/>
    <w:tmpl w:val="C55CF276"/>
    <w:lvl w:ilvl="0" w:tplc="AE3A6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422D1F"/>
    <w:multiLevelType w:val="multilevel"/>
    <w:tmpl w:val="C64CD46C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2141734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25E2D40"/>
    <w:multiLevelType w:val="hybridMultilevel"/>
    <w:tmpl w:val="9C12E040"/>
    <w:lvl w:ilvl="0" w:tplc="1DB4C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B20A7D"/>
    <w:multiLevelType w:val="hybridMultilevel"/>
    <w:tmpl w:val="75C483E2"/>
    <w:lvl w:ilvl="0" w:tplc="5F862A42">
      <w:start w:val="1"/>
      <w:numFmt w:val="decimal"/>
      <w:lvlText w:val="%1)"/>
      <w:lvlJc w:val="left"/>
      <w:pPr>
        <w:ind w:left="1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4" w15:restartNumberingAfterBreak="0">
    <w:nsid w:val="303801D3"/>
    <w:multiLevelType w:val="hybridMultilevel"/>
    <w:tmpl w:val="3E129490"/>
    <w:lvl w:ilvl="0" w:tplc="13E204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0C0E3D"/>
    <w:multiLevelType w:val="multilevel"/>
    <w:tmpl w:val="0419001F"/>
    <w:numStyleLink w:val="111111"/>
  </w:abstractNum>
  <w:abstractNum w:abstractNumId="16" w15:restartNumberingAfterBreak="0">
    <w:nsid w:val="3AF165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C746361"/>
    <w:multiLevelType w:val="hybridMultilevel"/>
    <w:tmpl w:val="C5888BD4"/>
    <w:lvl w:ilvl="0" w:tplc="B6EE78C6">
      <w:start w:val="1"/>
      <w:numFmt w:val="decimal"/>
      <w:lvlText w:val="(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10D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BFA09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1A61CE9"/>
    <w:multiLevelType w:val="hybridMultilevel"/>
    <w:tmpl w:val="987AEDE8"/>
    <w:lvl w:ilvl="0" w:tplc="B31496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BF05F8B"/>
    <w:multiLevelType w:val="multilevel"/>
    <w:tmpl w:val="FD1CDF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6C2643F5"/>
    <w:multiLevelType w:val="hybridMultilevel"/>
    <w:tmpl w:val="FE4E8098"/>
    <w:lvl w:ilvl="0" w:tplc="3C9A3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CC1498"/>
    <w:multiLevelType w:val="hybridMultilevel"/>
    <w:tmpl w:val="D34489C0"/>
    <w:lvl w:ilvl="0" w:tplc="8DC675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7B1406"/>
    <w:multiLevelType w:val="hybridMultilevel"/>
    <w:tmpl w:val="77567FBC"/>
    <w:lvl w:ilvl="0" w:tplc="39F86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F4AD9"/>
    <w:multiLevelType w:val="multilevel"/>
    <w:tmpl w:val="73B4555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7DA61361"/>
    <w:multiLevelType w:val="multilevel"/>
    <w:tmpl w:val="25C07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15"/>
  </w:num>
  <w:num w:numId="8">
    <w:abstractNumId w:val="21"/>
  </w:num>
  <w:num w:numId="9">
    <w:abstractNumId w:val="16"/>
  </w:num>
  <w:num w:numId="10">
    <w:abstractNumId w:val="18"/>
  </w:num>
  <w:num w:numId="11">
    <w:abstractNumId w:val="11"/>
  </w:num>
  <w:num w:numId="12">
    <w:abstractNumId w:val="19"/>
  </w:num>
  <w:num w:numId="13">
    <w:abstractNumId w:val="22"/>
  </w:num>
  <w:num w:numId="14">
    <w:abstractNumId w:val="1"/>
  </w:num>
  <w:num w:numId="15">
    <w:abstractNumId w:val="25"/>
  </w:num>
  <w:num w:numId="16">
    <w:abstractNumId w:val="4"/>
  </w:num>
  <w:num w:numId="17">
    <w:abstractNumId w:val="0"/>
  </w:num>
  <w:num w:numId="18">
    <w:abstractNumId w:val="9"/>
  </w:num>
  <w:num w:numId="19">
    <w:abstractNumId w:val="27"/>
  </w:num>
  <w:num w:numId="20">
    <w:abstractNumId w:val="17"/>
  </w:num>
  <w:num w:numId="21">
    <w:abstractNumId w:val="10"/>
  </w:num>
  <w:num w:numId="22">
    <w:abstractNumId w:val="8"/>
  </w:num>
  <w:num w:numId="23">
    <w:abstractNumId w:val="26"/>
  </w:num>
  <w:num w:numId="24">
    <w:abstractNumId w:val="23"/>
  </w:num>
  <w:num w:numId="25">
    <w:abstractNumId w:val="12"/>
  </w:num>
  <w:num w:numId="26">
    <w:abstractNumId w:val="24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FA"/>
    <w:rsid w:val="00000A9D"/>
    <w:rsid w:val="00004FE3"/>
    <w:rsid w:val="00010B4D"/>
    <w:rsid w:val="00011C2A"/>
    <w:rsid w:val="000149E0"/>
    <w:rsid w:val="0002754D"/>
    <w:rsid w:val="00042E80"/>
    <w:rsid w:val="00043E34"/>
    <w:rsid w:val="00044C3F"/>
    <w:rsid w:val="00050B61"/>
    <w:rsid w:val="00052B14"/>
    <w:rsid w:val="00052D72"/>
    <w:rsid w:val="00056AE1"/>
    <w:rsid w:val="00056BAE"/>
    <w:rsid w:val="000577C7"/>
    <w:rsid w:val="000644F8"/>
    <w:rsid w:val="00072924"/>
    <w:rsid w:val="000750D2"/>
    <w:rsid w:val="000777AA"/>
    <w:rsid w:val="00081815"/>
    <w:rsid w:val="00087229"/>
    <w:rsid w:val="000904C9"/>
    <w:rsid w:val="00091F65"/>
    <w:rsid w:val="00095EE3"/>
    <w:rsid w:val="000B03B9"/>
    <w:rsid w:val="000C3910"/>
    <w:rsid w:val="000C4E13"/>
    <w:rsid w:val="000C54CE"/>
    <w:rsid w:val="000C5596"/>
    <w:rsid w:val="000C5661"/>
    <w:rsid w:val="000D35A3"/>
    <w:rsid w:val="000E3FA6"/>
    <w:rsid w:val="000E65D3"/>
    <w:rsid w:val="000E701E"/>
    <w:rsid w:val="000E7F48"/>
    <w:rsid w:val="000F480D"/>
    <w:rsid w:val="000F5F8A"/>
    <w:rsid w:val="000F7C1F"/>
    <w:rsid w:val="00104014"/>
    <w:rsid w:val="001052E4"/>
    <w:rsid w:val="0010781B"/>
    <w:rsid w:val="00112368"/>
    <w:rsid w:val="00112773"/>
    <w:rsid w:val="00117F2F"/>
    <w:rsid w:val="0012055F"/>
    <w:rsid w:val="00124F04"/>
    <w:rsid w:val="0013077B"/>
    <w:rsid w:val="00136BD4"/>
    <w:rsid w:val="00137707"/>
    <w:rsid w:val="001377AC"/>
    <w:rsid w:val="00142576"/>
    <w:rsid w:val="00142C72"/>
    <w:rsid w:val="00144108"/>
    <w:rsid w:val="001447EC"/>
    <w:rsid w:val="00144A15"/>
    <w:rsid w:val="00162119"/>
    <w:rsid w:val="001637F3"/>
    <w:rsid w:val="00167967"/>
    <w:rsid w:val="00170609"/>
    <w:rsid w:val="00180185"/>
    <w:rsid w:val="00180D69"/>
    <w:rsid w:val="0018176C"/>
    <w:rsid w:val="00186BEA"/>
    <w:rsid w:val="001910AC"/>
    <w:rsid w:val="00193ACF"/>
    <w:rsid w:val="00193F81"/>
    <w:rsid w:val="00194678"/>
    <w:rsid w:val="001A1C4E"/>
    <w:rsid w:val="001A5128"/>
    <w:rsid w:val="001A528F"/>
    <w:rsid w:val="001B03B7"/>
    <w:rsid w:val="001B03CC"/>
    <w:rsid w:val="001B06DE"/>
    <w:rsid w:val="001B744B"/>
    <w:rsid w:val="001C2BF6"/>
    <w:rsid w:val="001C7659"/>
    <w:rsid w:val="001D0826"/>
    <w:rsid w:val="001D2D17"/>
    <w:rsid w:val="001D7B75"/>
    <w:rsid w:val="001E4084"/>
    <w:rsid w:val="001E4F01"/>
    <w:rsid w:val="001E7D3D"/>
    <w:rsid w:val="001F04B3"/>
    <w:rsid w:val="001F1FDC"/>
    <w:rsid w:val="001F4F43"/>
    <w:rsid w:val="001F60DE"/>
    <w:rsid w:val="00203D67"/>
    <w:rsid w:val="00210AB6"/>
    <w:rsid w:val="00212715"/>
    <w:rsid w:val="00212AB4"/>
    <w:rsid w:val="00217A5C"/>
    <w:rsid w:val="00226647"/>
    <w:rsid w:val="002272F1"/>
    <w:rsid w:val="002329DC"/>
    <w:rsid w:val="00241702"/>
    <w:rsid w:val="002418B6"/>
    <w:rsid w:val="0024679C"/>
    <w:rsid w:val="00251E18"/>
    <w:rsid w:val="00262D9F"/>
    <w:rsid w:val="0026436F"/>
    <w:rsid w:val="002837BD"/>
    <w:rsid w:val="00283BFD"/>
    <w:rsid w:val="00283FCF"/>
    <w:rsid w:val="0029088A"/>
    <w:rsid w:val="00295A4E"/>
    <w:rsid w:val="00296FA6"/>
    <w:rsid w:val="002A4B65"/>
    <w:rsid w:val="002A53E1"/>
    <w:rsid w:val="002A7EEF"/>
    <w:rsid w:val="002B63E5"/>
    <w:rsid w:val="002C264D"/>
    <w:rsid w:val="002C33A2"/>
    <w:rsid w:val="002C45CF"/>
    <w:rsid w:val="002D4ACD"/>
    <w:rsid w:val="002D57CE"/>
    <w:rsid w:val="002D7C01"/>
    <w:rsid w:val="002E12C8"/>
    <w:rsid w:val="002E1491"/>
    <w:rsid w:val="002E2068"/>
    <w:rsid w:val="002E2F8A"/>
    <w:rsid w:val="002F7D02"/>
    <w:rsid w:val="00302A95"/>
    <w:rsid w:val="00302D72"/>
    <w:rsid w:val="00304CE5"/>
    <w:rsid w:val="00305063"/>
    <w:rsid w:val="00310CBD"/>
    <w:rsid w:val="00310D7A"/>
    <w:rsid w:val="00311C6D"/>
    <w:rsid w:val="00312273"/>
    <w:rsid w:val="00317010"/>
    <w:rsid w:val="003174F3"/>
    <w:rsid w:val="003210BD"/>
    <w:rsid w:val="00323B2A"/>
    <w:rsid w:val="003247C4"/>
    <w:rsid w:val="00325740"/>
    <w:rsid w:val="003260C0"/>
    <w:rsid w:val="00326A88"/>
    <w:rsid w:val="00326F8B"/>
    <w:rsid w:val="00332A6B"/>
    <w:rsid w:val="0033508D"/>
    <w:rsid w:val="00336D5F"/>
    <w:rsid w:val="00337BA4"/>
    <w:rsid w:val="00343AB3"/>
    <w:rsid w:val="003450EF"/>
    <w:rsid w:val="0034796C"/>
    <w:rsid w:val="00350BAC"/>
    <w:rsid w:val="00355CDC"/>
    <w:rsid w:val="0035787B"/>
    <w:rsid w:val="00360994"/>
    <w:rsid w:val="00361F28"/>
    <w:rsid w:val="00366876"/>
    <w:rsid w:val="003779D5"/>
    <w:rsid w:val="00380467"/>
    <w:rsid w:val="00382E2A"/>
    <w:rsid w:val="003A0BCB"/>
    <w:rsid w:val="003A202D"/>
    <w:rsid w:val="003A2754"/>
    <w:rsid w:val="003A2DB8"/>
    <w:rsid w:val="003A5BBC"/>
    <w:rsid w:val="003B2CA9"/>
    <w:rsid w:val="003B776C"/>
    <w:rsid w:val="003C1C80"/>
    <w:rsid w:val="003D34D4"/>
    <w:rsid w:val="003D3D07"/>
    <w:rsid w:val="003D3E3F"/>
    <w:rsid w:val="003D527B"/>
    <w:rsid w:val="003D619D"/>
    <w:rsid w:val="003D785C"/>
    <w:rsid w:val="003E30B0"/>
    <w:rsid w:val="003F4520"/>
    <w:rsid w:val="00404899"/>
    <w:rsid w:val="004071DD"/>
    <w:rsid w:val="004109D2"/>
    <w:rsid w:val="00411A11"/>
    <w:rsid w:val="00412463"/>
    <w:rsid w:val="004133F1"/>
    <w:rsid w:val="00415898"/>
    <w:rsid w:val="004160CA"/>
    <w:rsid w:val="004160F8"/>
    <w:rsid w:val="00417303"/>
    <w:rsid w:val="00417680"/>
    <w:rsid w:val="0042252E"/>
    <w:rsid w:val="004238D6"/>
    <w:rsid w:val="00424775"/>
    <w:rsid w:val="0042683C"/>
    <w:rsid w:val="00427756"/>
    <w:rsid w:val="00433B83"/>
    <w:rsid w:val="00435121"/>
    <w:rsid w:val="00435C93"/>
    <w:rsid w:val="004421AC"/>
    <w:rsid w:val="00443BC9"/>
    <w:rsid w:val="004462B5"/>
    <w:rsid w:val="00447905"/>
    <w:rsid w:val="00460D42"/>
    <w:rsid w:val="00462C28"/>
    <w:rsid w:val="00462E5C"/>
    <w:rsid w:val="00465074"/>
    <w:rsid w:val="0046574A"/>
    <w:rsid w:val="00476778"/>
    <w:rsid w:val="004769D3"/>
    <w:rsid w:val="00477949"/>
    <w:rsid w:val="004941DD"/>
    <w:rsid w:val="00496541"/>
    <w:rsid w:val="004A231A"/>
    <w:rsid w:val="004A2F79"/>
    <w:rsid w:val="004A48F9"/>
    <w:rsid w:val="004A76C0"/>
    <w:rsid w:val="004B0837"/>
    <w:rsid w:val="004B2D6B"/>
    <w:rsid w:val="004B5BB1"/>
    <w:rsid w:val="004D278D"/>
    <w:rsid w:val="004D7CD5"/>
    <w:rsid w:val="004F04C6"/>
    <w:rsid w:val="004F17E9"/>
    <w:rsid w:val="004F2CB5"/>
    <w:rsid w:val="004F4343"/>
    <w:rsid w:val="004F6B27"/>
    <w:rsid w:val="0050140C"/>
    <w:rsid w:val="0050277F"/>
    <w:rsid w:val="00512FAD"/>
    <w:rsid w:val="00513BB9"/>
    <w:rsid w:val="005142C2"/>
    <w:rsid w:val="0053044C"/>
    <w:rsid w:val="00532494"/>
    <w:rsid w:val="00537966"/>
    <w:rsid w:val="005462A2"/>
    <w:rsid w:val="00546668"/>
    <w:rsid w:val="00547C55"/>
    <w:rsid w:val="00550C3F"/>
    <w:rsid w:val="00551D47"/>
    <w:rsid w:val="005607C5"/>
    <w:rsid w:val="005658AB"/>
    <w:rsid w:val="005715D9"/>
    <w:rsid w:val="00586373"/>
    <w:rsid w:val="005B146A"/>
    <w:rsid w:val="005B42D5"/>
    <w:rsid w:val="005B7F22"/>
    <w:rsid w:val="005C12A2"/>
    <w:rsid w:val="005C41A7"/>
    <w:rsid w:val="005C727A"/>
    <w:rsid w:val="005C7BEF"/>
    <w:rsid w:val="005D05D2"/>
    <w:rsid w:val="005D1BEC"/>
    <w:rsid w:val="005D7565"/>
    <w:rsid w:val="005D7C83"/>
    <w:rsid w:val="005D7DD1"/>
    <w:rsid w:val="005E289C"/>
    <w:rsid w:val="005E3657"/>
    <w:rsid w:val="005F7F02"/>
    <w:rsid w:val="00600369"/>
    <w:rsid w:val="00617710"/>
    <w:rsid w:val="006177B6"/>
    <w:rsid w:val="006246C5"/>
    <w:rsid w:val="00625066"/>
    <w:rsid w:val="00626D7D"/>
    <w:rsid w:val="00633B9A"/>
    <w:rsid w:val="006361FD"/>
    <w:rsid w:val="00645090"/>
    <w:rsid w:val="00650309"/>
    <w:rsid w:val="0065190F"/>
    <w:rsid w:val="00652C2E"/>
    <w:rsid w:val="00657486"/>
    <w:rsid w:val="006622A4"/>
    <w:rsid w:val="00672388"/>
    <w:rsid w:val="00680F54"/>
    <w:rsid w:val="0068136E"/>
    <w:rsid w:val="00690811"/>
    <w:rsid w:val="00691DA9"/>
    <w:rsid w:val="00691E20"/>
    <w:rsid w:val="00694305"/>
    <w:rsid w:val="00695D35"/>
    <w:rsid w:val="006974CE"/>
    <w:rsid w:val="006A41F1"/>
    <w:rsid w:val="006B4668"/>
    <w:rsid w:val="006C6B2A"/>
    <w:rsid w:val="006D5885"/>
    <w:rsid w:val="006E1D56"/>
    <w:rsid w:val="006E5588"/>
    <w:rsid w:val="006F0A70"/>
    <w:rsid w:val="006F6E6D"/>
    <w:rsid w:val="006F7865"/>
    <w:rsid w:val="007067F9"/>
    <w:rsid w:val="007125FC"/>
    <w:rsid w:val="00712767"/>
    <w:rsid w:val="007135D5"/>
    <w:rsid w:val="0071649E"/>
    <w:rsid w:val="00721168"/>
    <w:rsid w:val="00721803"/>
    <w:rsid w:val="0072734C"/>
    <w:rsid w:val="007342B7"/>
    <w:rsid w:val="00735055"/>
    <w:rsid w:val="007374CB"/>
    <w:rsid w:val="00751076"/>
    <w:rsid w:val="00751B66"/>
    <w:rsid w:val="00755F47"/>
    <w:rsid w:val="00756ADF"/>
    <w:rsid w:val="00761158"/>
    <w:rsid w:val="007619E4"/>
    <w:rsid w:val="00762857"/>
    <w:rsid w:val="00764D1D"/>
    <w:rsid w:val="00765565"/>
    <w:rsid w:val="007733FD"/>
    <w:rsid w:val="007764C6"/>
    <w:rsid w:val="0078020D"/>
    <w:rsid w:val="00791EA7"/>
    <w:rsid w:val="00793D85"/>
    <w:rsid w:val="00796055"/>
    <w:rsid w:val="00796BC4"/>
    <w:rsid w:val="00797C9C"/>
    <w:rsid w:val="007A02FA"/>
    <w:rsid w:val="007A080D"/>
    <w:rsid w:val="007A708D"/>
    <w:rsid w:val="007B0DF7"/>
    <w:rsid w:val="007B6438"/>
    <w:rsid w:val="007C201B"/>
    <w:rsid w:val="007C2692"/>
    <w:rsid w:val="007C5427"/>
    <w:rsid w:val="007C6AA8"/>
    <w:rsid w:val="007D0B1A"/>
    <w:rsid w:val="007D12FD"/>
    <w:rsid w:val="007D1AEB"/>
    <w:rsid w:val="007D7135"/>
    <w:rsid w:val="007E41AC"/>
    <w:rsid w:val="007E5D41"/>
    <w:rsid w:val="007E6E01"/>
    <w:rsid w:val="007E7460"/>
    <w:rsid w:val="007E7D28"/>
    <w:rsid w:val="007F1E15"/>
    <w:rsid w:val="00801052"/>
    <w:rsid w:val="008031B4"/>
    <w:rsid w:val="00807213"/>
    <w:rsid w:val="00813DE4"/>
    <w:rsid w:val="00814929"/>
    <w:rsid w:val="0081583B"/>
    <w:rsid w:val="0081676C"/>
    <w:rsid w:val="00822490"/>
    <w:rsid w:val="0082586B"/>
    <w:rsid w:val="00830E37"/>
    <w:rsid w:val="0084148B"/>
    <w:rsid w:val="0084669E"/>
    <w:rsid w:val="00850DFC"/>
    <w:rsid w:val="00857D2B"/>
    <w:rsid w:val="00857FF9"/>
    <w:rsid w:val="008652F5"/>
    <w:rsid w:val="00867339"/>
    <w:rsid w:val="00871264"/>
    <w:rsid w:val="00883B2F"/>
    <w:rsid w:val="00884285"/>
    <w:rsid w:val="008951E5"/>
    <w:rsid w:val="00896AF4"/>
    <w:rsid w:val="008A0809"/>
    <w:rsid w:val="008A6017"/>
    <w:rsid w:val="008B1950"/>
    <w:rsid w:val="008B2F4A"/>
    <w:rsid w:val="008B3416"/>
    <w:rsid w:val="008B7C10"/>
    <w:rsid w:val="008D1D21"/>
    <w:rsid w:val="008D1F85"/>
    <w:rsid w:val="008E203D"/>
    <w:rsid w:val="008E6DD7"/>
    <w:rsid w:val="008F039F"/>
    <w:rsid w:val="008F13B2"/>
    <w:rsid w:val="008F25A8"/>
    <w:rsid w:val="008F273D"/>
    <w:rsid w:val="008F3D0A"/>
    <w:rsid w:val="008F7DB0"/>
    <w:rsid w:val="00903BDF"/>
    <w:rsid w:val="009052AE"/>
    <w:rsid w:val="009052B6"/>
    <w:rsid w:val="00907A13"/>
    <w:rsid w:val="009106E2"/>
    <w:rsid w:val="009113B2"/>
    <w:rsid w:val="00914D1A"/>
    <w:rsid w:val="00917711"/>
    <w:rsid w:val="0093007C"/>
    <w:rsid w:val="00930D74"/>
    <w:rsid w:val="00937908"/>
    <w:rsid w:val="009379D1"/>
    <w:rsid w:val="009442B8"/>
    <w:rsid w:val="00950984"/>
    <w:rsid w:val="009517E2"/>
    <w:rsid w:val="00951D57"/>
    <w:rsid w:val="009522EC"/>
    <w:rsid w:val="00953389"/>
    <w:rsid w:val="00960187"/>
    <w:rsid w:val="00961071"/>
    <w:rsid w:val="00962D74"/>
    <w:rsid w:val="00964240"/>
    <w:rsid w:val="00964350"/>
    <w:rsid w:val="0096465B"/>
    <w:rsid w:val="00965962"/>
    <w:rsid w:val="009679BB"/>
    <w:rsid w:val="0097141A"/>
    <w:rsid w:val="009714EC"/>
    <w:rsid w:val="00984FE2"/>
    <w:rsid w:val="009864D8"/>
    <w:rsid w:val="00987853"/>
    <w:rsid w:val="00991FE3"/>
    <w:rsid w:val="009944FB"/>
    <w:rsid w:val="0099638E"/>
    <w:rsid w:val="009A582E"/>
    <w:rsid w:val="009B053C"/>
    <w:rsid w:val="009B203D"/>
    <w:rsid w:val="009B383A"/>
    <w:rsid w:val="009B4669"/>
    <w:rsid w:val="009B7F3B"/>
    <w:rsid w:val="009C05E1"/>
    <w:rsid w:val="009C20DD"/>
    <w:rsid w:val="009C62DC"/>
    <w:rsid w:val="009C7418"/>
    <w:rsid w:val="009C7A58"/>
    <w:rsid w:val="009D2A66"/>
    <w:rsid w:val="009D655D"/>
    <w:rsid w:val="009D7A43"/>
    <w:rsid w:val="009D7AC3"/>
    <w:rsid w:val="009E0616"/>
    <w:rsid w:val="009E2CCE"/>
    <w:rsid w:val="009E373D"/>
    <w:rsid w:val="009F0F23"/>
    <w:rsid w:val="009F1779"/>
    <w:rsid w:val="009F40A2"/>
    <w:rsid w:val="00A0021B"/>
    <w:rsid w:val="00A16486"/>
    <w:rsid w:val="00A212C9"/>
    <w:rsid w:val="00A21FA4"/>
    <w:rsid w:val="00A225A1"/>
    <w:rsid w:val="00A233B1"/>
    <w:rsid w:val="00A2436E"/>
    <w:rsid w:val="00A268B5"/>
    <w:rsid w:val="00A34B2F"/>
    <w:rsid w:val="00A374A5"/>
    <w:rsid w:val="00A4359E"/>
    <w:rsid w:val="00A4548E"/>
    <w:rsid w:val="00A46DC9"/>
    <w:rsid w:val="00A53D81"/>
    <w:rsid w:val="00A54DC9"/>
    <w:rsid w:val="00A57111"/>
    <w:rsid w:val="00A5753B"/>
    <w:rsid w:val="00A61360"/>
    <w:rsid w:val="00A62D8B"/>
    <w:rsid w:val="00A6520F"/>
    <w:rsid w:val="00A6612F"/>
    <w:rsid w:val="00A81F99"/>
    <w:rsid w:val="00A87474"/>
    <w:rsid w:val="00A919E6"/>
    <w:rsid w:val="00A92C08"/>
    <w:rsid w:val="00A96B7B"/>
    <w:rsid w:val="00AA1C14"/>
    <w:rsid w:val="00AA24A4"/>
    <w:rsid w:val="00AA5AAA"/>
    <w:rsid w:val="00AA5F18"/>
    <w:rsid w:val="00AA6FAE"/>
    <w:rsid w:val="00AB28C6"/>
    <w:rsid w:val="00AB5B07"/>
    <w:rsid w:val="00AB6339"/>
    <w:rsid w:val="00AB6884"/>
    <w:rsid w:val="00AB7605"/>
    <w:rsid w:val="00AC4064"/>
    <w:rsid w:val="00AC4E58"/>
    <w:rsid w:val="00AD0626"/>
    <w:rsid w:val="00AD1D2B"/>
    <w:rsid w:val="00AE1041"/>
    <w:rsid w:val="00AE2AF3"/>
    <w:rsid w:val="00AE2F3E"/>
    <w:rsid w:val="00AE4D21"/>
    <w:rsid w:val="00AE6377"/>
    <w:rsid w:val="00AE642A"/>
    <w:rsid w:val="00AE6B48"/>
    <w:rsid w:val="00AF0F8F"/>
    <w:rsid w:val="00AF3B0A"/>
    <w:rsid w:val="00AF688F"/>
    <w:rsid w:val="00B02A13"/>
    <w:rsid w:val="00B10840"/>
    <w:rsid w:val="00B13332"/>
    <w:rsid w:val="00B13401"/>
    <w:rsid w:val="00B1371D"/>
    <w:rsid w:val="00B13B14"/>
    <w:rsid w:val="00B13BCD"/>
    <w:rsid w:val="00B16FE4"/>
    <w:rsid w:val="00B175CA"/>
    <w:rsid w:val="00B1786D"/>
    <w:rsid w:val="00B20937"/>
    <w:rsid w:val="00B20EB6"/>
    <w:rsid w:val="00B247C9"/>
    <w:rsid w:val="00B32F22"/>
    <w:rsid w:val="00B33747"/>
    <w:rsid w:val="00B370B7"/>
    <w:rsid w:val="00B47095"/>
    <w:rsid w:val="00B51983"/>
    <w:rsid w:val="00B5341C"/>
    <w:rsid w:val="00B53DC5"/>
    <w:rsid w:val="00B5688F"/>
    <w:rsid w:val="00B57707"/>
    <w:rsid w:val="00B67D63"/>
    <w:rsid w:val="00B739F1"/>
    <w:rsid w:val="00B73BC4"/>
    <w:rsid w:val="00B7507A"/>
    <w:rsid w:val="00B7635E"/>
    <w:rsid w:val="00B81410"/>
    <w:rsid w:val="00B81886"/>
    <w:rsid w:val="00B81AC5"/>
    <w:rsid w:val="00B82B66"/>
    <w:rsid w:val="00B83742"/>
    <w:rsid w:val="00B86568"/>
    <w:rsid w:val="00B9186D"/>
    <w:rsid w:val="00B9375B"/>
    <w:rsid w:val="00B968DA"/>
    <w:rsid w:val="00BA07D7"/>
    <w:rsid w:val="00BA2615"/>
    <w:rsid w:val="00BA4EA6"/>
    <w:rsid w:val="00BB0776"/>
    <w:rsid w:val="00BB7DAD"/>
    <w:rsid w:val="00BC2B59"/>
    <w:rsid w:val="00BC3630"/>
    <w:rsid w:val="00BD069E"/>
    <w:rsid w:val="00BD2C7D"/>
    <w:rsid w:val="00BD782E"/>
    <w:rsid w:val="00BE072A"/>
    <w:rsid w:val="00BE0CF2"/>
    <w:rsid w:val="00BE1366"/>
    <w:rsid w:val="00BE1B7E"/>
    <w:rsid w:val="00BE41C3"/>
    <w:rsid w:val="00BF13F2"/>
    <w:rsid w:val="00BF3B03"/>
    <w:rsid w:val="00BF4828"/>
    <w:rsid w:val="00C016A5"/>
    <w:rsid w:val="00C0507A"/>
    <w:rsid w:val="00C07735"/>
    <w:rsid w:val="00C13BCF"/>
    <w:rsid w:val="00C13C18"/>
    <w:rsid w:val="00C2149E"/>
    <w:rsid w:val="00C25C57"/>
    <w:rsid w:val="00C31C22"/>
    <w:rsid w:val="00C332D0"/>
    <w:rsid w:val="00C36CA5"/>
    <w:rsid w:val="00C415A6"/>
    <w:rsid w:val="00C422C7"/>
    <w:rsid w:val="00C437F3"/>
    <w:rsid w:val="00C44635"/>
    <w:rsid w:val="00C50BC8"/>
    <w:rsid w:val="00C53E74"/>
    <w:rsid w:val="00C66517"/>
    <w:rsid w:val="00C66637"/>
    <w:rsid w:val="00C6705E"/>
    <w:rsid w:val="00C67A98"/>
    <w:rsid w:val="00C77395"/>
    <w:rsid w:val="00C84454"/>
    <w:rsid w:val="00C909C6"/>
    <w:rsid w:val="00C954AE"/>
    <w:rsid w:val="00C9787D"/>
    <w:rsid w:val="00CA0B1B"/>
    <w:rsid w:val="00CA1243"/>
    <w:rsid w:val="00CA5D76"/>
    <w:rsid w:val="00CB265B"/>
    <w:rsid w:val="00CB7F7D"/>
    <w:rsid w:val="00CC4E60"/>
    <w:rsid w:val="00CC7B91"/>
    <w:rsid w:val="00CD0D5A"/>
    <w:rsid w:val="00CD179E"/>
    <w:rsid w:val="00CD2C31"/>
    <w:rsid w:val="00CE3D19"/>
    <w:rsid w:val="00CF0A98"/>
    <w:rsid w:val="00CF273F"/>
    <w:rsid w:val="00CF2CB9"/>
    <w:rsid w:val="00CF4BBB"/>
    <w:rsid w:val="00CF7F5C"/>
    <w:rsid w:val="00D07CC7"/>
    <w:rsid w:val="00D17D95"/>
    <w:rsid w:val="00D20606"/>
    <w:rsid w:val="00D31DA6"/>
    <w:rsid w:val="00D32ECB"/>
    <w:rsid w:val="00D345AC"/>
    <w:rsid w:val="00D361EB"/>
    <w:rsid w:val="00D37A90"/>
    <w:rsid w:val="00D450BD"/>
    <w:rsid w:val="00D55244"/>
    <w:rsid w:val="00D55A31"/>
    <w:rsid w:val="00D56F5D"/>
    <w:rsid w:val="00D6225C"/>
    <w:rsid w:val="00D64027"/>
    <w:rsid w:val="00D6507B"/>
    <w:rsid w:val="00D66D34"/>
    <w:rsid w:val="00D71AF1"/>
    <w:rsid w:val="00D81E9E"/>
    <w:rsid w:val="00D90250"/>
    <w:rsid w:val="00D92AD8"/>
    <w:rsid w:val="00D93A11"/>
    <w:rsid w:val="00DB4528"/>
    <w:rsid w:val="00DC37BC"/>
    <w:rsid w:val="00DD3376"/>
    <w:rsid w:val="00DD439C"/>
    <w:rsid w:val="00DD5AE4"/>
    <w:rsid w:val="00DD76FF"/>
    <w:rsid w:val="00DE64A0"/>
    <w:rsid w:val="00DF05F4"/>
    <w:rsid w:val="00DF07D2"/>
    <w:rsid w:val="00DF3C70"/>
    <w:rsid w:val="00DF7D26"/>
    <w:rsid w:val="00E012DC"/>
    <w:rsid w:val="00E02D82"/>
    <w:rsid w:val="00E054F8"/>
    <w:rsid w:val="00E0606B"/>
    <w:rsid w:val="00E0665D"/>
    <w:rsid w:val="00E13119"/>
    <w:rsid w:val="00E1463E"/>
    <w:rsid w:val="00E15337"/>
    <w:rsid w:val="00E22605"/>
    <w:rsid w:val="00E24F77"/>
    <w:rsid w:val="00E2516E"/>
    <w:rsid w:val="00E26E5C"/>
    <w:rsid w:val="00E30D6B"/>
    <w:rsid w:val="00E34E69"/>
    <w:rsid w:val="00E35176"/>
    <w:rsid w:val="00E377DE"/>
    <w:rsid w:val="00E40AB3"/>
    <w:rsid w:val="00E44F39"/>
    <w:rsid w:val="00E45FA2"/>
    <w:rsid w:val="00E47C93"/>
    <w:rsid w:val="00E6565C"/>
    <w:rsid w:val="00E65A3D"/>
    <w:rsid w:val="00E662B7"/>
    <w:rsid w:val="00E701D6"/>
    <w:rsid w:val="00E702BF"/>
    <w:rsid w:val="00E722AD"/>
    <w:rsid w:val="00E76486"/>
    <w:rsid w:val="00E8282B"/>
    <w:rsid w:val="00E91E13"/>
    <w:rsid w:val="00E959C2"/>
    <w:rsid w:val="00EA0E8B"/>
    <w:rsid w:val="00EA11AC"/>
    <w:rsid w:val="00EB3021"/>
    <w:rsid w:val="00EB47CD"/>
    <w:rsid w:val="00EB4FDD"/>
    <w:rsid w:val="00EB5A2B"/>
    <w:rsid w:val="00EC0AC8"/>
    <w:rsid w:val="00EC2D9A"/>
    <w:rsid w:val="00EC707C"/>
    <w:rsid w:val="00ED0FB5"/>
    <w:rsid w:val="00ED64E6"/>
    <w:rsid w:val="00EE0FD6"/>
    <w:rsid w:val="00EE33DB"/>
    <w:rsid w:val="00EF2717"/>
    <w:rsid w:val="00EF503A"/>
    <w:rsid w:val="00F00608"/>
    <w:rsid w:val="00F02132"/>
    <w:rsid w:val="00F06CAC"/>
    <w:rsid w:val="00F10304"/>
    <w:rsid w:val="00F11AA6"/>
    <w:rsid w:val="00F13293"/>
    <w:rsid w:val="00F2119F"/>
    <w:rsid w:val="00F23DC0"/>
    <w:rsid w:val="00F24405"/>
    <w:rsid w:val="00F30E8A"/>
    <w:rsid w:val="00F40BF1"/>
    <w:rsid w:val="00F505B5"/>
    <w:rsid w:val="00F525FD"/>
    <w:rsid w:val="00F56917"/>
    <w:rsid w:val="00F64A5B"/>
    <w:rsid w:val="00F65958"/>
    <w:rsid w:val="00F67FB6"/>
    <w:rsid w:val="00F71753"/>
    <w:rsid w:val="00F72992"/>
    <w:rsid w:val="00F7682B"/>
    <w:rsid w:val="00F77069"/>
    <w:rsid w:val="00F87D68"/>
    <w:rsid w:val="00F90791"/>
    <w:rsid w:val="00F9412D"/>
    <w:rsid w:val="00FA16A4"/>
    <w:rsid w:val="00FA67D7"/>
    <w:rsid w:val="00FB0024"/>
    <w:rsid w:val="00FB0A66"/>
    <w:rsid w:val="00FB3FBB"/>
    <w:rsid w:val="00FB7FB4"/>
    <w:rsid w:val="00FC0E84"/>
    <w:rsid w:val="00FD17A1"/>
    <w:rsid w:val="00FD68D5"/>
    <w:rsid w:val="00FD770B"/>
    <w:rsid w:val="00FD7EB3"/>
    <w:rsid w:val="00FE18D2"/>
    <w:rsid w:val="00FF00A4"/>
    <w:rsid w:val="00FF0965"/>
    <w:rsid w:val="00FF098C"/>
    <w:rsid w:val="00FF188E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EDC8B"/>
  <w15:docId w15:val="{DD2A6545-E392-42FF-A615-C8C2D50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994"/>
    <w:pPr>
      <w:keepNext/>
      <w:jc w:val="right"/>
      <w:outlineLvl w:val="0"/>
    </w:pPr>
    <w:rPr>
      <w:rFonts w:ascii="Times New Roman CYR" w:eastAsia="Calibri" w:hAnsi="Times New Roman CYR"/>
      <w:color w:val="0000FF"/>
      <w:sz w:val="20"/>
      <w:szCs w:val="20"/>
    </w:rPr>
  </w:style>
  <w:style w:type="paragraph" w:styleId="20">
    <w:name w:val="heading 2"/>
    <w:basedOn w:val="a"/>
    <w:next w:val="a"/>
    <w:link w:val="21"/>
    <w:uiPriority w:val="9"/>
    <w:unhideWhenUsed/>
    <w:qFormat/>
    <w:rsid w:val="00FB7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7A0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rsid w:val="007A02FA"/>
    <w:rPr>
      <w:color w:val="0000FF"/>
      <w:u w:val="single"/>
    </w:rPr>
  </w:style>
  <w:style w:type="paragraph" w:customStyle="1" w:styleId="22">
    <w:name w:val="Обычный2"/>
    <w:rsid w:val="007A0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7A02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3"/>
    <w:next w:val="3"/>
    <w:rsid w:val="007A02FA"/>
    <w:pPr>
      <w:keepNext/>
      <w:jc w:val="center"/>
      <w:outlineLvl w:val="0"/>
    </w:pPr>
    <w:rPr>
      <w:b/>
      <w:sz w:val="32"/>
    </w:rPr>
  </w:style>
  <w:style w:type="paragraph" w:styleId="a4">
    <w:name w:val="Balloon Text"/>
    <w:basedOn w:val="a"/>
    <w:link w:val="a5"/>
    <w:semiHidden/>
    <w:unhideWhenUsed/>
    <w:rsid w:val="009177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9177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бычный4"/>
    <w:rsid w:val="00AF68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A5F18"/>
    <w:pPr>
      <w:ind w:left="720"/>
      <w:contextualSpacing/>
    </w:pPr>
  </w:style>
  <w:style w:type="paragraph" w:customStyle="1" w:styleId="Normal1">
    <w:name w:val="Normal1"/>
    <w:uiPriority w:val="99"/>
    <w:rsid w:val="00C422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0994"/>
    <w:rPr>
      <w:rFonts w:ascii="Times New Roman CYR" w:eastAsia="Calibri" w:hAnsi="Times New Roman CYR" w:cs="Times New Roman"/>
      <w:color w:val="0000FF"/>
      <w:sz w:val="20"/>
      <w:szCs w:val="20"/>
      <w:lang w:eastAsia="ru-RU"/>
    </w:rPr>
  </w:style>
  <w:style w:type="paragraph" w:customStyle="1" w:styleId="ConsPlusNormal">
    <w:name w:val="ConsPlusNormal"/>
    <w:rsid w:val="00360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0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60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6099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6099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36099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60994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semiHidden/>
    <w:rsid w:val="00360994"/>
    <w:pPr>
      <w:spacing w:line="480" w:lineRule="auto"/>
      <w:ind w:firstLine="709"/>
      <w:jc w:val="both"/>
    </w:pPr>
    <w:rPr>
      <w:rFonts w:ascii="Times New Roman CYR" w:eastAsia="Calibri" w:hAnsi="Times New Roman CYR"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360994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styleId="ad">
    <w:name w:val="annotation reference"/>
    <w:semiHidden/>
    <w:rsid w:val="00360994"/>
    <w:rPr>
      <w:rFonts w:cs="Times New Roman"/>
      <w:sz w:val="16"/>
      <w:szCs w:val="16"/>
    </w:rPr>
  </w:style>
  <w:style w:type="table" w:styleId="ae">
    <w:name w:val="Table Grid"/>
    <w:basedOn w:val="a1"/>
    <w:uiPriority w:val="59"/>
    <w:rsid w:val="003609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semiHidden/>
    <w:rsid w:val="00360994"/>
    <w:pPr>
      <w:spacing w:after="200" w:line="276" w:lineRule="auto"/>
      <w:ind w:firstLine="0"/>
      <w:jc w:val="left"/>
    </w:pPr>
    <w:rPr>
      <w:b/>
      <w:bCs/>
    </w:rPr>
  </w:style>
  <w:style w:type="character" w:customStyle="1" w:styleId="af0">
    <w:name w:val="Тема примечания Знак"/>
    <w:basedOn w:val="ac"/>
    <w:link w:val="af"/>
    <w:semiHidden/>
    <w:rsid w:val="00360994"/>
    <w:rPr>
      <w:rFonts w:ascii="Times New Roman CYR" w:eastAsia="Calibri" w:hAnsi="Times New Roman CYR" w:cs="Times New Roman"/>
      <w:b/>
      <w:bCs/>
      <w:sz w:val="20"/>
      <w:szCs w:val="20"/>
      <w:lang w:eastAsia="ru-RU"/>
    </w:rPr>
  </w:style>
  <w:style w:type="numbering" w:styleId="111111">
    <w:name w:val="Outline List 2"/>
    <w:basedOn w:val="a2"/>
    <w:rsid w:val="00360994"/>
    <w:pPr>
      <w:numPr>
        <w:numId w:val="8"/>
      </w:numPr>
    </w:pPr>
  </w:style>
  <w:style w:type="paragraph" w:styleId="af1">
    <w:name w:val="footnote text"/>
    <w:basedOn w:val="a"/>
    <w:link w:val="af2"/>
    <w:uiPriority w:val="99"/>
    <w:rsid w:val="00360994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609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rsid w:val="00360994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3609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F02132"/>
  </w:style>
  <w:style w:type="table" w:customStyle="1" w:styleId="14">
    <w:name w:val="Сетка таблицы1"/>
    <w:basedOn w:val="a1"/>
    <w:next w:val="ae"/>
    <w:rsid w:val="00F021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2"/>
    <w:next w:val="111111"/>
    <w:rsid w:val="00F02132"/>
  </w:style>
  <w:style w:type="table" w:customStyle="1" w:styleId="23">
    <w:name w:val="Сетка таблицы2"/>
    <w:basedOn w:val="a1"/>
    <w:next w:val="ae"/>
    <w:uiPriority w:val="59"/>
    <w:rsid w:val="009B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FB7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4">
    <w:name w:val="Normal (Web)"/>
    <w:basedOn w:val="a"/>
    <w:rsid w:val="00FB7FB4"/>
    <w:pPr>
      <w:spacing w:before="100" w:beforeAutospacing="1" w:after="100" w:afterAutospacing="1"/>
      <w:ind w:firstLine="709"/>
      <w:jc w:val="both"/>
    </w:pPr>
  </w:style>
  <w:style w:type="character" w:styleId="af5">
    <w:name w:val="Strong"/>
    <w:qFormat/>
    <w:rsid w:val="00FB7FB4"/>
    <w:rPr>
      <w:b/>
      <w:bCs/>
    </w:rPr>
  </w:style>
  <w:style w:type="paragraph" w:styleId="2">
    <w:name w:val="List Bullet 2"/>
    <w:basedOn w:val="a"/>
    <w:link w:val="24"/>
    <w:rsid w:val="00FB7FB4"/>
    <w:pPr>
      <w:numPr>
        <w:numId w:val="17"/>
      </w:numPr>
    </w:pPr>
  </w:style>
  <w:style w:type="character" w:customStyle="1" w:styleId="24">
    <w:name w:val="Маркированный список 2 Знак"/>
    <w:link w:val="2"/>
    <w:rsid w:val="00FB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FB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0">
    <w:name w:val="Сетка таблицы3"/>
    <w:basedOn w:val="a1"/>
    <w:next w:val="ae"/>
    <w:rsid w:val="00FD17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e"/>
    <w:rsid w:val="00E351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7D1A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D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1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3F3A14991ECC33E193D99E098AD307B4BB5DB28B0CE5896CB79F368E93CC22D22FDC1CAD256B6G6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A325-7B22-4CE6-8DA0-7D0A0FA4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 Павел Александрович</dc:creator>
  <cp:lastModifiedBy>отдел конкурсов</cp:lastModifiedBy>
  <cp:revision>214</cp:revision>
  <cp:lastPrinted>2017-08-21T10:46:00Z</cp:lastPrinted>
  <dcterms:created xsi:type="dcterms:W3CDTF">2015-12-15T05:50:00Z</dcterms:created>
  <dcterms:modified xsi:type="dcterms:W3CDTF">2018-01-30T06:30:00Z</dcterms:modified>
</cp:coreProperties>
</file>