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12" w:rsidRPr="00C14F6C" w:rsidRDefault="00093C12" w:rsidP="00093C12">
      <w:pPr>
        <w:shd w:val="clear" w:color="auto" w:fill="FFFFFF"/>
        <w:ind w:left="1234"/>
        <w:jc w:val="center"/>
        <w:rPr>
          <w:b/>
          <w:bCs/>
          <w:spacing w:val="-1"/>
          <w:sz w:val="32"/>
          <w:szCs w:val="32"/>
        </w:rPr>
      </w:pPr>
      <w:r w:rsidRPr="00C14F6C">
        <w:rPr>
          <w:b/>
          <w:bCs/>
          <w:spacing w:val="-1"/>
          <w:sz w:val="32"/>
          <w:szCs w:val="32"/>
        </w:rPr>
        <w:t xml:space="preserve">Информация о положении на рынке труда </w:t>
      </w:r>
    </w:p>
    <w:p w:rsidR="00093C12" w:rsidRPr="00C14F6C" w:rsidRDefault="00093C12" w:rsidP="00093C12">
      <w:pPr>
        <w:shd w:val="clear" w:color="auto" w:fill="FFFFFF"/>
        <w:ind w:left="1234"/>
        <w:jc w:val="center"/>
        <w:rPr>
          <w:b/>
          <w:bCs/>
          <w:spacing w:val="-1"/>
          <w:sz w:val="32"/>
          <w:szCs w:val="32"/>
        </w:rPr>
      </w:pPr>
      <w:r w:rsidRPr="00C14F6C">
        <w:rPr>
          <w:b/>
          <w:bCs/>
          <w:spacing w:val="-1"/>
          <w:sz w:val="32"/>
          <w:szCs w:val="32"/>
        </w:rPr>
        <w:t>Нефтеюганского  региона на 01.10.2017</w:t>
      </w:r>
    </w:p>
    <w:p w:rsidR="00093C12" w:rsidRDefault="00093C12" w:rsidP="00093C12">
      <w:pPr>
        <w:pStyle w:val="Iauiue"/>
        <w:rPr>
          <w:sz w:val="24"/>
        </w:rPr>
      </w:pPr>
    </w:p>
    <w:p w:rsidR="00093C12" w:rsidRPr="00C14F6C" w:rsidRDefault="00093C12" w:rsidP="00093C12">
      <w:pPr>
        <w:ind w:firstLine="708"/>
        <w:jc w:val="both"/>
        <w:rPr>
          <w:sz w:val="28"/>
          <w:szCs w:val="28"/>
        </w:rPr>
      </w:pPr>
      <w:r w:rsidRPr="00C14F6C">
        <w:rPr>
          <w:sz w:val="28"/>
          <w:szCs w:val="28"/>
        </w:rPr>
        <w:t>Нефтеюганский регион на сегодняшний день остается одним из наиболее благополучных территорий округа. Ситуация на рынке труда сохраняет свою стабильность. К наиболее актуальным направлениям региональной экономики можно отнести такие направления, как: «Строительство и архитектура», «Энергетика», «Автоматика и управление», «Транспорт и связь», «Образование и педагогика», «Здравоохранение», развитие которых увеличивает спрос на трудовые ресурсы.</w:t>
      </w:r>
    </w:p>
    <w:p w:rsidR="00093C12" w:rsidRPr="00C14F6C" w:rsidRDefault="00093C12" w:rsidP="00093C12">
      <w:pPr>
        <w:ind w:firstLine="708"/>
        <w:jc w:val="both"/>
        <w:rPr>
          <w:sz w:val="28"/>
          <w:szCs w:val="28"/>
        </w:rPr>
      </w:pPr>
      <w:r w:rsidRPr="00C14F6C">
        <w:rPr>
          <w:sz w:val="28"/>
          <w:szCs w:val="28"/>
        </w:rPr>
        <w:t xml:space="preserve"> Развитие социально-экономической ситуации складывается следующим образом: число предприятий и организаций, зарегистрированных в базе данных Статистического регистра </w:t>
      </w:r>
      <w:r w:rsidRPr="00C14F6C">
        <w:rPr>
          <w:b/>
          <w:sz w:val="28"/>
          <w:szCs w:val="28"/>
        </w:rPr>
        <w:t xml:space="preserve">хозяйствующих субъектов,  </w:t>
      </w:r>
      <w:r w:rsidRPr="00C14F6C">
        <w:rPr>
          <w:sz w:val="28"/>
          <w:szCs w:val="28"/>
        </w:rPr>
        <w:t xml:space="preserve">предоставляющих отчеты в органы Федеральной налоговой службы России,  в том числе о наличии прибыли и движении денежных средств, по состоянию  на 01 июля 2017 составило 1 505 единиц по </w:t>
      </w:r>
      <w:proofErr w:type="spellStart"/>
      <w:r w:rsidRPr="00C14F6C">
        <w:rPr>
          <w:sz w:val="28"/>
          <w:szCs w:val="28"/>
        </w:rPr>
        <w:t>г</w:t>
      </w:r>
      <w:proofErr w:type="gramStart"/>
      <w:r w:rsidRPr="00C14F6C">
        <w:rPr>
          <w:sz w:val="28"/>
          <w:szCs w:val="28"/>
        </w:rPr>
        <w:t>.Н</w:t>
      </w:r>
      <w:proofErr w:type="gramEnd"/>
      <w:r w:rsidRPr="00C14F6C">
        <w:rPr>
          <w:sz w:val="28"/>
          <w:szCs w:val="28"/>
        </w:rPr>
        <w:t>ефтеюганску</w:t>
      </w:r>
      <w:proofErr w:type="spellEnd"/>
      <w:r w:rsidRPr="00C14F6C">
        <w:rPr>
          <w:sz w:val="28"/>
          <w:szCs w:val="28"/>
        </w:rPr>
        <w:t xml:space="preserve"> и 357 единиц по </w:t>
      </w:r>
      <w:proofErr w:type="spellStart"/>
      <w:r w:rsidRPr="00C14F6C">
        <w:rPr>
          <w:sz w:val="28"/>
          <w:szCs w:val="28"/>
        </w:rPr>
        <w:t>Нефтеюганскому</w:t>
      </w:r>
      <w:proofErr w:type="spellEnd"/>
      <w:r w:rsidRPr="00C14F6C">
        <w:rPr>
          <w:sz w:val="28"/>
          <w:szCs w:val="28"/>
        </w:rPr>
        <w:t xml:space="preserve"> району. </w:t>
      </w:r>
      <w:r w:rsidRPr="00C14F6C">
        <w:rPr>
          <w:b/>
          <w:sz w:val="28"/>
          <w:szCs w:val="28"/>
        </w:rPr>
        <w:t>Индивидуальных предпринимателей</w:t>
      </w:r>
      <w:r w:rsidRPr="00C14F6C">
        <w:rPr>
          <w:sz w:val="28"/>
          <w:szCs w:val="28"/>
        </w:rPr>
        <w:t xml:space="preserve"> зарегистрировано 2 720 единиц и 1 013 единиц соответственно.  Расчетная </w:t>
      </w:r>
      <w:r w:rsidRPr="00C14F6C">
        <w:rPr>
          <w:b/>
          <w:sz w:val="28"/>
          <w:szCs w:val="28"/>
        </w:rPr>
        <w:t>численность населения</w:t>
      </w:r>
      <w:r w:rsidRPr="00C14F6C">
        <w:rPr>
          <w:sz w:val="28"/>
          <w:szCs w:val="28"/>
        </w:rPr>
        <w:t xml:space="preserve"> по состоянию на 01 июля 2017 года по городу Нефтеюганску составляет 126 400 человек, по </w:t>
      </w:r>
      <w:proofErr w:type="spellStart"/>
      <w:r w:rsidRPr="00C14F6C">
        <w:rPr>
          <w:sz w:val="28"/>
          <w:szCs w:val="28"/>
        </w:rPr>
        <w:t>Нефтеюганскому</w:t>
      </w:r>
      <w:proofErr w:type="spellEnd"/>
      <w:r w:rsidRPr="00C14F6C">
        <w:rPr>
          <w:sz w:val="28"/>
          <w:szCs w:val="28"/>
        </w:rPr>
        <w:t xml:space="preserve"> району – 45 214 человек, из них доля </w:t>
      </w:r>
      <w:r w:rsidRPr="00C14F6C">
        <w:rPr>
          <w:b/>
          <w:sz w:val="28"/>
          <w:szCs w:val="28"/>
        </w:rPr>
        <w:t>в трудоспособном возрасте</w:t>
      </w:r>
      <w:r w:rsidRPr="00C14F6C">
        <w:rPr>
          <w:sz w:val="28"/>
          <w:szCs w:val="28"/>
        </w:rPr>
        <w:t xml:space="preserve"> составляет 60,88 % и 64,80 % соответственно. </w:t>
      </w:r>
    </w:p>
    <w:p w:rsidR="00093C12" w:rsidRPr="00C14F6C" w:rsidRDefault="00093C12" w:rsidP="00093C12">
      <w:pPr>
        <w:ind w:firstLine="708"/>
        <w:jc w:val="both"/>
        <w:rPr>
          <w:sz w:val="28"/>
          <w:szCs w:val="28"/>
        </w:rPr>
      </w:pPr>
      <w:r w:rsidRPr="00C14F6C">
        <w:rPr>
          <w:sz w:val="28"/>
          <w:szCs w:val="28"/>
        </w:rPr>
        <w:t xml:space="preserve">Численность </w:t>
      </w:r>
      <w:r w:rsidRPr="00C14F6C">
        <w:rPr>
          <w:b/>
          <w:sz w:val="28"/>
          <w:szCs w:val="28"/>
        </w:rPr>
        <w:t>занятого в экономике</w:t>
      </w:r>
      <w:r w:rsidRPr="00C14F6C">
        <w:rPr>
          <w:sz w:val="28"/>
          <w:szCs w:val="28"/>
        </w:rPr>
        <w:t xml:space="preserve"> населения на 01 июля 2017 года  по городу Нефтеюганску составляет  56 780 человек, по </w:t>
      </w:r>
      <w:proofErr w:type="spellStart"/>
      <w:r w:rsidRPr="00C14F6C">
        <w:rPr>
          <w:sz w:val="28"/>
          <w:szCs w:val="28"/>
        </w:rPr>
        <w:t>Нефтеюганскому</w:t>
      </w:r>
      <w:proofErr w:type="spellEnd"/>
      <w:r w:rsidRPr="00C14F6C">
        <w:rPr>
          <w:sz w:val="28"/>
          <w:szCs w:val="28"/>
        </w:rPr>
        <w:t xml:space="preserve"> району – 31 044 человека.  </w:t>
      </w:r>
      <w:proofErr w:type="gramStart"/>
      <w:r w:rsidRPr="00C14F6C">
        <w:rPr>
          <w:b/>
          <w:sz w:val="28"/>
          <w:szCs w:val="28"/>
        </w:rPr>
        <w:t>Численность экономически активного населения</w:t>
      </w:r>
      <w:r w:rsidRPr="00C14F6C">
        <w:rPr>
          <w:sz w:val="28"/>
          <w:szCs w:val="28"/>
        </w:rPr>
        <w:t xml:space="preserve">  по городу Нефтеюганску составляет            70 150 человек, по </w:t>
      </w:r>
      <w:proofErr w:type="spellStart"/>
      <w:r w:rsidRPr="00C14F6C">
        <w:rPr>
          <w:sz w:val="28"/>
          <w:szCs w:val="28"/>
        </w:rPr>
        <w:t>Нефтеюганскому</w:t>
      </w:r>
      <w:proofErr w:type="spellEnd"/>
      <w:r w:rsidRPr="00C14F6C">
        <w:rPr>
          <w:sz w:val="28"/>
          <w:szCs w:val="28"/>
        </w:rPr>
        <w:t xml:space="preserve"> району - 31 065 человек.   </w:t>
      </w:r>
      <w:proofErr w:type="gramEnd"/>
    </w:p>
    <w:p w:rsidR="00093C12" w:rsidRPr="00C14F6C" w:rsidRDefault="00093C12" w:rsidP="00093C12">
      <w:pPr>
        <w:pStyle w:val="3"/>
        <w:ind w:left="0" w:right="-52" w:firstLine="708"/>
        <w:jc w:val="both"/>
        <w:rPr>
          <w:b w:val="0"/>
          <w:sz w:val="28"/>
          <w:szCs w:val="28"/>
        </w:rPr>
      </w:pPr>
      <w:r w:rsidRPr="00C14F6C">
        <w:rPr>
          <w:b w:val="0"/>
          <w:sz w:val="28"/>
          <w:szCs w:val="28"/>
        </w:rPr>
        <w:t>В сентябре 2017 года за государственными услугами в области содействия занятости населения обратились  176  человек, в том числе 142 жителей  города Нефтеюганска, 35 Нефтеюганского района, из них за содействием в поиске подходящей работы 143  человека (город – 105, район – 35).</w:t>
      </w:r>
    </w:p>
    <w:p w:rsidR="00093C12" w:rsidRPr="00C14F6C" w:rsidRDefault="00093C12" w:rsidP="00093C12">
      <w:pPr>
        <w:ind w:firstLine="708"/>
        <w:jc w:val="both"/>
        <w:rPr>
          <w:w w:val="110"/>
          <w:sz w:val="28"/>
          <w:szCs w:val="28"/>
        </w:rPr>
      </w:pPr>
      <w:r w:rsidRPr="00C14F6C">
        <w:rPr>
          <w:sz w:val="28"/>
          <w:szCs w:val="28"/>
        </w:rPr>
        <w:t xml:space="preserve">На 01 октября 2017 года </w:t>
      </w:r>
      <w:r w:rsidRPr="00C14F6C">
        <w:rPr>
          <w:w w:val="110"/>
          <w:sz w:val="28"/>
          <w:szCs w:val="28"/>
        </w:rPr>
        <w:t xml:space="preserve">численность граждан, </w:t>
      </w:r>
      <w:r w:rsidRPr="00C14F6C">
        <w:rPr>
          <w:b/>
          <w:w w:val="110"/>
          <w:sz w:val="28"/>
          <w:szCs w:val="28"/>
        </w:rPr>
        <w:t>обратившихся за содействием в поиске подходящей работы,</w:t>
      </w:r>
      <w:r w:rsidRPr="00C14F6C">
        <w:rPr>
          <w:w w:val="110"/>
          <w:sz w:val="28"/>
          <w:szCs w:val="28"/>
        </w:rPr>
        <w:t xml:space="preserve"> составила 268 человек (город - 214, район – 54).</w:t>
      </w:r>
    </w:p>
    <w:p w:rsidR="00093C12" w:rsidRPr="00C14F6C" w:rsidRDefault="00093C12" w:rsidP="00093C12">
      <w:pPr>
        <w:ind w:firstLine="708"/>
        <w:jc w:val="both"/>
        <w:rPr>
          <w:spacing w:val="-1"/>
          <w:sz w:val="28"/>
          <w:szCs w:val="28"/>
        </w:rPr>
      </w:pPr>
      <w:r w:rsidRPr="00C14F6C">
        <w:rPr>
          <w:w w:val="110"/>
          <w:sz w:val="28"/>
          <w:szCs w:val="28"/>
        </w:rPr>
        <w:t>В сентябре 2017 года признано безработными 25 человек (город - 17, район – 8).</w:t>
      </w:r>
      <w:r>
        <w:rPr>
          <w:w w:val="110"/>
          <w:sz w:val="28"/>
          <w:szCs w:val="28"/>
        </w:rPr>
        <w:t xml:space="preserve"> </w:t>
      </w:r>
      <w:r w:rsidRPr="00C14F6C">
        <w:rPr>
          <w:w w:val="110"/>
          <w:sz w:val="28"/>
          <w:szCs w:val="28"/>
        </w:rPr>
        <w:t xml:space="preserve">На 01 октября 2017 года </w:t>
      </w:r>
      <w:r w:rsidRPr="00C14F6C">
        <w:rPr>
          <w:b/>
          <w:w w:val="110"/>
          <w:sz w:val="28"/>
          <w:szCs w:val="28"/>
        </w:rPr>
        <w:t>численность безработных граждан</w:t>
      </w:r>
      <w:r w:rsidRPr="00C14F6C">
        <w:rPr>
          <w:sz w:val="28"/>
          <w:szCs w:val="28"/>
        </w:rPr>
        <w:t xml:space="preserve"> составляет 75 человек </w:t>
      </w:r>
      <w:r w:rsidRPr="00C14F6C">
        <w:rPr>
          <w:spacing w:val="-1"/>
          <w:sz w:val="28"/>
          <w:szCs w:val="28"/>
        </w:rPr>
        <w:t xml:space="preserve">(город – 55,  район – 20). </w:t>
      </w:r>
    </w:p>
    <w:p w:rsidR="00093C12" w:rsidRPr="00C14F6C" w:rsidRDefault="00093C12" w:rsidP="00093C12">
      <w:pPr>
        <w:ind w:firstLine="709"/>
        <w:jc w:val="both"/>
        <w:rPr>
          <w:sz w:val="28"/>
          <w:szCs w:val="28"/>
        </w:rPr>
      </w:pPr>
      <w:r w:rsidRPr="00C14F6C">
        <w:rPr>
          <w:b/>
          <w:spacing w:val="-1"/>
          <w:sz w:val="28"/>
          <w:szCs w:val="28"/>
        </w:rPr>
        <w:t xml:space="preserve">Уровень </w:t>
      </w:r>
      <w:r w:rsidRPr="00C14F6C">
        <w:rPr>
          <w:b/>
          <w:sz w:val="28"/>
          <w:szCs w:val="28"/>
        </w:rPr>
        <w:t>регистрируемой безработицы</w:t>
      </w:r>
      <w:r w:rsidRPr="00C14F6C">
        <w:rPr>
          <w:sz w:val="28"/>
          <w:szCs w:val="28"/>
        </w:rPr>
        <w:t xml:space="preserve"> по городу 0,08%, по району 0,07 %.</w:t>
      </w:r>
    </w:p>
    <w:p w:rsidR="00093C12" w:rsidRPr="00C14F6C" w:rsidRDefault="00093C12" w:rsidP="00093C12">
      <w:pPr>
        <w:ind w:firstLine="709"/>
        <w:jc w:val="both"/>
        <w:rPr>
          <w:sz w:val="28"/>
          <w:szCs w:val="28"/>
        </w:rPr>
      </w:pPr>
      <w:r w:rsidRPr="00C14F6C">
        <w:rPr>
          <w:b/>
          <w:sz w:val="28"/>
          <w:szCs w:val="28"/>
        </w:rPr>
        <w:t>Демографический состав</w:t>
      </w:r>
      <w:r w:rsidRPr="00C14F6C">
        <w:rPr>
          <w:sz w:val="28"/>
          <w:szCs w:val="28"/>
        </w:rPr>
        <w:t xml:space="preserve"> безработных граждан на 01 октября 2017 года распределился следующим образом: доля женщин от числа безработных составила  64 %, соответственно,  доля мужчин составила 36 %.</w:t>
      </w:r>
    </w:p>
    <w:p w:rsidR="00093C12" w:rsidRPr="00C14F6C" w:rsidRDefault="00093C12" w:rsidP="00093C12">
      <w:pPr>
        <w:ind w:firstLine="708"/>
        <w:jc w:val="both"/>
        <w:rPr>
          <w:sz w:val="28"/>
          <w:szCs w:val="28"/>
        </w:rPr>
      </w:pPr>
      <w:r w:rsidRPr="00C14F6C">
        <w:rPr>
          <w:b/>
          <w:sz w:val="28"/>
          <w:szCs w:val="28"/>
        </w:rPr>
        <w:t>По образованию</w:t>
      </w:r>
      <w:r w:rsidRPr="00C14F6C">
        <w:rPr>
          <w:sz w:val="28"/>
          <w:szCs w:val="28"/>
        </w:rPr>
        <w:t xml:space="preserve"> состав безработных имеет следующую структуру:</w:t>
      </w:r>
    </w:p>
    <w:p w:rsidR="00093C12" w:rsidRPr="00C14F6C" w:rsidRDefault="00093C12" w:rsidP="00093C12">
      <w:pPr>
        <w:jc w:val="both"/>
        <w:rPr>
          <w:sz w:val="28"/>
          <w:szCs w:val="28"/>
        </w:rPr>
      </w:pPr>
      <w:r w:rsidRPr="00C14F6C">
        <w:rPr>
          <w:sz w:val="28"/>
          <w:szCs w:val="28"/>
        </w:rPr>
        <w:lastRenderedPageBreak/>
        <w:t>- высшее профессиональное  образование имеют – 35 человек  (46,7 %)  от  общего числа   безработных граждан);</w:t>
      </w:r>
    </w:p>
    <w:p w:rsidR="00093C12" w:rsidRPr="00C14F6C" w:rsidRDefault="00093C12" w:rsidP="00093C12">
      <w:pPr>
        <w:jc w:val="both"/>
        <w:rPr>
          <w:sz w:val="28"/>
          <w:szCs w:val="28"/>
        </w:rPr>
      </w:pPr>
      <w:r w:rsidRPr="00C14F6C">
        <w:rPr>
          <w:sz w:val="28"/>
          <w:szCs w:val="28"/>
        </w:rPr>
        <w:t>-  среднее профессиональное образование –  17 человек (22,7 %);</w:t>
      </w:r>
    </w:p>
    <w:p w:rsidR="00093C12" w:rsidRPr="00C14F6C" w:rsidRDefault="00093C12" w:rsidP="00093C12">
      <w:pPr>
        <w:jc w:val="both"/>
        <w:rPr>
          <w:sz w:val="28"/>
          <w:szCs w:val="28"/>
        </w:rPr>
      </w:pPr>
      <w:r w:rsidRPr="00C14F6C">
        <w:rPr>
          <w:sz w:val="28"/>
          <w:szCs w:val="28"/>
        </w:rPr>
        <w:t>-  имеют среднее (полное) общее образование –  5 человек (6,6 %);</w:t>
      </w:r>
    </w:p>
    <w:p w:rsidR="00093C12" w:rsidRPr="00C14F6C" w:rsidRDefault="00093C12" w:rsidP="00093C12">
      <w:pPr>
        <w:jc w:val="both"/>
        <w:rPr>
          <w:sz w:val="28"/>
          <w:szCs w:val="28"/>
        </w:rPr>
      </w:pPr>
      <w:r w:rsidRPr="00C14F6C">
        <w:rPr>
          <w:sz w:val="28"/>
          <w:szCs w:val="28"/>
        </w:rPr>
        <w:t>-  имеют основное общее образование – 9 человек (12 %);</w:t>
      </w:r>
    </w:p>
    <w:p w:rsidR="00093C12" w:rsidRPr="00C14F6C" w:rsidRDefault="00093C12" w:rsidP="00093C12">
      <w:pPr>
        <w:jc w:val="both"/>
        <w:rPr>
          <w:sz w:val="28"/>
          <w:szCs w:val="28"/>
        </w:rPr>
      </w:pPr>
      <w:r w:rsidRPr="00C14F6C">
        <w:rPr>
          <w:sz w:val="28"/>
          <w:szCs w:val="28"/>
        </w:rPr>
        <w:t>-  не имеют основного общего образования –  9 человек (12 %).</w:t>
      </w:r>
    </w:p>
    <w:p w:rsidR="00093C12" w:rsidRPr="00C14F6C" w:rsidRDefault="00093C12" w:rsidP="00093C12">
      <w:pPr>
        <w:jc w:val="both"/>
        <w:rPr>
          <w:sz w:val="28"/>
          <w:szCs w:val="28"/>
        </w:rPr>
      </w:pPr>
      <w:r w:rsidRPr="00C14F6C">
        <w:rPr>
          <w:sz w:val="28"/>
          <w:szCs w:val="28"/>
        </w:rPr>
        <w:tab/>
      </w:r>
      <w:r w:rsidRPr="00C14F6C">
        <w:rPr>
          <w:b/>
          <w:sz w:val="28"/>
          <w:szCs w:val="28"/>
        </w:rPr>
        <w:t>Возрастная структура</w:t>
      </w:r>
      <w:r w:rsidRPr="00C14F6C">
        <w:rPr>
          <w:sz w:val="28"/>
          <w:szCs w:val="28"/>
        </w:rPr>
        <w:t xml:space="preserve"> состава безработных граждан представлена следующим образом:</w:t>
      </w:r>
    </w:p>
    <w:p w:rsidR="00093C12" w:rsidRPr="00C14F6C" w:rsidRDefault="00093C12" w:rsidP="00093C12">
      <w:pPr>
        <w:ind w:firstLine="708"/>
        <w:jc w:val="both"/>
        <w:rPr>
          <w:sz w:val="28"/>
          <w:szCs w:val="28"/>
        </w:rPr>
      </w:pPr>
      <w:r w:rsidRPr="00C14F6C">
        <w:rPr>
          <w:sz w:val="28"/>
          <w:szCs w:val="28"/>
        </w:rPr>
        <w:t>- в возрасте 16-29 лет – 25 человек, или 33,4 %;</w:t>
      </w:r>
    </w:p>
    <w:p w:rsidR="00093C12" w:rsidRPr="00C14F6C" w:rsidRDefault="00093C12" w:rsidP="00093C12">
      <w:pPr>
        <w:ind w:firstLine="708"/>
        <w:jc w:val="both"/>
        <w:rPr>
          <w:sz w:val="28"/>
          <w:szCs w:val="28"/>
        </w:rPr>
      </w:pPr>
      <w:r w:rsidRPr="00C14F6C">
        <w:rPr>
          <w:sz w:val="28"/>
          <w:szCs w:val="28"/>
        </w:rPr>
        <w:t xml:space="preserve">- </w:t>
      </w:r>
      <w:proofErr w:type="spellStart"/>
      <w:r w:rsidRPr="00C14F6C">
        <w:rPr>
          <w:sz w:val="28"/>
          <w:szCs w:val="28"/>
        </w:rPr>
        <w:t>предпенсионный</w:t>
      </w:r>
      <w:proofErr w:type="spellEnd"/>
      <w:r w:rsidRPr="00C14F6C">
        <w:rPr>
          <w:sz w:val="28"/>
          <w:szCs w:val="28"/>
        </w:rPr>
        <w:t xml:space="preserve"> возраст имеют 8 человек, или 10,6 %;</w:t>
      </w:r>
    </w:p>
    <w:p w:rsidR="00093C12" w:rsidRPr="00C14F6C" w:rsidRDefault="00093C12" w:rsidP="00093C12">
      <w:pPr>
        <w:ind w:firstLine="708"/>
        <w:jc w:val="both"/>
        <w:rPr>
          <w:sz w:val="28"/>
          <w:szCs w:val="28"/>
        </w:rPr>
      </w:pPr>
      <w:r w:rsidRPr="00C14F6C">
        <w:rPr>
          <w:sz w:val="28"/>
          <w:szCs w:val="28"/>
        </w:rPr>
        <w:t>- других возрастов – 42 человек, или 56 %.</w:t>
      </w:r>
    </w:p>
    <w:p w:rsidR="00093C12" w:rsidRPr="00C14F6C" w:rsidRDefault="00093C12" w:rsidP="00093C12">
      <w:pPr>
        <w:ind w:firstLine="708"/>
        <w:jc w:val="both"/>
        <w:rPr>
          <w:sz w:val="28"/>
          <w:szCs w:val="28"/>
        </w:rPr>
      </w:pPr>
      <w:r w:rsidRPr="00C14F6C">
        <w:rPr>
          <w:sz w:val="28"/>
          <w:szCs w:val="28"/>
        </w:rPr>
        <w:t xml:space="preserve">На 01 октября 2017 года в банк вакансий по </w:t>
      </w:r>
      <w:proofErr w:type="spellStart"/>
      <w:r w:rsidRPr="00C14F6C">
        <w:rPr>
          <w:sz w:val="28"/>
          <w:szCs w:val="28"/>
        </w:rPr>
        <w:t>Нефтеюганскому</w:t>
      </w:r>
      <w:proofErr w:type="spellEnd"/>
      <w:r w:rsidRPr="00C14F6C">
        <w:rPr>
          <w:sz w:val="28"/>
          <w:szCs w:val="28"/>
        </w:rPr>
        <w:t xml:space="preserve"> региону  заявлено</w:t>
      </w:r>
      <w:r>
        <w:rPr>
          <w:sz w:val="28"/>
          <w:szCs w:val="28"/>
        </w:rPr>
        <w:t xml:space="preserve">  </w:t>
      </w:r>
      <w:r w:rsidRPr="00C14F6C">
        <w:rPr>
          <w:sz w:val="28"/>
          <w:szCs w:val="28"/>
        </w:rPr>
        <w:t>2388 рабочее место, из них по рабочим профессиям (специальностям) – 1192.</w:t>
      </w:r>
    </w:p>
    <w:p w:rsidR="00093C12" w:rsidRPr="00C14F6C" w:rsidRDefault="00093C12" w:rsidP="00093C12">
      <w:pPr>
        <w:ind w:firstLine="708"/>
        <w:jc w:val="both"/>
        <w:rPr>
          <w:sz w:val="28"/>
          <w:szCs w:val="28"/>
        </w:rPr>
      </w:pPr>
      <w:r w:rsidRPr="00C14F6C">
        <w:rPr>
          <w:b/>
          <w:sz w:val="28"/>
          <w:szCs w:val="28"/>
        </w:rPr>
        <w:t>Коэффициент напряженности</w:t>
      </w:r>
      <w:r w:rsidRPr="00C14F6C">
        <w:rPr>
          <w:sz w:val="28"/>
          <w:szCs w:val="28"/>
        </w:rPr>
        <w:t xml:space="preserve">  составляет по </w:t>
      </w:r>
      <w:proofErr w:type="spellStart"/>
      <w:r w:rsidRPr="00C14F6C">
        <w:rPr>
          <w:sz w:val="28"/>
          <w:szCs w:val="28"/>
        </w:rPr>
        <w:t>г</w:t>
      </w:r>
      <w:proofErr w:type="gramStart"/>
      <w:r w:rsidRPr="00C14F6C">
        <w:rPr>
          <w:sz w:val="28"/>
          <w:szCs w:val="28"/>
        </w:rPr>
        <w:t>.Н</w:t>
      </w:r>
      <w:proofErr w:type="gramEnd"/>
      <w:r w:rsidRPr="00C14F6C">
        <w:rPr>
          <w:sz w:val="28"/>
          <w:szCs w:val="28"/>
        </w:rPr>
        <w:t>ефтеюганску</w:t>
      </w:r>
      <w:proofErr w:type="spellEnd"/>
      <w:r w:rsidRPr="00C14F6C">
        <w:rPr>
          <w:sz w:val="28"/>
          <w:szCs w:val="28"/>
        </w:rPr>
        <w:t xml:space="preserve"> 0,08 %, по </w:t>
      </w:r>
      <w:proofErr w:type="spellStart"/>
      <w:r w:rsidRPr="00C14F6C">
        <w:rPr>
          <w:sz w:val="28"/>
          <w:szCs w:val="28"/>
        </w:rPr>
        <w:t>Нефтеюганскому</w:t>
      </w:r>
      <w:proofErr w:type="spellEnd"/>
      <w:r w:rsidRPr="00C14F6C">
        <w:rPr>
          <w:sz w:val="28"/>
          <w:szCs w:val="28"/>
        </w:rPr>
        <w:t xml:space="preserve"> району – 0,04 %. </w:t>
      </w:r>
    </w:p>
    <w:p w:rsidR="00093C12" w:rsidRPr="00C14F6C" w:rsidRDefault="00093C12" w:rsidP="00093C12">
      <w:pPr>
        <w:shd w:val="clear" w:color="auto" w:fill="FFFFFF"/>
        <w:ind w:right="10" w:firstLine="708"/>
        <w:jc w:val="both"/>
        <w:rPr>
          <w:sz w:val="28"/>
          <w:szCs w:val="28"/>
        </w:rPr>
      </w:pPr>
      <w:r w:rsidRPr="00C14F6C">
        <w:rPr>
          <w:spacing w:val="-1"/>
          <w:sz w:val="28"/>
          <w:szCs w:val="28"/>
        </w:rPr>
        <w:t xml:space="preserve">Профессиональный ряд ищущих работу граждан достаточно широк.  Однако, как и прежде, на регистрируемом рынке труда имеет место </w:t>
      </w:r>
      <w:r w:rsidRPr="00C14F6C">
        <w:rPr>
          <w:sz w:val="28"/>
          <w:szCs w:val="28"/>
        </w:rPr>
        <w:t xml:space="preserve">несоответствие профессионально-квалификационного состава ищущих работу граждан структуре заявленных вакантных рабочих мест. По-прежнему наблюдается дефицит следующих специальностей:  машинисты различных видов специальной техники, электросварщики и </w:t>
      </w:r>
      <w:proofErr w:type="spellStart"/>
      <w:r w:rsidRPr="00C14F6C">
        <w:rPr>
          <w:sz w:val="28"/>
          <w:szCs w:val="28"/>
        </w:rPr>
        <w:t>электрогазосварщики</w:t>
      </w:r>
      <w:proofErr w:type="spellEnd"/>
      <w:r w:rsidRPr="00C14F6C">
        <w:rPr>
          <w:sz w:val="28"/>
          <w:szCs w:val="28"/>
        </w:rPr>
        <w:t xml:space="preserve">, электромонтеры, монтажники, слесари-сантехники, слесари по контрольно-измерительным приборам и автоматике, каменщики, плотники, штукатуры, </w:t>
      </w:r>
      <w:proofErr w:type="spellStart"/>
      <w:r w:rsidRPr="00C14F6C">
        <w:rPr>
          <w:sz w:val="28"/>
          <w:szCs w:val="28"/>
        </w:rPr>
        <w:t>облицовочники</w:t>
      </w:r>
      <w:proofErr w:type="spellEnd"/>
      <w:r w:rsidRPr="00C14F6C">
        <w:rPr>
          <w:sz w:val="28"/>
          <w:szCs w:val="28"/>
        </w:rPr>
        <w:t>-плиточники.  Все чаще предприятия нуждаются в рабочих выполняющие комплекс взаимосвязанных работ: слесарь-ремонтник, слесарь электрик по ремонту электрооборудования, рабочий по комплексному обслуживанию и ремонту зданий. Значительную часть банка вакантных должностей для служащих занимают вакансии инженерно-технических работников. Среди различных инженерных специализаций можно выделить такие как инженер - механик, инженер-программист, инженер-энергетик и другие. Система здравоохранения испытывает острую нехватку врачей и  медицинских сестер.</w:t>
      </w:r>
    </w:p>
    <w:p w:rsidR="00093C12" w:rsidRPr="00C14F6C" w:rsidRDefault="00093C12" w:rsidP="00093C12">
      <w:pPr>
        <w:ind w:firstLine="708"/>
        <w:jc w:val="both"/>
        <w:rPr>
          <w:sz w:val="28"/>
          <w:szCs w:val="28"/>
        </w:rPr>
      </w:pPr>
      <w:r w:rsidRPr="00C14F6C">
        <w:rPr>
          <w:sz w:val="28"/>
          <w:szCs w:val="28"/>
        </w:rPr>
        <w:t xml:space="preserve">Участие Нефтеюганского региона в реализации программ социально-экономического развития автономного округа, направленных на промышленное и гражданское строительство,  разработку и освоение нефтяных и газовых месторождений, предоставление услуг населению, а так же развитие малого предпринимательства в различных отраслях экономики, позволяет судить и о перспективах потребности региона в кадрах. </w:t>
      </w:r>
    </w:p>
    <w:p w:rsidR="00093C12" w:rsidRPr="00C14F6C" w:rsidRDefault="00093C12" w:rsidP="00093C12">
      <w:pPr>
        <w:ind w:firstLine="708"/>
        <w:jc w:val="both"/>
        <w:rPr>
          <w:b/>
          <w:sz w:val="28"/>
          <w:szCs w:val="28"/>
        </w:rPr>
      </w:pPr>
      <w:r w:rsidRPr="00C14F6C">
        <w:rPr>
          <w:sz w:val="28"/>
          <w:szCs w:val="28"/>
        </w:rPr>
        <w:t xml:space="preserve">В настоящее время отсутствие практики перспективного планирования резерва рабочих кадров, кроме как в отраслях нефтегазодобывающей промышленности, создает неблагоприятные ситуации для самих работодателей и приводит к значительному  дефициту работников для осуществления  бесперебойного производственного процесса. Вместе с тем возрастают требования к качеству трудовых ресурсов на рынке труда </w:t>
      </w:r>
      <w:r w:rsidRPr="00C14F6C">
        <w:rPr>
          <w:sz w:val="28"/>
          <w:szCs w:val="28"/>
        </w:rPr>
        <w:lastRenderedPageBreak/>
        <w:t xml:space="preserve">Нефтеюганского региона. Ввод в производство новых технологий и современного технологического оборудования требует соответствующего обслуживания. Остро стоит вопрос качества профессиональной подготовки трудового резерва, востребованного на рынке труда профессионального обучения граждан, что, в свою очередь, увеличивает дисбаланс спроса и предложения рабочей силы.  </w:t>
      </w:r>
    </w:p>
    <w:p w:rsidR="00093C12" w:rsidRPr="00C14F6C" w:rsidRDefault="00093C12" w:rsidP="00093C12">
      <w:pPr>
        <w:jc w:val="both"/>
        <w:rPr>
          <w:sz w:val="28"/>
          <w:szCs w:val="28"/>
        </w:rPr>
      </w:pPr>
      <w:r w:rsidRPr="00C14F6C">
        <w:rPr>
          <w:rFonts w:eastAsia="TimesNewRoman"/>
          <w:sz w:val="28"/>
          <w:szCs w:val="28"/>
        </w:rPr>
        <w:tab/>
        <w:t>Подготовка квалифицированных кадров и развитие человеческих ресурсов имеют ключевое значение для подъема экономики региона, которая  предъявляет повышенные требования к качеству рабочей силы, ее образовательному, профессиональному и квалификационному уровню, степени ее социальной мобильности, профессионализму. Обеспечение кадрами отраслей экономики в настоящее время становится одной из важнейших социально-трудовых проблем.</w:t>
      </w:r>
      <w:r w:rsidRPr="00C14F6C">
        <w:rPr>
          <w:sz w:val="28"/>
          <w:szCs w:val="28"/>
        </w:rPr>
        <w:t xml:space="preserve"> </w:t>
      </w:r>
    </w:p>
    <w:p w:rsidR="00093C12" w:rsidRPr="00C14F6C" w:rsidRDefault="00093C12" w:rsidP="00093C12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C14F6C">
        <w:rPr>
          <w:sz w:val="28"/>
          <w:szCs w:val="28"/>
        </w:rPr>
        <w:t xml:space="preserve">Информация о положении на рынке труда, оказываемых услугах и проводимых мероприятиях КУ «Нефтеюганский  центр занятости населения»,  в </w:t>
      </w:r>
      <w:proofErr w:type="spellStart"/>
      <w:r w:rsidRPr="00C14F6C">
        <w:rPr>
          <w:sz w:val="28"/>
          <w:szCs w:val="28"/>
        </w:rPr>
        <w:t>т.ч</w:t>
      </w:r>
      <w:proofErr w:type="spellEnd"/>
      <w:r w:rsidRPr="00C14F6C">
        <w:rPr>
          <w:sz w:val="28"/>
          <w:szCs w:val="28"/>
        </w:rPr>
        <w:t>. о вакантных рабочих местах, размещена Интернет-ресурсах:</w:t>
      </w:r>
    </w:p>
    <w:p w:rsidR="00093C12" w:rsidRPr="00C14F6C" w:rsidRDefault="00093C12" w:rsidP="00093C12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6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14F6C">
        <w:rPr>
          <w:rFonts w:ascii="Times New Roman" w:hAnsi="Times New Roman"/>
          <w:sz w:val="28"/>
          <w:szCs w:val="28"/>
        </w:rPr>
        <w:t xml:space="preserve">Всероссийский портал «Работа в России»: </w:t>
      </w:r>
      <w:hyperlink r:id="rId6" w:history="1">
        <w:r w:rsidRPr="00C14F6C">
          <w:rPr>
            <w:rStyle w:val="a3"/>
            <w:rFonts w:ascii="Times New Roman" w:hAnsi="Times New Roman"/>
            <w:b/>
            <w:color w:val="FF0000"/>
            <w:sz w:val="28"/>
            <w:szCs w:val="28"/>
            <w:lang w:val="en-US"/>
          </w:rPr>
          <w:t>http</w:t>
        </w:r>
        <w:r w:rsidRPr="00C14F6C">
          <w:rPr>
            <w:rStyle w:val="a3"/>
            <w:rFonts w:ascii="Times New Roman" w:hAnsi="Times New Roman"/>
            <w:b/>
            <w:color w:val="FF0000"/>
            <w:sz w:val="28"/>
            <w:szCs w:val="28"/>
          </w:rPr>
          <w:t>://</w:t>
        </w:r>
        <w:proofErr w:type="spellStart"/>
        <w:r w:rsidRPr="00C14F6C">
          <w:rPr>
            <w:rStyle w:val="a3"/>
            <w:rFonts w:ascii="Times New Roman" w:hAnsi="Times New Roman"/>
            <w:b/>
            <w:color w:val="FF0000"/>
            <w:sz w:val="28"/>
            <w:szCs w:val="28"/>
            <w:lang w:val="en-US"/>
          </w:rPr>
          <w:t>trudvsem</w:t>
        </w:r>
        <w:proofErr w:type="spellEnd"/>
        <w:r w:rsidRPr="00C14F6C">
          <w:rPr>
            <w:rStyle w:val="a3"/>
            <w:rFonts w:ascii="Times New Roman" w:hAnsi="Times New Roman"/>
            <w:b/>
            <w:color w:val="FF0000"/>
            <w:sz w:val="28"/>
            <w:szCs w:val="28"/>
          </w:rPr>
          <w:t>.</w:t>
        </w:r>
        <w:proofErr w:type="spellStart"/>
        <w:r w:rsidRPr="00C14F6C">
          <w:rPr>
            <w:rStyle w:val="a3"/>
            <w:rFonts w:ascii="Times New Roman" w:hAnsi="Times New Roman"/>
            <w:b/>
            <w:color w:val="FF0000"/>
            <w:sz w:val="28"/>
            <w:szCs w:val="28"/>
            <w:lang w:val="en-US"/>
          </w:rPr>
          <w:t>ru</w:t>
        </w:r>
        <w:proofErr w:type="spellEnd"/>
        <w:r w:rsidRPr="00C14F6C">
          <w:rPr>
            <w:rStyle w:val="a3"/>
            <w:rFonts w:ascii="Times New Roman" w:hAnsi="Times New Roman"/>
            <w:b/>
            <w:color w:val="FF0000"/>
            <w:sz w:val="28"/>
            <w:szCs w:val="28"/>
          </w:rPr>
          <w:t>/</w:t>
        </w:r>
        <w:r w:rsidRPr="00C14F6C">
          <w:rPr>
            <w:rStyle w:val="a3"/>
            <w:rFonts w:ascii="Times New Roman" w:hAnsi="Times New Roman"/>
            <w:b/>
            <w:color w:val="FF0000"/>
            <w:sz w:val="28"/>
            <w:szCs w:val="28"/>
            <w:lang w:val="en-US"/>
          </w:rPr>
          <w:t>default</w:t>
        </w:r>
        <w:r w:rsidRPr="00C14F6C">
          <w:rPr>
            <w:rStyle w:val="a3"/>
            <w:rFonts w:ascii="Times New Roman" w:hAnsi="Times New Roman"/>
            <w:b/>
            <w:color w:val="FF0000"/>
            <w:sz w:val="28"/>
            <w:szCs w:val="28"/>
          </w:rPr>
          <w:t>.</w:t>
        </w:r>
        <w:proofErr w:type="spellStart"/>
        <w:r w:rsidRPr="00C14F6C">
          <w:rPr>
            <w:rStyle w:val="a3"/>
            <w:rFonts w:ascii="Times New Roman" w:hAnsi="Times New Roman"/>
            <w:b/>
            <w:color w:val="FF0000"/>
            <w:sz w:val="28"/>
            <w:szCs w:val="28"/>
            <w:lang w:val="en-US"/>
          </w:rPr>
          <w:t>aspx</w:t>
        </w:r>
        <w:proofErr w:type="spellEnd"/>
      </w:hyperlink>
    </w:p>
    <w:p w:rsidR="00093C12" w:rsidRPr="00C14F6C" w:rsidRDefault="00093C12" w:rsidP="00093C12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6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14F6C">
        <w:rPr>
          <w:rFonts w:ascii="Times New Roman" w:hAnsi="Times New Roman"/>
          <w:sz w:val="28"/>
          <w:szCs w:val="28"/>
        </w:rPr>
        <w:t xml:space="preserve">Официальный сайт администрации и Думы </w:t>
      </w:r>
      <w:proofErr w:type="spellStart"/>
      <w:r w:rsidRPr="00C14F6C">
        <w:rPr>
          <w:rFonts w:ascii="Times New Roman" w:hAnsi="Times New Roman"/>
          <w:sz w:val="28"/>
          <w:szCs w:val="28"/>
        </w:rPr>
        <w:t>г</w:t>
      </w:r>
      <w:proofErr w:type="gramStart"/>
      <w:r w:rsidRPr="00C14F6C">
        <w:rPr>
          <w:rFonts w:ascii="Times New Roman" w:hAnsi="Times New Roman"/>
          <w:sz w:val="28"/>
          <w:szCs w:val="28"/>
        </w:rPr>
        <w:t>.Н</w:t>
      </w:r>
      <w:proofErr w:type="gramEnd"/>
      <w:r w:rsidRPr="00C14F6C">
        <w:rPr>
          <w:rFonts w:ascii="Times New Roman" w:hAnsi="Times New Roman"/>
          <w:sz w:val="28"/>
          <w:szCs w:val="28"/>
        </w:rPr>
        <w:t>ефтеюганска</w:t>
      </w:r>
      <w:proofErr w:type="spellEnd"/>
      <w:r w:rsidRPr="00C14F6C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C14F6C">
          <w:rPr>
            <w:rStyle w:val="a3"/>
            <w:rFonts w:ascii="Times New Roman" w:hAnsi="Times New Roman"/>
            <w:b/>
            <w:color w:val="FF0000"/>
            <w:sz w:val="28"/>
            <w:szCs w:val="28"/>
            <w:lang w:val="en-US"/>
          </w:rPr>
          <w:t>http</w:t>
        </w:r>
        <w:r w:rsidRPr="00C14F6C">
          <w:rPr>
            <w:rStyle w:val="a3"/>
            <w:rFonts w:ascii="Times New Roman" w:hAnsi="Times New Roman"/>
            <w:b/>
            <w:color w:val="FF0000"/>
            <w:sz w:val="28"/>
            <w:szCs w:val="28"/>
          </w:rPr>
          <w:t>://</w:t>
        </w:r>
        <w:r w:rsidRPr="00C14F6C">
          <w:rPr>
            <w:rStyle w:val="a3"/>
            <w:rFonts w:ascii="Times New Roman" w:hAnsi="Times New Roman"/>
            <w:b/>
            <w:color w:val="FF0000"/>
            <w:sz w:val="28"/>
            <w:szCs w:val="28"/>
            <w:lang w:val="en-US"/>
          </w:rPr>
          <w:t>www</w:t>
        </w:r>
        <w:r w:rsidRPr="00C14F6C">
          <w:rPr>
            <w:rStyle w:val="a3"/>
            <w:rFonts w:ascii="Times New Roman" w:hAnsi="Times New Roman"/>
            <w:b/>
            <w:color w:val="FF0000"/>
            <w:sz w:val="28"/>
            <w:szCs w:val="28"/>
          </w:rPr>
          <w:t>.</w:t>
        </w:r>
        <w:proofErr w:type="spellStart"/>
        <w:r w:rsidRPr="00C14F6C">
          <w:rPr>
            <w:rStyle w:val="a3"/>
            <w:rFonts w:ascii="Times New Roman" w:hAnsi="Times New Roman"/>
            <w:b/>
            <w:color w:val="FF0000"/>
            <w:sz w:val="28"/>
            <w:szCs w:val="28"/>
            <w:lang w:val="en-US"/>
          </w:rPr>
          <w:t>admugansk</w:t>
        </w:r>
        <w:proofErr w:type="spellEnd"/>
        <w:r w:rsidRPr="00C14F6C">
          <w:rPr>
            <w:rStyle w:val="a3"/>
            <w:rFonts w:ascii="Times New Roman" w:hAnsi="Times New Roman"/>
            <w:b/>
            <w:color w:val="FF0000"/>
            <w:sz w:val="28"/>
            <w:szCs w:val="28"/>
          </w:rPr>
          <w:t>.</w:t>
        </w:r>
        <w:proofErr w:type="spellStart"/>
        <w:r w:rsidRPr="00C14F6C">
          <w:rPr>
            <w:rStyle w:val="a3"/>
            <w:rFonts w:ascii="Times New Roman" w:hAnsi="Times New Roman"/>
            <w:b/>
            <w:color w:val="FF0000"/>
            <w:sz w:val="28"/>
            <w:szCs w:val="28"/>
            <w:lang w:val="en-US"/>
          </w:rPr>
          <w:t>ru</w:t>
        </w:r>
        <w:proofErr w:type="spellEnd"/>
        <w:r w:rsidRPr="00C14F6C">
          <w:rPr>
            <w:rStyle w:val="a3"/>
            <w:rFonts w:ascii="Times New Roman" w:hAnsi="Times New Roman"/>
            <w:b/>
            <w:color w:val="FF0000"/>
            <w:sz w:val="28"/>
            <w:szCs w:val="28"/>
          </w:rPr>
          <w:t>/</w:t>
        </w:r>
        <w:proofErr w:type="spellStart"/>
        <w:r w:rsidRPr="00C14F6C">
          <w:rPr>
            <w:rStyle w:val="a3"/>
            <w:rFonts w:ascii="Times New Roman" w:hAnsi="Times New Roman"/>
            <w:b/>
            <w:color w:val="FF0000"/>
            <w:sz w:val="28"/>
            <w:szCs w:val="28"/>
            <w:lang w:val="en-US"/>
          </w:rPr>
          <w:t>catrgoru</w:t>
        </w:r>
        <w:proofErr w:type="spellEnd"/>
        <w:r w:rsidRPr="00C14F6C">
          <w:rPr>
            <w:rStyle w:val="a3"/>
            <w:rFonts w:ascii="Times New Roman" w:hAnsi="Times New Roman"/>
            <w:b/>
            <w:color w:val="FF0000"/>
            <w:sz w:val="28"/>
            <w:szCs w:val="28"/>
          </w:rPr>
          <w:t>/49</w:t>
        </w:r>
      </w:hyperlink>
    </w:p>
    <w:p w:rsidR="00093C12" w:rsidRPr="00C14F6C" w:rsidRDefault="00093C12" w:rsidP="00093C12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6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14F6C">
        <w:rPr>
          <w:rFonts w:ascii="Times New Roman" w:hAnsi="Times New Roman"/>
          <w:sz w:val="28"/>
          <w:szCs w:val="28"/>
        </w:rPr>
        <w:t xml:space="preserve">Официальный сайт администрации Нефтеюганского района: </w:t>
      </w:r>
      <w:hyperlink r:id="rId8" w:history="1">
        <w:r w:rsidRPr="00C14F6C">
          <w:rPr>
            <w:rStyle w:val="a3"/>
            <w:rFonts w:ascii="Times New Roman" w:hAnsi="Times New Roman"/>
            <w:b/>
            <w:color w:val="FF0000"/>
            <w:sz w:val="28"/>
            <w:szCs w:val="28"/>
            <w:lang w:val="en-US"/>
          </w:rPr>
          <w:t>http</w:t>
        </w:r>
        <w:r w:rsidRPr="00C14F6C">
          <w:rPr>
            <w:rStyle w:val="a3"/>
            <w:rFonts w:ascii="Times New Roman" w:hAnsi="Times New Roman"/>
            <w:b/>
            <w:color w:val="FF0000"/>
            <w:sz w:val="28"/>
            <w:szCs w:val="28"/>
          </w:rPr>
          <w:t>://</w:t>
        </w:r>
        <w:r w:rsidRPr="00C14F6C">
          <w:rPr>
            <w:rStyle w:val="a3"/>
            <w:rFonts w:ascii="Times New Roman" w:hAnsi="Times New Roman"/>
            <w:b/>
            <w:color w:val="FF0000"/>
            <w:sz w:val="28"/>
            <w:szCs w:val="28"/>
            <w:lang w:val="en-US"/>
          </w:rPr>
          <w:t>www</w:t>
        </w:r>
        <w:r w:rsidRPr="00C14F6C">
          <w:rPr>
            <w:rStyle w:val="a3"/>
            <w:rFonts w:ascii="Times New Roman" w:hAnsi="Times New Roman"/>
            <w:b/>
            <w:color w:val="FF0000"/>
            <w:sz w:val="28"/>
            <w:szCs w:val="28"/>
          </w:rPr>
          <w:t>.</w:t>
        </w:r>
        <w:proofErr w:type="spellStart"/>
        <w:r w:rsidRPr="00C14F6C">
          <w:rPr>
            <w:rStyle w:val="a3"/>
            <w:rFonts w:ascii="Times New Roman" w:hAnsi="Times New Roman"/>
            <w:b/>
            <w:color w:val="FF0000"/>
            <w:sz w:val="28"/>
            <w:szCs w:val="28"/>
            <w:lang w:val="en-US"/>
          </w:rPr>
          <w:t>admoil</w:t>
        </w:r>
        <w:proofErr w:type="spellEnd"/>
        <w:r w:rsidRPr="00C14F6C">
          <w:rPr>
            <w:rStyle w:val="a3"/>
            <w:rFonts w:ascii="Times New Roman" w:hAnsi="Times New Roman"/>
            <w:b/>
            <w:color w:val="FF0000"/>
            <w:sz w:val="28"/>
            <w:szCs w:val="28"/>
          </w:rPr>
          <w:t>.</w:t>
        </w:r>
        <w:proofErr w:type="spellStart"/>
        <w:r w:rsidRPr="00C14F6C">
          <w:rPr>
            <w:rStyle w:val="a3"/>
            <w:rFonts w:ascii="Times New Roman" w:hAnsi="Times New Roman"/>
            <w:b/>
            <w:color w:val="FF0000"/>
            <w:sz w:val="28"/>
            <w:szCs w:val="28"/>
            <w:lang w:val="en-US"/>
          </w:rPr>
          <w:t>ru</w:t>
        </w:r>
        <w:proofErr w:type="spellEnd"/>
        <w:r w:rsidRPr="00C14F6C">
          <w:rPr>
            <w:rStyle w:val="a3"/>
            <w:rFonts w:ascii="Times New Roman" w:hAnsi="Times New Roman"/>
            <w:b/>
            <w:color w:val="FF0000"/>
            <w:sz w:val="28"/>
            <w:szCs w:val="28"/>
          </w:rPr>
          <w:t>/</w:t>
        </w:r>
        <w:r w:rsidRPr="00C14F6C">
          <w:rPr>
            <w:rStyle w:val="a3"/>
            <w:rFonts w:ascii="Times New Roman" w:hAnsi="Times New Roman"/>
            <w:b/>
            <w:color w:val="FF0000"/>
            <w:sz w:val="28"/>
            <w:szCs w:val="28"/>
            <w:lang w:val="en-US"/>
          </w:rPr>
          <w:t>internet</w:t>
        </w:r>
      </w:hyperlink>
      <w:r w:rsidRPr="00C14F6C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C14F6C">
        <w:rPr>
          <w:rFonts w:ascii="Times New Roman" w:hAnsi="Times New Roman"/>
          <w:b/>
          <w:color w:val="FF0000"/>
          <w:sz w:val="28"/>
          <w:szCs w:val="28"/>
          <w:u w:val="single"/>
          <w:lang w:val="en-US"/>
        </w:rPr>
        <w:t>centr</w:t>
      </w:r>
      <w:proofErr w:type="spellEnd"/>
      <w:r w:rsidRPr="00C14F6C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C14F6C">
        <w:rPr>
          <w:rFonts w:ascii="Times New Roman" w:hAnsi="Times New Roman"/>
          <w:b/>
          <w:color w:val="FF0000"/>
          <w:sz w:val="28"/>
          <w:szCs w:val="28"/>
          <w:u w:val="single"/>
          <w:lang w:val="en-US"/>
        </w:rPr>
        <w:t>zanytosti</w:t>
      </w:r>
      <w:proofErr w:type="spellEnd"/>
      <w:r w:rsidRPr="00C14F6C">
        <w:rPr>
          <w:rFonts w:ascii="Times New Roman" w:hAnsi="Times New Roman"/>
          <w:b/>
          <w:color w:val="FF0000"/>
          <w:sz w:val="28"/>
          <w:szCs w:val="28"/>
          <w:u w:val="single"/>
        </w:rPr>
        <w:t>/</w:t>
      </w:r>
      <w:r w:rsidRPr="00C14F6C">
        <w:rPr>
          <w:rFonts w:ascii="Times New Roman" w:hAnsi="Times New Roman"/>
          <w:b/>
          <w:color w:val="FF0000"/>
          <w:sz w:val="28"/>
          <w:szCs w:val="28"/>
          <w:u w:val="single"/>
          <w:lang w:val="en-US"/>
        </w:rPr>
        <w:t>html</w:t>
      </w:r>
    </w:p>
    <w:p w:rsidR="00093C12" w:rsidRPr="00C14F6C" w:rsidRDefault="00093C12" w:rsidP="00093C12">
      <w:pPr>
        <w:pStyle w:val="Iauiue"/>
        <w:rPr>
          <w:sz w:val="28"/>
          <w:szCs w:val="28"/>
        </w:rPr>
      </w:pPr>
      <w:r w:rsidRPr="00C14F6C">
        <w:rPr>
          <w:sz w:val="28"/>
          <w:szCs w:val="28"/>
        </w:rPr>
        <w:t xml:space="preserve">Единый портал государственных услуг Российской Федерации: </w:t>
      </w:r>
      <w:hyperlink r:id="rId9" w:history="1">
        <w:r w:rsidRPr="00C14F6C">
          <w:rPr>
            <w:rStyle w:val="a3"/>
            <w:b/>
            <w:color w:val="FF0000"/>
            <w:sz w:val="28"/>
            <w:szCs w:val="28"/>
            <w:lang w:val="en-US"/>
          </w:rPr>
          <w:t>www</w:t>
        </w:r>
        <w:r w:rsidRPr="00C14F6C">
          <w:rPr>
            <w:rStyle w:val="a3"/>
            <w:b/>
            <w:color w:val="FF0000"/>
            <w:sz w:val="28"/>
            <w:szCs w:val="28"/>
          </w:rPr>
          <w:t>.</w:t>
        </w:r>
        <w:proofErr w:type="spellStart"/>
        <w:r w:rsidRPr="00C14F6C">
          <w:rPr>
            <w:rStyle w:val="a3"/>
            <w:b/>
            <w:color w:val="FF0000"/>
            <w:sz w:val="28"/>
            <w:szCs w:val="28"/>
            <w:lang w:val="en-US"/>
          </w:rPr>
          <w:t>gosuslugi</w:t>
        </w:r>
        <w:proofErr w:type="spellEnd"/>
        <w:r w:rsidRPr="00C14F6C">
          <w:rPr>
            <w:rStyle w:val="a3"/>
            <w:b/>
            <w:color w:val="FF0000"/>
            <w:sz w:val="28"/>
            <w:szCs w:val="28"/>
          </w:rPr>
          <w:t>.</w:t>
        </w:r>
        <w:proofErr w:type="spellStart"/>
        <w:r w:rsidRPr="00C14F6C">
          <w:rPr>
            <w:rStyle w:val="a3"/>
            <w:b/>
            <w:color w:val="FF0000"/>
            <w:sz w:val="28"/>
            <w:szCs w:val="28"/>
            <w:lang w:val="en-US"/>
          </w:rPr>
          <w:t>ru</w:t>
        </w:r>
        <w:proofErr w:type="spellEnd"/>
      </w:hyperlink>
    </w:p>
    <w:p w:rsidR="00BC2ECD" w:rsidRDefault="00BC2ECD">
      <w:bookmarkStart w:id="0" w:name="_GoBack"/>
      <w:bookmarkEnd w:id="0"/>
    </w:p>
    <w:sectPr w:rsidR="00BC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40A98"/>
    <w:multiLevelType w:val="hybridMultilevel"/>
    <w:tmpl w:val="1B0889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12"/>
    <w:rsid w:val="00093C12"/>
    <w:rsid w:val="00284153"/>
    <w:rsid w:val="0031591B"/>
    <w:rsid w:val="00BC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1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93C12"/>
    <w:pPr>
      <w:keepNext/>
      <w:tabs>
        <w:tab w:val="right" w:pos="6663"/>
      </w:tabs>
      <w:ind w:left="-993" w:right="-1759" w:firstLine="284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93C12"/>
    <w:rPr>
      <w:rFonts w:eastAsia="Times New Roman"/>
      <w:b/>
      <w:bCs/>
      <w:sz w:val="32"/>
      <w:szCs w:val="32"/>
      <w:lang w:eastAsia="ru-RU"/>
    </w:rPr>
  </w:style>
  <w:style w:type="character" w:styleId="a3">
    <w:name w:val="Hyperlink"/>
    <w:basedOn w:val="a0"/>
    <w:rsid w:val="00093C12"/>
    <w:rPr>
      <w:color w:val="0000FF"/>
      <w:u w:val="single"/>
    </w:rPr>
  </w:style>
  <w:style w:type="paragraph" w:customStyle="1" w:styleId="Iauiue">
    <w:name w:val="Iau?iue"/>
    <w:uiPriority w:val="99"/>
    <w:rsid w:val="00093C1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093C12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1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93C12"/>
    <w:pPr>
      <w:keepNext/>
      <w:tabs>
        <w:tab w:val="right" w:pos="6663"/>
      </w:tabs>
      <w:ind w:left="-993" w:right="-1759" w:firstLine="284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93C12"/>
    <w:rPr>
      <w:rFonts w:eastAsia="Times New Roman"/>
      <w:b/>
      <w:bCs/>
      <w:sz w:val="32"/>
      <w:szCs w:val="32"/>
      <w:lang w:eastAsia="ru-RU"/>
    </w:rPr>
  </w:style>
  <w:style w:type="character" w:styleId="a3">
    <w:name w:val="Hyperlink"/>
    <w:basedOn w:val="a0"/>
    <w:rsid w:val="00093C12"/>
    <w:rPr>
      <w:color w:val="0000FF"/>
      <w:u w:val="single"/>
    </w:rPr>
  </w:style>
  <w:style w:type="paragraph" w:customStyle="1" w:styleId="Iauiue">
    <w:name w:val="Iau?iue"/>
    <w:uiPriority w:val="99"/>
    <w:rsid w:val="00093C1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093C12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il.ru/inter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ugansk.ru/catrgoru/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udvsem.ru/default.asp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5770</Characters>
  <Application>Microsoft Office Word</Application>
  <DocSecurity>0</DocSecurity>
  <Lines>48</Lines>
  <Paragraphs>13</Paragraphs>
  <ScaleCrop>false</ScaleCrop>
  <Company>1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2017-10-09T12:17:00Z</dcterms:created>
  <dcterms:modified xsi:type="dcterms:W3CDTF">2017-10-09T12:17:00Z</dcterms:modified>
</cp:coreProperties>
</file>