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Занятость несовершеннолетних и защита прав детей в части дополнительных гарантий на труд, предоставление государственных услуг в области содействия населения.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Российской Федерации </w:t>
      </w:r>
      <w:proofErr w:type="gramStart"/>
      <w:r>
        <w:t>признаются и гарантируются</w:t>
      </w:r>
      <w:proofErr w:type="gramEnd"/>
      <w:r>
        <w:t xml:space="preserve">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Несовершеннолетним, обеспечиваются права и свободы, гарантированные, </w:t>
      </w:r>
      <w:hyperlink r:id="rId5" w:history="1">
        <w:r>
          <w:rPr>
            <w:rStyle w:val="a3"/>
            <w:color w:val="auto"/>
            <w:u w:val="none"/>
          </w:rPr>
          <w:t>Конвенцией</w:t>
        </w:r>
      </w:hyperlink>
      <w:r>
        <w:t xml:space="preserve"> ООН о правах ребенка, международными договорами Российской Федерации, а так же нормативно-правовыми актами в этой области.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Действующее законодательство устанавливает основные гарантии прав и законных интересов ребенка, предусмотренных </w:t>
      </w:r>
      <w:hyperlink r:id="rId6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Государство </w:t>
      </w:r>
      <w:proofErr w:type="gramStart"/>
      <w:r>
        <w:t>признает детство важным этапом жизни человека и исходит</w:t>
      </w:r>
      <w:proofErr w:type="gramEnd"/>
      <w:r>
        <w:t xml:space="preserve">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Статьей 11</w:t>
      </w:r>
      <w:r>
        <w:t xml:space="preserve"> Федерального закона Российской Федерации от 24.07.1998 «Об основных гарантиях прав ребенка в российской федерации» определены обязанности государства по защите прав и законных интересов детей в сфере профессиональной ориентации, профессионального обучения и занятости. Так с 14 лет несовершеннолетние граждане обеспечиваются мероприятиями по профессиональной ориентации и профессиональному обучению. ТК РФ заключение трудового договора допускается с 14 лет.</w:t>
      </w:r>
    </w:p>
    <w:p w:rsidR="00BD2FC5" w:rsidRDefault="00BD2FC5" w:rsidP="00BD2FC5">
      <w:pPr>
        <w:widowControl w:val="0"/>
        <w:jc w:val="both"/>
      </w:pPr>
      <w:r>
        <w:t>Трудовые отношения с несовершеннолетними оформляются по общим правилам, установленным трудовым законодательством РФ.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ab/>
      </w:r>
      <w:r>
        <w:rPr>
          <w:b/>
        </w:rPr>
        <w:t>Статьей 63</w:t>
      </w:r>
      <w:r>
        <w:t xml:space="preserve"> ТК РФ трудоустройство учащихся, достигших 14-летнего возраста, для выполнения в свободное от учебы время легкого труда допускается только с согласия одного из родителей (опекуна, попечителя) и органа опеки и попечительства. 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ТК РФ предусмотрена возможность заключения трудового договора и с лицами моложе 14 лет (ч. 4 ст. 63 ТК РФ). Этим правом наделены кинематографические, театральные и концертные организации, цирки. Согласно законодательству разрешается привлекать несовершеннолетних в указанные организации для участия в создании и (или) исполнении (экспонировании) произведений без ущерба здоровью и нравственному развитию.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Обязательным условием заключения трудового договора с лицами в возрасте до 18 лет является прохождение ими предварительного медицинского осмотра (ст. ст. 69, 266 ТК РФ). В дальнейшем несовершеннолетние подлежат обязательному ежегодному медицинскому осмотру (обследованию) до достижения ими возраста 18 лет (ст. 266 ТК РФ). Медицинские осмотры (обследования) осуществляются за счет средств работодателя.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В  соответствии со ст. 92 ТК РФ несовершеннолетним работникам гарантировано сокращенного рабочего времени. Под сокращенным рабочим временем понимается уменьшенная продолжительность рабочего времени по сравнению с нормальной вследствие вредных и (или) опасных условий труда, иных особенностей трудовой деятельности, а также в связи с необходимостью специальной охраны труда отдельных категорий работников.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Статьей 265</w:t>
      </w:r>
      <w:r>
        <w:t xml:space="preserve"> ТК РФ перечислены работы, на которых запрещается использование труда лиц, не достигших 18 лет. 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Несовершеннолетних работников запрещается направлять в служебные командировки; привлекать </w:t>
      </w:r>
      <w:proofErr w:type="gramStart"/>
      <w:r>
        <w:t>к</w:t>
      </w:r>
      <w:proofErr w:type="gramEnd"/>
      <w:r>
        <w:t xml:space="preserve"> сверхурочной работе, работе в ночное время, в выходные и нерабочие праздничные дни. Указанный запрет </w:t>
      </w:r>
      <w:r>
        <w:rPr>
          <w:b/>
          <w:bCs/>
        </w:rPr>
        <w:t>не распространяется на творческих работников</w:t>
      </w:r>
      <w:r>
        <w:t xml:space="preserve">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lastRenderedPageBreak/>
        <w:t>видеосъемочных</w:t>
      </w:r>
      <w:proofErr w:type="spellEnd"/>
      <w: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 в соответствии с перечнями работ, профессий, должностей этих работников; </w:t>
      </w:r>
      <w:r>
        <w:rPr>
          <w:b/>
          <w:bCs/>
        </w:rPr>
        <w:t>спортсменов в возрасте до 18 лет</w:t>
      </w:r>
      <w:r>
        <w:t xml:space="preserve"> (ч. 3 ст. 348.8 ТК РФ). 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Кроме того, лица до достижения ими возраста 18 лет не могут привлекаться к работам: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– по совместительству (ч. 5 ст. 282 ТК РФ);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– вахтовым методом (ст. 298 ТК РФ);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– в религиозных организациях (ч. 2 ст. 342 ТК РФ).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Несовершеннолетним работникам предоставляется ежегодный основной оплачиваемый отпуск продолжительностью 31 календарный день в удобное для них время (ст. 267 ТК РФ).</w:t>
      </w:r>
    </w:p>
    <w:p w:rsidR="00BD2FC5" w:rsidRDefault="00BD2FC5" w:rsidP="00BD2FC5">
      <w:pPr>
        <w:widowControl w:val="0"/>
        <w:autoSpaceDE w:val="0"/>
        <w:autoSpaceDN w:val="0"/>
        <w:adjustRightInd w:val="0"/>
        <w:ind w:firstLine="708"/>
        <w:jc w:val="both"/>
      </w:pPr>
      <w:r>
        <w:t>Особенности оплаты труда несовершеннолетних работников предусмотрены ст. 271 ТК РФ и зависят от системы оплаты труда, принятой в организации.</w:t>
      </w:r>
    </w:p>
    <w:p w:rsidR="00BD2FC5" w:rsidRDefault="00BD2FC5" w:rsidP="00BD2FC5">
      <w:pPr>
        <w:widowControl w:val="0"/>
        <w:autoSpaceDE w:val="0"/>
        <w:autoSpaceDN w:val="0"/>
        <w:adjustRightInd w:val="0"/>
        <w:jc w:val="both"/>
      </w:pPr>
      <w:r>
        <w:tab/>
        <w:t>Законодательством о занятости населения в РФ установлено, что несовершеннолетние в возрасте от 14 до 18 лет относятся к категории граждан, особо нуждающихся в социальной защите и испытывающих трудности в поиске работы.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Если к работодателю одновременно обращаются несовершеннолетний с направлением от органа службы занятости и несовершеннолетний без такого направления, то работодатель вправе заключить трудовой договор с любым из них.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 xml:space="preserve">В случае отказа в приеме на работу несовершеннолетнего, направленного органом службы занятости, работодатель </w:t>
      </w:r>
      <w:proofErr w:type="gramStart"/>
      <w:r>
        <w:rPr>
          <w:color w:val="auto"/>
        </w:rPr>
        <w:t>делает в направлении отметку о дне явки и причине отказа и возвращает</w:t>
      </w:r>
      <w:proofErr w:type="gramEnd"/>
      <w:r>
        <w:rPr>
          <w:color w:val="auto"/>
        </w:rPr>
        <w:t xml:space="preserve"> направление. Отказ в приеме на работу можно обжаловать в суд (ч. 6 ст. 64, ч. 3 ст. 391 ТК).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Граждане, достигшие возраста 16 лет, на основании ст. 3 Закона о занятости могут быть признаны безработными. В целях обеспечения трудоустройства граждан, впервые ищущих работу, не имеющих профессии, специальности, служба занятости наравне с подходящей работой вправе предложить профессиональную подготовку. При этом гражданину не может быть предложена одна и та же работа (профессиональная подготовка по одной и той же профессии, специальности) дважды.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В приоритетном порядке пройти профессиональную подготовку среди безработных граждан предоставлено право выпускникам общеобразовательных учреждений, а также гражданам, впервые ищущим работу (ранее не работавшим) и при этом не имеющим профессии (специальности).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Для граждан, впервые ищущих работу (ранее не работавших), каждый период выплаты пособия по безработице не может превышать 6 месяцев в размере минимальной величины пособия по безработице. Минимальный размер пособия по безработице ежегодно устанавливается Правительство РФ, 2016 год – 1275,00 руб. (п.2 ст.30 Закона о занятости).</w:t>
      </w:r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автономном округе (п. 5 ст. 9 Закона о защите детей-сирот).</w:t>
      </w:r>
      <w:proofErr w:type="gramEnd"/>
    </w:p>
    <w:p w:rsidR="00BD2FC5" w:rsidRDefault="00BD2FC5" w:rsidP="00BD2FC5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 xml:space="preserve">Органы государственной службы занятости населения при обращении к ним детей-сирот и детей, оставшихся без попечения родителей, в возрасте от 14 до 18 лет </w:t>
      </w:r>
      <w:proofErr w:type="gramStart"/>
      <w:r>
        <w:rPr>
          <w:color w:val="auto"/>
        </w:rPr>
        <w:t xml:space="preserve">осуществляют </w:t>
      </w:r>
      <w:proofErr w:type="spellStart"/>
      <w:r>
        <w:rPr>
          <w:color w:val="auto"/>
        </w:rPr>
        <w:t>профориентационную</w:t>
      </w:r>
      <w:proofErr w:type="spellEnd"/>
      <w:r>
        <w:rPr>
          <w:color w:val="auto"/>
        </w:rPr>
        <w:t xml:space="preserve"> работу с указанными лицами и обеспечивают</w:t>
      </w:r>
      <w:proofErr w:type="gramEnd"/>
      <w:r>
        <w:rPr>
          <w:color w:val="auto"/>
        </w:rPr>
        <w:t xml:space="preserve"> диагностику их профессиональной пригодности с учетом состояния здоровья.</w:t>
      </w:r>
    </w:p>
    <w:p w:rsidR="00BD2FC5" w:rsidRDefault="00BD2FC5" w:rsidP="00BD2FC5">
      <w:pPr>
        <w:widowControl w:val="0"/>
        <w:ind w:firstLine="708"/>
        <w:jc w:val="both"/>
      </w:pPr>
      <w:r>
        <w:t xml:space="preserve">Ответственность за нарушение трудового законодательства и иных нормативных правовых актов, содержащих нормы трудового права, несут руководители и иные должностные лица организаций в случаях и порядке, которые установлены федеральными </w:t>
      </w:r>
      <w:r>
        <w:lastRenderedPageBreak/>
        <w:t xml:space="preserve">законами (ст.362 ТК РФ). </w:t>
      </w:r>
    </w:p>
    <w:p w:rsidR="00BD2FC5" w:rsidRDefault="00BD2FC5" w:rsidP="00BD2FC5">
      <w:pPr>
        <w:pStyle w:val="Iauiue"/>
        <w:rPr>
          <w:sz w:val="24"/>
        </w:rPr>
      </w:pPr>
    </w:p>
    <w:p w:rsidR="00BD2FC5" w:rsidRDefault="00BD2FC5" w:rsidP="00BD2FC5">
      <w:pPr>
        <w:pStyle w:val="Iauiue"/>
        <w:rPr>
          <w:sz w:val="24"/>
        </w:rPr>
      </w:pPr>
    </w:p>
    <w:p w:rsidR="00BD2FC5" w:rsidRDefault="00BD2FC5" w:rsidP="00BD2FC5">
      <w:pPr>
        <w:pStyle w:val="Iauiue"/>
        <w:rPr>
          <w:sz w:val="24"/>
        </w:rPr>
      </w:pPr>
    </w:p>
    <w:p w:rsidR="00BE23B0" w:rsidRDefault="00BE23B0">
      <w:bookmarkStart w:id="0" w:name="_GoBack"/>
      <w:bookmarkEnd w:id="0"/>
    </w:p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5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D2FC5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FC5"/>
    <w:pPr>
      <w:spacing w:before="100" w:beforeAutospacing="1" w:after="100" w:afterAutospacing="1"/>
    </w:pPr>
    <w:rPr>
      <w:color w:val="003300"/>
    </w:rPr>
  </w:style>
  <w:style w:type="paragraph" w:customStyle="1" w:styleId="Iauiue">
    <w:name w:val="Iau?iue"/>
    <w:uiPriority w:val="99"/>
    <w:rsid w:val="00BD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F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FC5"/>
    <w:pPr>
      <w:spacing w:before="100" w:beforeAutospacing="1" w:after="100" w:afterAutospacing="1"/>
    </w:pPr>
    <w:rPr>
      <w:color w:val="003300"/>
    </w:rPr>
  </w:style>
  <w:style w:type="paragraph" w:customStyle="1" w:styleId="Iauiue">
    <w:name w:val="Iau?iue"/>
    <w:uiPriority w:val="99"/>
    <w:rsid w:val="00BD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519DA5B4D2DF48BE4E7F9B4FEE428D7C48A17A3CAD0A5D34ADD53DD0E8BF052B9DF9DBFD7p9g7J" TargetMode="External"/><Relationship Id="rId5" Type="http://schemas.openxmlformats.org/officeDocument/2006/relationships/hyperlink" Target="consultantplus://offline/ref=2719124726DD627B6BA5C11E9A9CADA6BC85C1C955FDCEBB2B49B3y8U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2017-08-14T06:15:00Z</dcterms:created>
  <dcterms:modified xsi:type="dcterms:W3CDTF">2017-08-14T06:15:00Z</dcterms:modified>
</cp:coreProperties>
</file>