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3F" w:rsidRDefault="007C0A3F" w:rsidP="007C0A3F">
      <w:pPr>
        <w:shd w:val="clear" w:color="auto" w:fill="FFFFFF"/>
        <w:ind w:left="180"/>
        <w:jc w:val="center"/>
        <w:rPr>
          <w:b/>
          <w:bCs/>
          <w:spacing w:val="-1"/>
          <w:sz w:val="28"/>
          <w:szCs w:val="28"/>
        </w:rPr>
      </w:pPr>
      <w:r w:rsidRPr="00C906D7">
        <w:rPr>
          <w:b/>
          <w:bCs/>
          <w:spacing w:val="-1"/>
          <w:sz w:val="28"/>
          <w:szCs w:val="28"/>
        </w:rPr>
        <w:t xml:space="preserve">Информация о положении на рынке труда Нефтеюганского  региона </w:t>
      </w:r>
    </w:p>
    <w:p w:rsidR="007C0A3F" w:rsidRPr="00C906D7" w:rsidRDefault="007C0A3F" w:rsidP="007C0A3F">
      <w:pPr>
        <w:shd w:val="clear" w:color="auto" w:fill="FFFFFF"/>
        <w:ind w:left="180"/>
        <w:jc w:val="center"/>
        <w:rPr>
          <w:b/>
          <w:bCs/>
          <w:spacing w:val="-1"/>
          <w:sz w:val="28"/>
          <w:szCs w:val="28"/>
        </w:rPr>
      </w:pPr>
      <w:r w:rsidRPr="00C906D7">
        <w:rPr>
          <w:b/>
          <w:bCs/>
          <w:spacing w:val="-1"/>
          <w:sz w:val="28"/>
          <w:szCs w:val="28"/>
        </w:rPr>
        <w:t>на 01.05.2017</w:t>
      </w:r>
    </w:p>
    <w:p w:rsidR="007C0A3F" w:rsidRPr="000E52FA" w:rsidRDefault="007C0A3F" w:rsidP="007C0A3F">
      <w:pPr>
        <w:shd w:val="clear" w:color="auto" w:fill="FFFFFF"/>
        <w:spacing w:before="106"/>
        <w:ind w:left="1003"/>
        <w:jc w:val="center"/>
      </w:pPr>
    </w:p>
    <w:p w:rsidR="007C0A3F" w:rsidRPr="00C906D7" w:rsidRDefault="007C0A3F" w:rsidP="007C0A3F">
      <w:pPr>
        <w:ind w:firstLine="708"/>
        <w:jc w:val="both"/>
        <w:rPr>
          <w:sz w:val="28"/>
          <w:szCs w:val="28"/>
        </w:rPr>
      </w:pPr>
      <w:r w:rsidRPr="00C906D7">
        <w:rPr>
          <w:sz w:val="28"/>
          <w:szCs w:val="28"/>
        </w:rPr>
        <w:t xml:space="preserve">Нефтеюганский регион на сегодняшний день остается одним из наиболее благополучных территорий округа. Ситуация на рынке труда сохраняет свою стабильность. </w:t>
      </w:r>
    </w:p>
    <w:p w:rsidR="007C0A3F" w:rsidRPr="00C906D7" w:rsidRDefault="007C0A3F" w:rsidP="007C0A3F">
      <w:pPr>
        <w:pStyle w:val="3"/>
        <w:ind w:left="0" w:right="-52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906D7">
        <w:rPr>
          <w:b w:val="0"/>
          <w:sz w:val="28"/>
          <w:szCs w:val="28"/>
        </w:rPr>
        <w:t>В апреле 2017 года за государственными услугами в области содействия занятости населения обратились  232  человека, в том числе 171 житель  города Нефтеюганск</w:t>
      </w:r>
      <w:r>
        <w:rPr>
          <w:b w:val="0"/>
          <w:sz w:val="28"/>
          <w:szCs w:val="28"/>
        </w:rPr>
        <w:t xml:space="preserve">а, 58 чел.  </w:t>
      </w:r>
      <w:r w:rsidRPr="00C906D7">
        <w:rPr>
          <w:b w:val="0"/>
          <w:sz w:val="28"/>
          <w:szCs w:val="28"/>
        </w:rPr>
        <w:t>Нефтеюганского района, из них за содействием в поиске подходящей работы 230  человек (город – 170, район – 57).</w:t>
      </w:r>
    </w:p>
    <w:p w:rsidR="007C0A3F" w:rsidRPr="00C906D7" w:rsidRDefault="007C0A3F" w:rsidP="007C0A3F">
      <w:pPr>
        <w:ind w:firstLine="708"/>
        <w:jc w:val="both"/>
        <w:rPr>
          <w:w w:val="110"/>
          <w:sz w:val="28"/>
          <w:szCs w:val="28"/>
        </w:rPr>
      </w:pPr>
      <w:r w:rsidRPr="00C906D7">
        <w:rPr>
          <w:sz w:val="28"/>
          <w:szCs w:val="28"/>
        </w:rPr>
        <w:t xml:space="preserve">На 01 мая 2017 года </w:t>
      </w:r>
      <w:r w:rsidRPr="00C906D7">
        <w:rPr>
          <w:w w:val="110"/>
          <w:sz w:val="28"/>
          <w:szCs w:val="28"/>
        </w:rPr>
        <w:t xml:space="preserve">численность граждан, </w:t>
      </w:r>
      <w:r w:rsidRPr="00C906D7">
        <w:rPr>
          <w:b/>
          <w:w w:val="110"/>
          <w:sz w:val="28"/>
          <w:szCs w:val="28"/>
        </w:rPr>
        <w:t>обратившихся за содействием в поиске подходящей работы,</w:t>
      </w:r>
      <w:r w:rsidRPr="00C906D7">
        <w:rPr>
          <w:w w:val="110"/>
          <w:sz w:val="28"/>
          <w:szCs w:val="28"/>
        </w:rPr>
        <w:t xml:space="preserve"> составила 315 человек (город - 227, район – 87).</w:t>
      </w:r>
    </w:p>
    <w:p w:rsidR="007C0A3F" w:rsidRDefault="007C0A3F" w:rsidP="007C0A3F">
      <w:pPr>
        <w:ind w:firstLine="708"/>
        <w:jc w:val="both"/>
        <w:rPr>
          <w:w w:val="110"/>
          <w:sz w:val="28"/>
          <w:szCs w:val="28"/>
        </w:rPr>
      </w:pPr>
      <w:r w:rsidRPr="00C906D7">
        <w:rPr>
          <w:w w:val="110"/>
          <w:sz w:val="28"/>
          <w:szCs w:val="28"/>
        </w:rPr>
        <w:t xml:space="preserve">В апреле 2016 года признано безработными 23 человека (город - 16, район – 7).                             </w:t>
      </w:r>
    </w:p>
    <w:p w:rsidR="007C0A3F" w:rsidRPr="00C906D7" w:rsidRDefault="007C0A3F" w:rsidP="007C0A3F">
      <w:pPr>
        <w:ind w:firstLine="708"/>
        <w:jc w:val="both"/>
        <w:rPr>
          <w:spacing w:val="-1"/>
          <w:sz w:val="28"/>
          <w:szCs w:val="28"/>
        </w:rPr>
      </w:pPr>
      <w:r w:rsidRPr="00C906D7">
        <w:rPr>
          <w:w w:val="110"/>
          <w:sz w:val="28"/>
          <w:szCs w:val="28"/>
        </w:rPr>
        <w:t xml:space="preserve">На 01 мая 2017 года </w:t>
      </w:r>
      <w:r w:rsidRPr="00C906D7">
        <w:rPr>
          <w:b/>
          <w:w w:val="110"/>
          <w:sz w:val="28"/>
          <w:szCs w:val="28"/>
        </w:rPr>
        <w:t>численность безработных граждан</w:t>
      </w:r>
      <w:r w:rsidRPr="00C906D7">
        <w:rPr>
          <w:sz w:val="28"/>
          <w:szCs w:val="28"/>
        </w:rPr>
        <w:t xml:space="preserve"> составляет 80 человек </w:t>
      </w:r>
      <w:r w:rsidRPr="00C906D7">
        <w:rPr>
          <w:spacing w:val="-1"/>
          <w:sz w:val="28"/>
          <w:szCs w:val="28"/>
        </w:rPr>
        <w:t xml:space="preserve">(город – 54,  район – 26). </w:t>
      </w:r>
    </w:p>
    <w:p w:rsidR="007C0A3F" w:rsidRPr="00C906D7" w:rsidRDefault="007C0A3F" w:rsidP="007C0A3F">
      <w:pPr>
        <w:ind w:firstLine="709"/>
        <w:jc w:val="both"/>
        <w:rPr>
          <w:sz w:val="28"/>
          <w:szCs w:val="28"/>
        </w:rPr>
      </w:pPr>
      <w:r w:rsidRPr="00C906D7">
        <w:rPr>
          <w:b/>
          <w:spacing w:val="-1"/>
          <w:sz w:val="28"/>
          <w:szCs w:val="28"/>
        </w:rPr>
        <w:t xml:space="preserve">Уровень </w:t>
      </w:r>
      <w:r w:rsidRPr="00C906D7">
        <w:rPr>
          <w:b/>
          <w:sz w:val="28"/>
          <w:szCs w:val="28"/>
        </w:rPr>
        <w:t>регистрируемой безработицы</w:t>
      </w:r>
      <w:r w:rsidRPr="00C906D7">
        <w:rPr>
          <w:sz w:val="28"/>
          <w:szCs w:val="28"/>
        </w:rPr>
        <w:t xml:space="preserve"> по городу 0,08%, по району 0,08 %.</w:t>
      </w:r>
    </w:p>
    <w:p w:rsidR="007C0A3F" w:rsidRPr="00C906D7" w:rsidRDefault="007C0A3F" w:rsidP="007C0A3F">
      <w:pPr>
        <w:ind w:firstLine="709"/>
        <w:jc w:val="both"/>
        <w:rPr>
          <w:sz w:val="28"/>
          <w:szCs w:val="28"/>
        </w:rPr>
      </w:pPr>
      <w:r w:rsidRPr="00C906D7">
        <w:rPr>
          <w:b/>
          <w:sz w:val="28"/>
          <w:szCs w:val="28"/>
        </w:rPr>
        <w:t>Демографический состав</w:t>
      </w:r>
      <w:r w:rsidRPr="00C906D7">
        <w:rPr>
          <w:sz w:val="28"/>
          <w:szCs w:val="28"/>
        </w:rPr>
        <w:t xml:space="preserve"> безработных граждан на 01 мая 2017 года распределился следующим образом: доля женщин от числа безработных составила  56,3 %, соответственно,  доля мужчин составила 43,7 %.</w:t>
      </w:r>
    </w:p>
    <w:p w:rsidR="007C0A3F" w:rsidRPr="00C906D7" w:rsidRDefault="007C0A3F" w:rsidP="007C0A3F">
      <w:pPr>
        <w:ind w:firstLine="708"/>
        <w:jc w:val="both"/>
        <w:rPr>
          <w:sz w:val="28"/>
          <w:szCs w:val="28"/>
        </w:rPr>
      </w:pPr>
      <w:r w:rsidRPr="00C906D7">
        <w:rPr>
          <w:b/>
          <w:sz w:val="28"/>
          <w:szCs w:val="28"/>
        </w:rPr>
        <w:t>По образованию</w:t>
      </w:r>
      <w:r w:rsidRPr="00C906D7">
        <w:rPr>
          <w:sz w:val="28"/>
          <w:szCs w:val="28"/>
        </w:rPr>
        <w:t xml:space="preserve"> состав безработных имеет следующую структуру:</w:t>
      </w:r>
    </w:p>
    <w:p w:rsidR="007C0A3F" w:rsidRPr="00C906D7" w:rsidRDefault="007C0A3F" w:rsidP="007C0A3F">
      <w:pPr>
        <w:jc w:val="both"/>
        <w:rPr>
          <w:sz w:val="28"/>
          <w:szCs w:val="28"/>
        </w:rPr>
      </w:pPr>
      <w:r w:rsidRPr="00C906D7">
        <w:rPr>
          <w:sz w:val="28"/>
          <w:szCs w:val="28"/>
        </w:rPr>
        <w:t>- высшее профессиональное  образование имеют – 30 человек  (37,5 %)  от  общего числа   безработных граждан);</w:t>
      </w:r>
    </w:p>
    <w:p w:rsidR="007C0A3F" w:rsidRPr="00C906D7" w:rsidRDefault="007C0A3F" w:rsidP="007C0A3F">
      <w:pPr>
        <w:jc w:val="both"/>
        <w:rPr>
          <w:sz w:val="28"/>
          <w:szCs w:val="28"/>
        </w:rPr>
      </w:pPr>
      <w:r w:rsidRPr="00C906D7">
        <w:rPr>
          <w:sz w:val="28"/>
          <w:szCs w:val="28"/>
        </w:rPr>
        <w:t>-  среднее профессиональное образование –  21 человек (26,3 %);</w:t>
      </w:r>
    </w:p>
    <w:p w:rsidR="007C0A3F" w:rsidRPr="00C906D7" w:rsidRDefault="007C0A3F" w:rsidP="007C0A3F">
      <w:pPr>
        <w:jc w:val="both"/>
        <w:rPr>
          <w:sz w:val="28"/>
          <w:szCs w:val="28"/>
        </w:rPr>
      </w:pPr>
      <w:r w:rsidRPr="00C906D7">
        <w:rPr>
          <w:sz w:val="28"/>
          <w:szCs w:val="28"/>
        </w:rPr>
        <w:t>-  имеют среднее (полное) общее образование –  10 человек (12,4 %);</w:t>
      </w:r>
    </w:p>
    <w:p w:rsidR="007C0A3F" w:rsidRPr="00C906D7" w:rsidRDefault="007C0A3F" w:rsidP="007C0A3F">
      <w:pPr>
        <w:jc w:val="both"/>
        <w:rPr>
          <w:sz w:val="28"/>
          <w:szCs w:val="28"/>
        </w:rPr>
      </w:pPr>
      <w:r w:rsidRPr="00C906D7">
        <w:rPr>
          <w:sz w:val="28"/>
          <w:szCs w:val="28"/>
        </w:rPr>
        <w:t>-  имеют основное общее образование – 7 человек (8,8 %);</w:t>
      </w:r>
    </w:p>
    <w:p w:rsidR="007C0A3F" w:rsidRPr="00C906D7" w:rsidRDefault="007C0A3F" w:rsidP="007C0A3F">
      <w:pPr>
        <w:jc w:val="both"/>
        <w:rPr>
          <w:sz w:val="28"/>
          <w:szCs w:val="28"/>
        </w:rPr>
      </w:pPr>
      <w:r w:rsidRPr="00C906D7">
        <w:rPr>
          <w:sz w:val="28"/>
          <w:szCs w:val="28"/>
        </w:rPr>
        <w:t>-  не имеют основного общего образования – 12 человек (15,0 %).</w:t>
      </w:r>
    </w:p>
    <w:p w:rsidR="007C0A3F" w:rsidRPr="00C906D7" w:rsidRDefault="007C0A3F" w:rsidP="007C0A3F">
      <w:pPr>
        <w:jc w:val="both"/>
        <w:rPr>
          <w:sz w:val="28"/>
          <w:szCs w:val="28"/>
        </w:rPr>
      </w:pPr>
      <w:r w:rsidRPr="00C906D7">
        <w:rPr>
          <w:sz w:val="28"/>
          <w:szCs w:val="28"/>
        </w:rPr>
        <w:tab/>
      </w:r>
      <w:r w:rsidRPr="00C906D7">
        <w:rPr>
          <w:b/>
          <w:sz w:val="28"/>
          <w:szCs w:val="28"/>
        </w:rPr>
        <w:t>Возрастная структура</w:t>
      </w:r>
      <w:r w:rsidRPr="00C906D7">
        <w:rPr>
          <w:sz w:val="28"/>
          <w:szCs w:val="28"/>
        </w:rPr>
        <w:t xml:space="preserve"> состава безработных граждан представлена следующим образом:</w:t>
      </w:r>
    </w:p>
    <w:p w:rsidR="007C0A3F" w:rsidRPr="00C906D7" w:rsidRDefault="007C0A3F" w:rsidP="007C0A3F">
      <w:pPr>
        <w:ind w:firstLine="708"/>
        <w:jc w:val="both"/>
        <w:rPr>
          <w:sz w:val="28"/>
          <w:szCs w:val="28"/>
        </w:rPr>
      </w:pPr>
      <w:r w:rsidRPr="00C906D7">
        <w:rPr>
          <w:sz w:val="28"/>
          <w:szCs w:val="28"/>
        </w:rPr>
        <w:t>- в возрасте 16-29 лет – 29 человек, или 36,3 %;</w:t>
      </w:r>
    </w:p>
    <w:p w:rsidR="007C0A3F" w:rsidRPr="00C906D7" w:rsidRDefault="007C0A3F" w:rsidP="007C0A3F">
      <w:pPr>
        <w:ind w:firstLine="708"/>
        <w:jc w:val="both"/>
        <w:rPr>
          <w:sz w:val="28"/>
          <w:szCs w:val="28"/>
        </w:rPr>
      </w:pPr>
      <w:r w:rsidRPr="00C906D7">
        <w:rPr>
          <w:sz w:val="28"/>
          <w:szCs w:val="28"/>
        </w:rPr>
        <w:t xml:space="preserve">- </w:t>
      </w:r>
      <w:proofErr w:type="spellStart"/>
      <w:r w:rsidRPr="00C906D7">
        <w:rPr>
          <w:sz w:val="28"/>
          <w:szCs w:val="28"/>
        </w:rPr>
        <w:t>предпенсионный</w:t>
      </w:r>
      <w:proofErr w:type="spellEnd"/>
      <w:r w:rsidRPr="00C906D7">
        <w:rPr>
          <w:sz w:val="28"/>
          <w:szCs w:val="28"/>
        </w:rPr>
        <w:t xml:space="preserve"> возраст имеют 7 человек, или 8,7 %;</w:t>
      </w:r>
    </w:p>
    <w:p w:rsidR="007C0A3F" w:rsidRPr="00C906D7" w:rsidRDefault="007C0A3F" w:rsidP="007C0A3F">
      <w:pPr>
        <w:ind w:firstLine="708"/>
        <w:jc w:val="both"/>
        <w:rPr>
          <w:sz w:val="28"/>
          <w:szCs w:val="28"/>
        </w:rPr>
      </w:pPr>
      <w:r w:rsidRPr="00C906D7">
        <w:rPr>
          <w:sz w:val="28"/>
          <w:szCs w:val="28"/>
        </w:rPr>
        <w:t>- других возрастов – 44 человека, или 55,0 %.</w:t>
      </w:r>
    </w:p>
    <w:p w:rsidR="007C0A3F" w:rsidRPr="00C906D7" w:rsidRDefault="007C0A3F" w:rsidP="007C0A3F">
      <w:pPr>
        <w:ind w:firstLine="708"/>
        <w:jc w:val="both"/>
        <w:rPr>
          <w:sz w:val="28"/>
          <w:szCs w:val="28"/>
        </w:rPr>
      </w:pPr>
      <w:r w:rsidRPr="00C906D7">
        <w:rPr>
          <w:sz w:val="28"/>
          <w:szCs w:val="28"/>
        </w:rPr>
        <w:t xml:space="preserve">На 01 мая 2017 года в банк вакансий по </w:t>
      </w:r>
      <w:proofErr w:type="spellStart"/>
      <w:r w:rsidRPr="00C906D7">
        <w:rPr>
          <w:sz w:val="28"/>
          <w:szCs w:val="28"/>
        </w:rPr>
        <w:t>Нефтеюганскому</w:t>
      </w:r>
      <w:proofErr w:type="spellEnd"/>
      <w:r w:rsidRPr="00C906D7">
        <w:rPr>
          <w:sz w:val="28"/>
          <w:szCs w:val="28"/>
        </w:rPr>
        <w:t xml:space="preserve"> региону  заявлено    2375 рабочих мест, из них по рабочим профессиям (специальностям) – 1127.</w:t>
      </w:r>
    </w:p>
    <w:p w:rsidR="007C0A3F" w:rsidRPr="00C906D7" w:rsidRDefault="007C0A3F" w:rsidP="007C0A3F">
      <w:pPr>
        <w:ind w:firstLine="708"/>
        <w:jc w:val="both"/>
        <w:rPr>
          <w:sz w:val="28"/>
          <w:szCs w:val="28"/>
        </w:rPr>
      </w:pPr>
      <w:r w:rsidRPr="00C906D7">
        <w:rPr>
          <w:b/>
          <w:sz w:val="28"/>
          <w:szCs w:val="28"/>
        </w:rPr>
        <w:t>Коэффициент напряженности</w:t>
      </w:r>
      <w:r w:rsidRPr="00C906D7">
        <w:rPr>
          <w:sz w:val="28"/>
          <w:szCs w:val="28"/>
        </w:rPr>
        <w:t xml:space="preserve">  составляет по </w:t>
      </w:r>
      <w:proofErr w:type="spellStart"/>
      <w:r w:rsidRPr="00C906D7">
        <w:rPr>
          <w:sz w:val="28"/>
          <w:szCs w:val="28"/>
        </w:rPr>
        <w:t>г</w:t>
      </w:r>
      <w:proofErr w:type="gramStart"/>
      <w:r w:rsidRPr="00C906D7">
        <w:rPr>
          <w:sz w:val="28"/>
          <w:szCs w:val="28"/>
        </w:rPr>
        <w:t>.Н</w:t>
      </w:r>
      <w:proofErr w:type="gramEnd"/>
      <w:r w:rsidRPr="00C906D7">
        <w:rPr>
          <w:sz w:val="28"/>
          <w:szCs w:val="28"/>
        </w:rPr>
        <w:t>ефтеюганску</w:t>
      </w:r>
      <w:proofErr w:type="spellEnd"/>
      <w:r w:rsidRPr="00C906D7">
        <w:rPr>
          <w:sz w:val="28"/>
          <w:szCs w:val="28"/>
        </w:rPr>
        <w:t xml:space="preserve"> 0,08 %, по </w:t>
      </w:r>
      <w:proofErr w:type="spellStart"/>
      <w:r w:rsidRPr="00C906D7">
        <w:rPr>
          <w:sz w:val="28"/>
          <w:szCs w:val="28"/>
        </w:rPr>
        <w:t>Нефтеюганскому</w:t>
      </w:r>
      <w:proofErr w:type="spellEnd"/>
      <w:r w:rsidRPr="00C906D7">
        <w:rPr>
          <w:sz w:val="28"/>
          <w:szCs w:val="28"/>
        </w:rPr>
        <w:t xml:space="preserve"> району – 0,05 %. </w:t>
      </w:r>
    </w:p>
    <w:p w:rsidR="007C0A3F" w:rsidRPr="00C906D7" w:rsidRDefault="007C0A3F" w:rsidP="007C0A3F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C906D7">
        <w:rPr>
          <w:sz w:val="28"/>
          <w:szCs w:val="28"/>
        </w:rPr>
        <w:t xml:space="preserve">Информация о положении на рынке труда, оказываемых услугах и проводимых мероприятиях КУ «Нефтеюганский  центр занятости населения»,  в </w:t>
      </w:r>
      <w:proofErr w:type="spellStart"/>
      <w:r w:rsidRPr="00C906D7">
        <w:rPr>
          <w:sz w:val="28"/>
          <w:szCs w:val="28"/>
        </w:rPr>
        <w:t>т.ч</w:t>
      </w:r>
      <w:proofErr w:type="spellEnd"/>
      <w:r w:rsidRPr="00C906D7">
        <w:rPr>
          <w:sz w:val="28"/>
          <w:szCs w:val="28"/>
        </w:rPr>
        <w:t>. о вакантных рабочих местах, размещена Интернет-ресурсах:</w:t>
      </w:r>
    </w:p>
    <w:p w:rsidR="007C0A3F" w:rsidRPr="00C906D7" w:rsidRDefault="007C0A3F" w:rsidP="007C0A3F">
      <w:pPr>
        <w:pStyle w:val="ListParagraph"/>
        <w:numPr>
          <w:ilvl w:val="0"/>
          <w:numId w:val="1"/>
        </w:numPr>
        <w:shd w:val="clear" w:color="auto" w:fill="FFFFFF"/>
        <w:ind w:left="0" w:right="6" w:firstLine="0"/>
        <w:jc w:val="both"/>
        <w:rPr>
          <w:sz w:val="28"/>
          <w:szCs w:val="28"/>
        </w:rPr>
      </w:pPr>
      <w:r w:rsidRPr="00C906D7">
        <w:rPr>
          <w:sz w:val="28"/>
          <w:szCs w:val="28"/>
        </w:rPr>
        <w:t xml:space="preserve">Всероссийский портал «Работа в России»: </w:t>
      </w:r>
      <w:hyperlink r:id="rId6" w:history="1">
        <w:r w:rsidRPr="00C906D7">
          <w:rPr>
            <w:rStyle w:val="a3"/>
            <w:b/>
            <w:color w:val="FF0000"/>
            <w:sz w:val="28"/>
            <w:szCs w:val="28"/>
            <w:lang w:val="en-US"/>
          </w:rPr>
          <w:t>http</w:t>
        </w:r>
        <w:r w:rsidRPr="00C906D7">
          <w:rPr>
            <w:rStyle w:val="a3"/>
            <w:b/>
            <w:color w:val="FF0000"/>
            <w:sz w:val="28"/>
            <w:szCs w:val="28"/>
          </w:rPr>
          <w:t>://</w:t>
        </w:r>
        <w:proofErr w:type="spellStart"/>
        <w:r w:rsidRPr="00C906D7">
          <w:rPr>
            <w:rStyle w:val="a3"/>
            <w:b/>
            <w:color w:val="FF0000"/>
            <w:sz w:val="28"/>
            <w:szCs w:val="28"/>
            <w:lang w:val="en-US"/>
          </w:rPr>
          <w:t>trudvsem</w:t>
        </w:r>
        <w:proofErr w:type="spellEnd"/>
        <w:r w:rsidRPr="00C906D7">
          <w:rPr>
            <w:rStyle w:val="a3"/>
            <w:b/>
            <w:color w:val="FF0000"/>
            <w:sz w:val="28"/>
            <w:szCs w:val="28"/>
          </w:rPr>
          <w:t>.</w:t>
        </w:r>
        <w:proofErr w:type="spellStart"/>
        <w:r w:rsidRPr="00C906D7">
          <w:rPr>
            <w:rStyle w:val="a3"/>
            <w:b/>
            <w:color w:val="FF0000"/>
            <w:sz w:val="28"/>
            <w:szCs w:val="28"/>
            <w:lang w:val="en-US"/>
          </w:rPr>
          <w:t>ru</w:t>
        </w:r>
        <w:proofErr w:type="spellEnd"/>
        <w:r w:rsidRPr="00C906D7">
          <w:rPr>
            <w:rStyle w:val="a3"/>
            <w:b/>
            <w:color w:val="FF0000"/>
            <w:sz w:val="28"/>
            <w:szCs w:val="28"/>
          </w:rPr>
          <w:t>/</w:t>
        </w:r>
        <w:r w:rsidRPr="00C906D7">
          <w:rPr>
            <w:rStyle w:val="a3"/>
            <w:b/>
            <w:color w:val="FF0000"/>
            <w:sz w:val="28"/>
            <w:szCs w:val="28"/>
            <w:lang w:val="en-US"/>
          </w:rPr>
          <w:t>default</w:t>
        </w:r>
        <w:r w:rsidRPr="00C906D7">
          <w:rPr>
            <w:rStyle w:val="a3"/>
            <w:b/>
            <w:color w:val="FF0000"/>
            <w:sz w:val="28"/>
            <w:szCs w:val="28"/>
          </w:rPr>
          <w:t>.</w:t>
        </w:r>
        <w:proofErr w:type="spellStart"/>
        <w:r w:rsidRPr="00C906D7">
          <w:rPr>
            <w:rStyle w:val="a3"/>
            <w:b/>
            <w:color w:val="FF0000"/>
            <w:sz w:val="28"/>
            <w:szCs w:val="28"/>
            <w:lang w:val="en-US"/>
          </w:rPr>
          <w:t>aspx</w:t>
        </w:r>
        <w:proofErr w:type="spellEnd"/>
      </w:hyperlink>
    </w:p>
    <w:p w:rsidR="007C0A3F" w:rsidRPr="00C906D7" w:rsidRDefault="007C0A3F" w:rsidP="007C0A3F">
      <w:pPr>
        <w:pStyle w:val="ListParagraph"/>
        <w:numPr>
          <w:ilvl w:val="0"/>
          <w:numId w:val="1"/>
        </w:numPr>
        <w:shd w:val="clear" w:color="auto" w:fill="FFFFFF"/>
        <w:ind w:left="0" w:right="6" w:firstLine="0"/>
        <w:jc w:val="both"/>
        <w:rPr>
          <w:sz w:val="28"/>
          <w:szCs w:val="28"/>
        </w:rPr>
      </w:pPr>
      <w:r w:rsidRPr="00C906D7">
        <w:rPr>
          <w:sz w:val="28"/>
          <w:szCs w:val="28"/>
        </w:rPr>
        <w:t xml:space="preserve">Официальный сайт администрации и Думы </w:t>
      </w:r>
      <w:proofErr w:type="spellStart"/>
      <w:r w:rsidRPr="00C906D7">
        <w:rPr>
          <w:sz w:val="28"/>
          <w:szCs w:val="28"/>
        </w:rPr>
        <w:t>г</w:t>
      </w:r>
      <w:proofErr w:type="gramStart"/>
      <w:r w:rsidRPr="00C906D7">
        <w:rPr>
          <w:sz w:val="28"/>
          <w:szCs w:val="28"/>
        </w:rPr>
        <w:t>.Н</w:t>
      </w:r>
      <w:proofErr w:type="gramEnd"/>
      <w:r w:rsidRPr="00C906D7">
        <w:rPr>
          <w:sz w:val="28"/>
          <w:szCs w:val="28"/>
        </w:rPr>
        <w:t>ефтеюганска</w:t>
      </w:r>
      <w:proofErr w:type="spellEnd"/>
      <w:r w:rsidRPr="00C906D7">
        <w:rPr>
          <w:sz w:val="28"/>
          <w:szCs w:val="28"/>
        </w:rPr>
        <w:t xml:space="preserve">: </w:t>
      </w:r>
      <w:hyperlink r:id="rId7" w:history="1">
        <w:r w:rsidRPr="00C906D7">
          <w:rPr>
            <w:rStyle w:val="a3"/>
            <w:b/>
            <w:color w:val="FF0000"/>
            <w:sz w:val="28"/>
            <w:szCs w:val="28"/>
            <w:lang w:val="en-US"/>
          </w:rPr>
          <w:t>http</w:t>
        </w:r>
        <w:r w:rsidRPr="00C906D7">
          <w:rPr>
            <w:rStyle w:val="a3"/>
            <w:b/>
            <w:color w:val="FF0000"/>
            <w:sz w:val="28"/>
            <w:szCs w:val="28"/>
          </w:rPr>
          <w:t>://</w:t>
        </w:r>
        <w:r w:rsidRPr="00C906D7">
          <w:rPr>
            <w:rStyle w:val="a3"/>
            <w:b/>
            <w:color w:val="FF0000"/>
            <w:sz w:val="28"/>
            <w:szCs w:val="28"/>
            <w:lang w:val="en-US"/>
          </w:rPr>
          <w:t>www</w:t>
        </w:r>
        <w:r w:rsidRPr="00C906D7">
          <w:rPr>
            <w:rStyle w:val="a3"/>
            <w:b/>
            <w:color w:val="FF0000"/>
            <w:sz w:val="28"/>
            <w:szCs w:val="28"/>
          </w:rPr>
          <w:t>.</w:t>
        </w:r>
        <w:proofErr w:type="spellStart"/>
        <w:r w:rsidRPr="00C906D7">
          <w:rPr>
            <w:rStyle w:val="a3"/>
            <w:b/>
            <w:color w:val="FF0000"/>
            <w:sz w:val="28"/>
            <w:szCs w:val="28"/>
            <w:lang w:val="en-US"/>
          </w:rPr>
          <w:t>admugansk</w:t>
        </w:r>
        <w:proofErr w:type="spellEnd"/>
        <w:r w:rsidRPr="00C906D7">
          <w:rPr>
            <w:rStyle w:val="a3"/>
            <w:b/>
            <w:color w:val="FF0000"/>
            <w:sz w:val="28"/>
            <w:szCs w:val="28"/>
          </w:rPr>
          <w:t>.</w:t>
        </w:r>
        <w:proofErr w:type="spellStart"/>
        <w:r w:rsidRPr="00C906D7">
          <w:rPr>
            <w:rStyle w:val="a3"/>
            <w:b/>
            <w:color w:val="FF0000"/>
            <w:sz w:val="28"/>
            <w:szCs w:val="28"/>
            <w:lang w:val="en-US"/>
          </w:rPr>
          <w:t>ru</w:t>
        </w:r>
        <w:proofErr w:type="spellEnd"/>
        <w:r w:rsidRPr="00C906D7">
          <w:rPr>
            <w:rStyle w:val="a3"/>
            <w:b/>
            <w:color w:val="FF0000"/>
            <w:sz w:val="28"/>
            <w:szCs w:val="28"/>
          </w:rPr>
          <w:t>/</w:t>
        </w:r>
        <w:proofErr w:type="spellStart"/>
        <w:r w:rsidRPr="00C906D7">
          <w:rPr>
            <w:rStyle w:val="a3"/>
            <w:b/>
            <w:color w:val="FF0000"/>
            <w:sz w:val="28"/>
            <w:szCs w:val="28"/>
            <w:lang w:val="en-US"/>
          </w:rPr>
          <w:t>catrgoru</w:t>
        </w:r>
        <w:proofErr w:type="spellEnd"/>
        <w:r w:rsidRPr="00C906D7">
          <w:rPr>
            <w:rStyle w:val="a3"/>
            <w:b/>
            <w:color w:val="FF0000"/>
            <w:sz w:val="28"/>
            <w:szCs w:val="28"/>
          </w:rPr>
          <w:t>/49</w:t>
        </w:r>
      </w:hyperlink>
    </w:p>
    <w:p w:rsidR="007C0A3F" w:rsidRPr="00C906D7" w:rsidRDefault="007C0A3F" w:rsidP="007C0A3F">
      <w:pPr>
        <w:pStyle w:val="ListParagraph"/>
        <w:numPr>
          <w:ilvl w:val="0"/>
          <w:numId w:val="1"/>
        </w:numPr>
        <w:shd w:val="clear" w:color="auto" w:fill="FFFFFF"/>
        <w:ind w:left="0" w:right="6" w:firstLine="0"/>
        <w:jc w:val="both"/>
        <w:rPr>
          <w:sz w:val="28"/>
          <w:szCs w:val="28"/>
        </w:rPr>
      </w:pPr>
      <w:r w:rsidRPr="00C906D7">
        <w:rPr>
          <w:sz w:val="28"/>
          <w:szCs w:val="28"/>
        </w:rPr>
        <w:t xml:space="preserve">Официальный сайт администрации Нефтеюганского района: </w:t>
      </w:r>
      <w:hyperlink r:id="rId8" w:history="1">
        <w:r w:rsidRPr="00C906D7">
          <w:rPr>
            <w:rStyle w:val="a3"/>
            <w:b/>
            <w:color w:val="FF0000"/>
            <w:sz w:val="28"/>
            <w:szCs w:val="28"/>
            <w:lang w:val="en-US"/>
          </w:rPr>
          <w:t>http</w:t>
        </w:r>
        <w:r w:rsidRPr="00C906D7">
          <w:rPr>
            <w:rStyle w:val="a3"/>
            <w:b/>
            <w:color w:val="FF0000"/>
            <w:sz w:val="28"/>
            <w:szCs w:val="28"/>
          </w:rPr>
          <w:t>://</w:t>
        </w:r>
        <w:r w:rsidRPr="00C906D7">
          <w:rPr>
            <w:rStyle w:val="a3"/>
            <w:b/>
            <w:color w:val="FF0000"/>
            <w:sz w:val="28"/>
            <w:szCs w:val="28"/>
            <w:lang w:val="en-US"/>
          </w:rPr>
          <w:t>www</w:t>
        </w:r>
        <w:r w:rsidRPr="00C906D7">
          <w:rPr>
            <w:rStyle w:val="a3"/>
            <w:b/>
            <w:color w:val="FF0000"/>
            <w:sz w:val="28"/>
            <w:szCs w:val="28"/>
          </w:rPr>
          <w:t>.</w:t>
        </w:r>
        <w:proofErr w:type="spellStart"/>
        <w:r w:rsidRPr="00C906D7">
          <w:rPr>
            <w:rStyle w:val="a3"/>
            <w:b/>
            <w:color w:val="FF0000"/>
            <w:sz w:val="28"/>
            <w:szCs w:val="28"/>
            <w:lang w:val="en-US"/>
          </w:rPr>
          <w:t>admoil</w:t>
        </w:r>
        <w:proofErr w:type="spellEnd"/>
        <w:r w:rsidRPr="00C906D7">
          <w:rPr>
            <w:rStyle w:val="a3"/>
            <w:b/>
            <w:color w:val="FF0000"/>
            <w:sz w:val="28"/>
            <w:szCs w:val="28"/>
          </w:rPr>
          <w:t>.</w:t>
        </w:r>
        <w:proofErr w:type="spellStart"/>
        <w:r w:rsidRPr="00C906D7">
          <w:rPr>
            <w:rStyle w:val="a3"/>
            <w:b/>
            <w:color w:val="FF0000"/>
            <w:sz w:val="28"/>
            <w:szCs w:val="28"/>
            <w:lang w:val="en-US"/>
          </w:rPr>
          <w:t>ru</w:t>
        </w:r>
        <w:proofErr w:type="spellEnd"/>
        <w:r w:rsidRPr="00C906D7">
          <w:rPr>
            <w:rStyle w:val="a3"/>
            <w:b/>
            <w:color w:val="FF0000"/>
            <w:sz w:val="28"/>
            <w:szCs w:val="28"/>
          </w:rPr>
          <w:t>/</w:t>
        </w:r>
        <w:r w:rsidRPr="00C906D7">
          <w:rPr>
            <w:rStyle w:val="a3"/>
            <w:b/>
            <w:color w:val="FF0000"/>
            <w:sz w:val="28"/>
            <w:szCs w:val="28"/>
            <w:lang w:val="en-US"/>
          </w:rPr>
          <w:t>internet</w:t>
        </w:r>
      </w:hyperlink>
      <w:r w:rsidRPr="00C906D7"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C906D7">
        <w:rPr>
          <w:b/>
          <w:color w:val="FF0000"/>
          <w:sz w:val="28"/>
          <w:szCs w:val="28"/>
          <w:u w:val="single"/>
          <w:lang w:val="en-US"/>
        </w:rPr>
        <w:t>centr</w:t>
      </w:r>
      <w:proofErr w:type="spellEnd"/>
      <w:r w:rsidRPr="00C906D7"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C906D7">
        <w:rPr>
          <w:b/>
          <w:color w:val="FF0000"/>
          <w:sz w:val="28"/>
          <w:szCs w:val="28"/>
          <w:u w:val="single"/>
          <w:lang w:val="en-US"/>
        </w:rPr>
        <w:t>zanytosti</w:t>
      </w:r>
      <w:proofErr w:type="spellEnd"/>
      <w:r w:rsidRPr="00C906D7">
        <w:rPr>
          <w:b/>
          <w:color w:val="FF0000"/>
          <w:sz w:val="28"/>
          <w:szCs w:val="28"/>
          <w:u w:val="single"/>
        </w:rPr>
        <w:t>/</w:t>
      </w:r>
      <w:r w:rsidRPr="00C906D7">
        <w:rPr>
          <w:b/>
          <w:color w:val="FF0000"/>
          <w:sz w:val="28"/>
          <w:szCs w:val="28"/>
          <w:u w:val="single"/>
          <w:lang w:val="en-US"/>
        </w:rPr>
        <w:t>html</w:t>
      </w:r>
    </w:p>
    <w:p w:rsidR="007C0A3F" w:rsidRPr="00C906D7" w:rsidRDefault="007C0A3F" w:rsidP="007C0A3F">
      <w:pPr>
        <w:pStyle w:val="Iauiue"/>
        <w:ind w:firstLine="360"/>
        <w:jc w:val="both"/>
        <w:rPr>
          <w:b/>
          <w:bCs/>
          <w:sz w:val="28"/>
          <w:szCs w:val="28"/>
        </w:rPr>
      </w:pPr>
      <w:r w:rsidRPr="00C906D7">
        <w:rPr>
          <w:sz w:val="28"/>
          <w:szCs w:val="28"/>
        </w:rPr>
        <w:t xml:space="preserve">Единый портал государственных услуг Российской Федерации: </w:t>
      </w:r>
      <w:hyperlink r:id="rId9" w:history="1">
        <w:r w:rsidRPr="00C906D7">
          <w:rPr>
            <w:rStyle w:val="a3"/>
            <w:b/>
            <w:color w:val="FF0000"/>
            <w:sz w:val="28"/>
            <w:szCs w:val="28"/>
            <w:lang w:val="en-US"/>
          </w:rPr>
          <w:t>www</w:t>
        </w:r>
        <w:r w:rsidRPr="00C906D7">
          <w:rPr>
            <w:rStyle w:val="a3"/>
            <w:b/>
            <w:color w:val="FF0000"/>
            <w:sz w:val="28"/>
            <w:szCs w:val="28"/>
          </w:rPr>
          <w:t>.</w:t>
        </w:r>
        <w:proofErr w:type="spellStart"/>
        <w:r w:rsidRPr="00C906D7">
          <w:rPr>
            <w:rStyle w:val="a3"/>
            <w:b/>
            <w:color w:val="FF0000"/>
            <w:sz w:val="28"/>
            <w:szCs w:val="28"/>
            <w:lang w:val="en-US"/>
          </w:rPr>
          <w:t>gosuslugi</w:t>
        </w:r>
        <w:proofErr w:type="spellEnd"/>
        <w:r w:rsidRPr="00C906D7">
          <w:rPr>
            <w:rStyle w:val="a3"/>
            <w:b/>
            <w:color w:val="FF0000"/>
            <w:sz w:val="28"/>
            <w:szCs w:val="28"/>
          </w:rPr>
          <w:t>.</w:t>
        </w:r>
        <w:proofErr w:type="spellStart"/>
        <w:r w:rsidRPr="00C906D7">
          <w:rPr>
            <w:rStyle w:val="a3"/>
            <w:b/>
            <w:color w:val="FF0000"/>
            <w:sz w:val="28"/>
            <w:szCs w:val="28"/>
            <w:lang w:val="en-US"/>
          </w:rPr>
          <w:t>ru</w:t>
        </w:r>
        <w:proofErr w:type="spellEnd"/>
      </w:hyperlink>
    </w:p>
    <w:p w:rsidR="00BC2ECD" w:rsidRDefault="00BC2ECD">
      <w:bookmarkStart w:id="0" w:name="_GoBack"/>
      <w:bookmarkEnd w:id="0"/>
    </w:p>
    <w:sectPr w:rsidR="00BC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40A98"/>
    <w:multiLevelType w:val="hybridMultilevel"/>
    <w:tmpl w:val="1B088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3F"/>
    <w:rsid w:val="00284153"/>
    <w:rsid w:val="007C0A3F"/>
    <w:rsid w:val="00B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3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C0A3F"/>
    <w:pPr>
      <w:keepNext/>
      <w:tabs>
        <w:tab w:val="right" w:pos="6663"/>
      </w:tabs>
      <w:ind w:left="-993" w:right="-1759" w:firstLine="284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C0A3F"/>
    <w:rPr>
      <w:rFonts w:eastAsia="Times New Roman"/>
      <w:b/>
      <w:bCs/>
      <w:sz w:val="32"/>
      <w:szCs w:val="32"/>
      <w:lang w:eastAsia="ru-RU"/>
    </w:rPr>
  </w:style>
  <w:style w:type="character" w:styleId="a3">
    <w:name w:val="Hyperlink"/>
    <w:basedOn w:val="a0"/>
    <w:rsid w:val="007C0A3F"/>
    <w:rPr>
      <w:color w:val="0000FF"/>
      <w:u w:val="single"/>
    </w:rPr>
  </w:style>
  <w:style w:type="paragraph" w:customStyle="1" w:styleId="Iauiue">
    <w:name w:val="Iau?iue"/>
    <w:uiPriority w:val="99"/>
    <w:rsid w:val="007C0A3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7C0A3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3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C0A3F"/>
    <w:pPr>
      <w:keepNext/>
      <w:tabs>
        <w:tab w:val="right" w:pos="6663"/>
      </w:tabs>
      <w:ind w:left="-993" w:right="-1759" w:firstLine="284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C0A3F"/>
    <w:rPr>
      <w:rFonts w:eastAsia="Times New Roman"/>
      <w:b/>
      <w:bCs/>
      <w:sz w:val="32"/>
      <w:szCs w:val="32"/>
      <w:lang w:eastAsia="ru-RU"/>
    </w:rPr>
  </w:style>
  <w:style w:type="character" w:styleId="a3">
    <w:name w:val="Hyperlink"/>
    <w:basedOn w:val="a0"/>
    <w:rsid w:val="007C0A3F"/>
    <w:rPr>
      <w:color w:val="0000FF"/>
      <w:u w:val="single"/>
    </w:rPr>
  </w:style>
  <w:style w:type="paragraph" w:customStyle="1" w:styleId="Iauiue">
    <w:name w:val="Iau?iue"/>
    <w:uiPriority w:val="99"/>
    <w:rsid w:val="007C0A3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7C0A3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il.ru/inter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ugansk.ru/catrgoru/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dvsem.ru/default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Company>1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2017-05-17T10:19:00Z</dcterms:created>
  <dcterms:modified xsi:type="dcterms:W3CDTF">2017-05-17T10:19:00Z</dcterms:modified>
</cp:coreProperties>
</file>